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99FC" w14:textId="77777777" w:rsidR="00F265AB" w:rsidRPr="00AB1C50" w:rsidRDefault="00F265AB" w:rsidP="00F26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369B46C4" w14:textId="77777777" w:rsidR="00F265AB" w:rsidRDefault="00F265AB" w:rsidP="00F265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1C50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контрольного мероприятия</w:t>
      </w:r>
      <w:r w:rsidRPr="00AB1C50">
        <w:rPr>
          <w:b/>
          <w:bCs/>
          <w:sz w:val="28"/>
          <w:szCs w:val="28"/>
        </w:rPr>
        <w:t xml:space="preserve"> </w:t>
      </w:r>
      <w:r w:rsidRPr="00F177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F1773D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и контроль системы оплаты труда работников общеобразовательных учреждений </w:t>
      </w:r>
      <w:proofErr w:type="spellStart"/>
      <w:r w:rsidRPr="00F1773D">
        <w:rPr>
          <w:rFonts w:ascii="Times New Roman" w:eastAsia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F1773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в 2022 году (совместно с</w:t>
      </w:r>
      <w:r w:rsidRPr="00F1773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F1773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палатой Курской области)</w:t>
      </w:r>
      <w:r w:rsidRPr="00F177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14:paraId="7DF6AE88" w14:textId="77777777" w:rsidR="00F265AB" w:rsidRPr="00517E42" w:rsidRDefault="00F265AB" w:rsidP="00F265AB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9295BB" w14:textId="77777777" w:rsidR="00F265AB" w:rsidRPr="0022298C" w:rsidRDefault="00F265AB" w:rsidP="00324B0C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31AC4">
        <w:rPr>
          <w:rFonts w:ascii="Times New Roman" w:hAnsi="Times New Roman"/>
          <w:b/>
          <w:sz w:val="28"/>
          <w:szCs w:val="28"/>
        </w:rPr>
        <w:t>1. Основание проведения контрольного мероприятия</w:t>
      </w:r>
      <w:r w:rsidRPr="00AE6D3F">
        <w:rPr>
          <w:rFonts w:ascii="Times New Roman" w:hAnsi="Times New Roman"/>
          <w:b/>
          <w:sz w:val="28"/>
          <w:szCs w:val="28"/>
        </w:rPr>
        <w:t>:</w:t>
      </w:r>
      <w:r w:rsidRPr="00AE6D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727C2">
        <w:rPr>
          <w:rFonts w:ascii="Times New Roman" w:eastAsia="Times New Roman" w:hAnsi="Times New Roman" w:cs="Times New Roman"/>
          <w:sz w:val="28"/>
          <w:szCs w:val="28"/>
        </w:rPr>
        <w:t>пункт 31 раздела 1 Плана деятельности Контрольно-счетной палаты Курской области на 2023 год, утвержденного решением коллегии Контрольно-счётной палаты Курской области от 28.12.2022 № 29/7-2022,</w:t>
      </w:r>
      <w:r w:rsidRPr="0090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E0F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Pr="00EF0E0F">
        <w:rPr>
          <w:rFonts w:ascii="Times New Roman" w:eastAsia="Times New Roman" w:hAnsi="Times New Roman" w:cs="Times New Roman"/>
          <w:szCs w:val="28"/>
        </w:rPr>
        <w:t xml:space="preserve"> </w:t>
      </w:r>
      <w:r w:rsidRPr="00EF0E0F">
        <w:rPr>
          <w:rFonts w:ascii="Times New Roman" w:eastAsia="Times New Roman" w:hAnsi="Times New Roman" w:cs="Times New Roman"/>
          <w:sz w:val="28"/>
          <w:szCs w:val="28"/>
        </w:rPr>
        <w:t xml:space="preserve">раздела I Плана работы Ревизионной комиссии </w:t>
      </w:r>
      <w:proofErr w:type="spellStart"/>
      <w:r w:rsidRPr="00EF0E0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EF0E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2023 год, утвержденного распоряжением Ревизионной комиссии </w:t>
      </w:r>
      <w:proofErr w:type="spellStart"/>
      <w:r w:rsidRPr="00EF0E0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EF0E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29.12.2022 № 28, </w:t>
      </w:r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Соглашение от 19.01.2023 года о проведении совместного мероприятия Контрольно-счетной палатой Курской области и Ревизионной комиссией </w:t>
      </w:r>
      <w:proofErr w:type="spellStart"/>
      <w:r w:rsidRPr="006C6655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6C665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</w:t>
      </w:r>
      <w:r w:rsidRPr="004D46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F0E0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Ревизионной комиссии </w:t>
      </w:r>
      <w:proofErr w:type="spellStart"/>
      <w:r w:rsidRPr="00EF0E0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EF0E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B01EE">
        <w:rPr>
          <w:rFonts w:ascii="Times New Roman" w:eastAsia="Times New Roman" w:hAnsi="Times New Roman" w:cs="Times New Roman"/>
          <w:sz w:val="28"/>
          <w:szCs w:val="28"/>
        </w:rPr>
        <w:t>от 01.06.2023 № 17.</w:t>
      </w:r>
    </w:p>
    <w:p w14:paraId="418730BA" w14:textId="77777777" w:rsidR="00F265AB" w:rsidRPr="009C6F6F" w:rsidRDefault="00F265AB" w:rsidP="00324B0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71C12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Предмет совместного контрольного мероприятия: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9C6F6F">
        <w:rPr>
          <w:rFonts w:ascii="Times New Roman" w:eastAsia="Times New Roman" w:hAnsi="Times New Roman" w:cs="Times New Roman"/>
          <w:sz w:val="28"/>
        </w:rPr>
        <w:t xml:space="preserve">нормативные правовые </w:t>
      </w:r>
      <w:r>
        <w:rPr>
          <w:rFonts w:ascii="Times New Roman" w:eastAsia="Times New Roman" w:hAnsi="Times New Roman" w:cs="Times New Roman"/>
          <w:sz w:val="28"/>
        </w:rPr>
        <w:t xml:space="preserve">и локальные </w:t>
      </w:r>
      <w:r w:rsidRPr="009C6F6F">
        <w:rPr>
          <w:rFonts w:ascii="Times New Roman" w:eastAsia="Times New Roman" w:hAnsi="Times New Roman" w:cs="Times New Roman"/>
          <w:sz w:val="28"/>
        </w:rPr>
        <w:t xml:space="preserve">акты, регламентирующие систему оплату труда работников </w:t>
      </w:r>
      <w:r>
        <w:rPr>
          <w:rFonts w:ascii="Times New Roman" w:eastAsia="Times New Roman" w:hAnsi="Times New Roman" w:cs="Times New Roman"/>
          <w:sz w:val="28"/>
        </w:rPr>
        <w:t>общеобразовательных учреждений;</w:t>
      </w:r>
      <w:r w:rsidRPr="009C6F6F">
        <w:rPr>
          <w:rFonts w:ascii="Times New Roman" w:eastAsia="Times New Roman" w:hAnsi="Times New Roman" w:cs="Times New Roman"/>
          <w:sz w:val="28"/>
        </w:rPr>
        <w:t xml:space="preserve">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средствами, выделенными на осуществление деятельности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9C6F6F">
        <w:rPr>
          <w:rFonts w:ascii="Times New Roman" w:eastAsia="Times New Roman" w:hAnsi="Times New Roman" w:cs="Times New Roman"/>
          <w:sz w:val="28"/>
        </w:rPr>
        <w:t xml:space="preserve"> учреждений, </w:t>
      </w:r>
      <w:r>
        <w:rPr>
          <w:rFonts w:ascii="Times New Roman" w:eastAsia="Times New Roman" w:hAnsi="Times New Roman" w:cs="Times New Roman"/>
          <w:sz w:val="28"/>
        </w:rPr>
        <w:t xml:space="preserve">в том числе на оплату труда; </w:t>
      </w:r>
      <w:r w:rsidRPr="009C6F6F">
        <w:rPr>
          <w:rFonts w:ascii="Times New Roman" w:eastAsia="Times New Roman" w:hAnsi="Times New Roman" w:cs="Times New Roman"/>
          <w:sz w:val="28"/>
        </w:rPr>
        <w:t xml:space="preserve">статистическая информация по отрасли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Pr="009C6F6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A652AE8" w14:textId="77777777" w:rsidR="00F265AB" w:rsidRPr="00B310FD" w:rsidRDefault="00F265AB" w:rsidP="00324B0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C12">
        <w:rPr>
          <w:rFonts w:ascii="Times New Roman" w:eastAsia="Times New Roman" w:hAnsi="Times New Roman" w:cs="Times New Roman"/>
          <w:b/>
          <w:bCs/>
          <w:sz w:val="28"/>
          <w:szCs w:val="28"/>
        </w:rPr>
        <w:t>3. Объект совместного контрольного мероприятия</w:t>
      </w:r>
      <w:r w:rsidRPr="00465C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0FD">
        <w:rPr>
          <w:rFonts w:ascii="Times New Roman" w:eastAsia="Times New Roman" w:hAnsi="Times New Roman" w:cs="Times New Roman"/>
          <w:sz w:val="28"/>
          <w:szCs w:val="28"/>
        </w:rPr>
        <w:t xml:space="preserve">тдел образования, опеки и попечительства администрации </w:t>
      </w:r>
      <w:proofErr w:type="spellStart"/>
      <w:r w:rsidRPr="00B310F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B310F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МБОУ «Солнечная средняя общеобразовательная школа» </w:t>
      </w:r>
      <w:proofErr w:type="spellStart"/>
      <w:r w:rsidRPr="00B310F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B310F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 МКОУ «</w:t>
      </w:r>
      <w:proofErr w:type="spellStart"/>
      <w:r w:rsidRPr="00B310FD">
        <w:rPr>
          <w:rFonts w:ascii="Times New Roman" w:eastAsia="Times New Roman" w:hAnsi="Times New Roman" w:cs="Times New Roman"/>
          <w:sz w:val="28"/>
          <w:szCs w:val="28"/>
        </w:rPr>
        <w:t>Золотухинская</w:t>
      </w:r>
      <w:proofErr w:type="spellEnd"/>
      <w:r w:rsidRPr="00B310FD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Pr="00B310F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B310F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14:paraId="162BF03C" w14:textId="77777777" w:rsidR="00F265AB" w:rsidRDefault="00F265AB" w:rsidP="00324B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302">
        <w:rPr>
          <w:rFonts w:ascii="Times New Roman" w:eastAsia="Times New Roman" w:hAnsi="Times New Roman" w:cs="Times New Roman"/>
          <w:b/>
          <w:bCs/>
          <w:sz w:val="28"/>
          <w:szCs w:val="28"/>
        </w:rPr>
        <w:t>4. Цель контрольного мероприятия:</w:t>
      </w:r>
      <w:r w:rsidRPr="00B75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ABDB48" w14:textId="77777777" w:rsidR="00F265AB" w:rsidRPr="00652BF7" w:rsidRDefault="00F265AB" w:rsidP="00324B0C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BF7">
        <w:rPr>
          <w:rFonts w:ascii="Times New Roman" w:eastAsia="Times New Roman" w:hAnsi="Times New Roman" w:cs="Times New Roman"/>
          <w:b/>
          <w:sz w:val="28"/>
          <w:szCs w:val="28"/>
        </w:rPr>
        <w:t>Цель 1</w:t>
      </w:r>
      <w:r w:rsidRPr="00652B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2BF7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действующей нормативной базы, регламентирующей оплату труда работников общеобразовательных учреждений муниципального образования</w:t>
      </w:r>
      <w:r w:rsidRPr="00652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81673" w14:textId="77777777" w:rsidR="00F265AB" w:rsidRPr="00E80848" w:rsidRDefault="00F265AB" w:rsidP="00324B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E80848">
        <w:rPr>
          <w:rFonts w:ascii="Times New Roman" w:eastAsia="Times New Roman" w:hAnsi="Times New Roman" w:cs="Times New Roman"/>
          <w:sz w:val="28"/>
          <w:szCs w:val="28"/>
        </w:rPr>
        <w:t xml:space="preserve">Анализ кадровой обеспеченности </w:t>
      </w:r>
      <w:r w:rsidRPr="00E80848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учреждений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E80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20395" w14:textId="77777777" w:rsidR="00F265AB" w:rsidRPr="007A48A1" w:rsidRDefault="00F265AB" w:rsidP="00324B0C">
      <w:pPr>
        <w:tabs>
          <w:tab w:val="num" w:pos="157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36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Проверка </w:t>
      </w:r>
      <w:r w:rsidRPr="004C36F5">
        <w:rPr>
          <w:rFonts w:ascii="Times New Roman" w:eastAsia="Calibri" w:hAnsi="Times New Roman" w:cs="Times New Roman"/>
          <w:sz w:val="28"/>
          <w:szCs w:val="28"/>
        </w:rPr>
        <w:t>обоснованност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C36F5">
        <w:rPr>
          <w:rFonts w:ascii="Times New Roman" w:eastAsia="Calibri" w:hAnsi="Times New Roman" w:cs="Times New Roman"/>
          <w:sz w:val="28"/>
          <w:szCs w:val="28"/>
        </w:rPr>
        <w:t xml:space="preserve"> начисления и расходования средств на заработную плату, премирование и оказание материальной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6F5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4C36F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Pr="008451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6041BE" w14:textId="77777777" w:rsidR="00F265AB" w:rsidRPr="007A08F2" w:rsidRDefault="00F265AB" w:rsidP="00324B0C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8F2">
        <w:rPr>
          <w:rFonts w:ascii="Times New Roman" w:hAnsi="Times New Roman"/>
          <w:b/>
          <w:sz w:val="28"/>
          <w:szCs w:val="28"/>
        </w:rPr>
        <w:t xml:space="preserve">5. Проверяемый период </w:t>
      </w:r>
      <w:r w:rsidRPr="007A08F2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7A08F2">
        <w:rPr>
          <w:rFonts w:ascii="Times New Roman" w:hAnsi="Times New Roman"/>
          <w:b/>
          <w:sz w:val="28"/>
          <w:szCs w:val="28"/>
        </w:rPr>
        <w:t xml:space="preserve">: </w:t>
      </w:r>
      <w:r w:rsidRPr="007A08F2">
        <w:rPr>
          <w:rFonts w:ascii="Times New Roman" w:hAnsi="Times New Roman"/>
          <w:sz w:val="28"/>
          <w:szCs w:val="28"/>
        </w:rPr>
        <w:t>2022 год.</w:t>
      </w:r>
    </w:p>
    <w:p w14:paraId="2BC71554" w14:textId="77777777" w:rsidR="00F265AB" w:rsidRPr="00B8468D" w:rsidRDefault="00F265AB" w:rsidP="00324B0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68D">
        <w:rPr>
          <w:rFonts w:ascii="Times New Roman" w:eastAsia="Times New Roman" w:hAnsi="Times New Roman" w:cs="Times New Roman"/>
          <w:b/>
          <w:sz w:val="28"/>
          <w:szCs w:val="28"/>
        </w:rPr>
        <w:t>6. Срок проведения 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трольного мероприятия</w:t>
      </w:r>
      <w:r w:rsidRPr="00B846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8468D">
        <w:rPr>
          <w:rFonts w:ascii="Times New Roman" w:eastAsia="Times New Roman" w:hAnsi="Times New Roman" w:cs="Times New Roman"/>
          <w:sz w:val="28"/>
          <w:szCs w:val="28"/>
        </w:rPr>
        <w:t>с 01.06.2023 года по 31.07.2023 года.</w:t>
      </w:r>
    </w:p>
    <w:p w14:paraId="0F8A025F" w14:textId="77777777" w:rsidR="00F265AB" w:rsidRPr="00FD18BA" w:rsidRDefault="00F265AB" w:rsidP="00324B0C">
      <w:pPr>
        <w:pStyle w:val="a3"/>
        <w:widowControl w:val="0"/>
        <w:tabs>
          <w:tab w:val="left" w:pos="709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18BA">
        <w:rPr>
          <w:rFonts w:ascii="Times New Roman" w:eastAsia="Times New Roman" w:hAnsi="Times New Roman" w:cs="Times New Roman"/>
          <w:b/>
          <w:sz w:val="28"/>
          <w:szCs w:val="28"/>
        </w:rPr>
        <w:t>В ходе контрольного мероприятия установлено</w:t>
      </w:r>
      <w:r w:rsidRPr="00FD18BA">
        <w:rPr>
          <w:rFonts w:ascii="Times New Roman" w:hAnsi="Times New Roman" w:cs="Times New Roman"/>
          <w:sz w:val="28"/>
          <w:szCs w:val="28"/>
        </w:rPr>
        <w:t>:</w:t>
      </w:r>
    </w:p>
    <w:p w14:paraId="36C4DBD3" w14:textId="77777777" w:rsidR="0064440E" w:rsidRPr="0064440E" w:rsidRDefault="0064440E" w:rsidP="0064440E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Calibri"/>
          <w:sz w:val="28"/>
          <w:szCs w:val="28"/>
        </w:rPr>
        <w:lastRenderedPageBreak/>
        <w:t xml:space="preserve">1. В нарушение </w:t>
      </w:r>
      <w:r w:rsidRPr="0064440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норм статей 135 и 144 Трудового Кодекса РФ,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Примерного положения об оплате труда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работников муниципальных бюджетных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по виду экономической деятельности «Образование»,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утвержденного решением Представительного Собрания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</w:rPr>
        <w:t xml:space="preserve"> района Курской области от 16.12.2016 № 151-3ПС</w:t>
      </w:r>
      <w:r w:rsidRPr="0064440E">
        <w:rPr>
          <w:rFonts w:ascii="Times New Roman" w:eastAsia="SimSun" w:hAnsi="Times New Roman" w:cs="Calibri"/>
          <w:color w:val="FF0000"/>
          <w:sz w:val="28"/>
          <w:szCs w:val="28"/>
        </w:rPr>
        <w:t xml:space="preserve">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разработка локального акта, </w:t>
      </w:r>
      <w:r w:rsidRPr="0064440E">
        <w:rPr>
          <w:rFonts w:ascii="Times New Roman" w:eastAsia="SimSun" w:hAnsi="Times New Roman" w:cs="Calibri"/>
          <w:sz w:val="28"/>
          <w:szCs w:val="28"/>
          <w:shd w:val="clear" w:color="auto" w:fill="FFFFFF"/>
          <w:lang w:eastAsia="en-US"/>
        </w:rPr>
        <w:t>регулирующего оплату труда в МБОУ «Солнечная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средняя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области, произведена несвоевременно.</w:t>
      </w:r>
    </w:p>
    <w:p w14:paraId="39320013" w14:textId="77777777" w:rsidR="0064440E" w:rsidRPr="0064440E" w:rsidRDefault="0064440E" w:rsidP="0064440E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Calibri"/>
          <w:sz w:val="28"/>
          <w:szCs w:val="28"/>
        </w:rPr>
        <w:t xml:space="preserve">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2.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Положение об оплате труда работников муниципального бюджетного общеобразовательного учреждения «Солнечная средняя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области, утвержденное приказом директора школы № 37/11 от 01.09.2016 г.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не соответствует</w:t>
      </w:r>
      <w:r w:rsidRPr="0064440E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Примерному положению об оплате труда работников муниципальных бюджетных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по виду экономической деятельности «Образование», утвержденному решением Представительного Собрания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от 16.12.2016г. № 151-3ПС </w:t>
      </w:r>
      <w:r w:rsidRPr="0064440E">
        <w:rPr>
          <w:rFonts w:ascii="Times New Roman" w:eastAsia="SimSun" w:hAnsi="Times New Roman" w:cs="Calibri"/>
          <w:sz w:val="28"/>
          <w:szCs w:val="28"/>
        </w:rPr>
        <w:t>(в редакции решений от 19.06.2018 № 254-3ПС, от 17.12.2019 № 74-4ПС, от 17.11.2020 № 126-4ПС),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в части рекомендуемых минимальных размеров должностных окладов. </w:t>
      </w:r>
      <w:r w:rsidRPr="00644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Указанное несоответствие обусловлено отсутствием индексации (повышения) размеров должностных окладов с 2018 года по настоящее время. </w:t>
      </w:r>
    </w:p>
    <w:p w14:paraId="4E39AB3F" w14:textId="77777777" w:rsidR="0064440E" w:rsidRPr="0064440E" w:rsidRDefault="0064440E" w:rsidP="0064440E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3.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Положение об оплате труда работников муниципального бюджетного общеобразовательного учреждения «Солнечная средняя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области, утвержденное приказом директора школы № 37/11 от 01.09.2016 г.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не соответствует</w:t>
      </w:r>
      <w:r w:rsidRPr="0064440E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Примерному положению об оплате труда работников муниципальных бюджетных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по виду экономической деятельности «Образование», утвержденному решением Представительного Собрания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от 16.12.2016г. № 151-3ПС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в части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ввода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должности </w:t>
      </w:r>
      <w:r w:rsidRPr="0064440E">
        <w:rPr>
          <w:rFonts w:ascii="Times New Roman" w:eastAsia="SimSun" w:hAnsi="Times New Roman" w:cs="Calibri"/>
          <w:sz w:val="28"/>
          <w:szCs w:val="28"/>
        </w:rPr>
        <w:t>педагогических работников, не включенных в ПКГ (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советник директора по воспитанию и взаимодействию с детскими общественными объединениями) и установления рекомендуемого минимального размера оклада (ставки) - 9668 рублей.</w:t>
      </w:r>
    </w:p>
    <w:p w14:paraId="156B81A1" w14:textId="77777777" w:rsidR="0064440E" w:rsidRPr="0064440E" w:rsidRDefault="0064440E" w:rsidP="0064440E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Calibri"/>
          <w:sz w:val="28"/>
          <w:szCs w:val="28"/>
        </w:rPr>
        <w:t xml:space="preserve">4. В нарушение </w:t>
      </w:r>
      <w:r w:rsidRPr="0064440E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норм статей 135 и 144 Трудового Кодекса,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Положения об оплате труда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работников муниципальных казенных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и прочих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по виду экономической деятельности «Образование»,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утвержденного решением Представительного Собрания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</w:rPr>
        <w:t xml:space="preserve"> района Курской области от 16.12.2016 № 151-3ПС разработка локального акта, </w:t>
      </w:r>
      <w:r w:rsidRPr="0064440E">
        <w:rPr>
          <w:rFonts w:ascii="Times New Roman" w:eastAsia="SimSun" w:hAnsi="Times New Roman" w:cs="Calibri"/>
          <w:sz w:val="28"/>
          <w:szCs w:val="28"/>
          <w:shd w:val="clear" w:color="auto" w:fill="FFFFFF"/>
          <w:lang w:eastAsia="en-US"/>
        </w:rPr>
        <w:t>регулирующего оплату труда в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shd w:val="clear" w:color="auto" w:fill="FFFFFF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области, произведена несвоевременно.</w:t>
      </w:r>
    </w:p>
    <w:p w14:paraId="5858CCFC" w14:textId="77777777" w:rsidR="0064440E" w:rsidRPr="0064440E" w:rsidRDefault="0064440E" w:rsidP="0064440E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lastRenderedPageBreak/>
        <w:t xml:space="preserve">5.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Положение об оплате труда работников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школа», утвержденное приказом директора школы № 5 от 10.02.2017 г.,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не соответствует</w:t>
      </w:r>
      <w:r w:rsidRPr="0064440E">
        <w:rPr>
          <w:rFonts w:ascii="Times New Roman" w:eastAsia="Calibri" w:hAnsi="Times New Roman" w:cs="Times New Roman"/>
          <w:b/>
          <w:color w:val="FF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Положению об оплате труда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работников муниципальных казенных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и прочих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по виду экономической деятельности «Образование», утвержденному</w:t>
      </w:r>
      <w:r w:rsidRPr="0064440E">
        <w:rPr>
          <w:rFonts w:ascii="Times New Roman" w:eastAsia="SimSun" w:hAnsi="Times New Roman" w:cs="Calibri"/>
          <w:color w:val="FF0000"/>
          <w:sz w:val="28"/>
          <w:szCs w:val="28"/>
          <w:lang w:eastAsia="en-US"/>
        </w:rPr>
        <w:t xml:space="preserve">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решением Представительного Собрания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от 16.12.2016г. № 151-3ПС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в части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ввода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должности </w:t>
      </w:r>
      <w:r w:rsidRPr="0064440E">
        <w:rPr>
          <w:rFonts w:ascii="Times New Roman" w:eastAsia="SimSun" w:hAnsi="Times New Roman" w:cs="Calibri"/>
          <w:sz w:val="28"/>
          <w:szCs w:val="28"/>
        </w:rPr>
        <w:t>педагогических работников, не включенных в ПКГ (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советник директора по воспитанию и взаимодействию с детскими общественными объединениями) и установления размера оклада (ставки) - 9668 рублей.</w:t>
      </w:r>
    </w:p>
    <w:p w14:paraId="5522592C" w14:textId="77777777" w:rsidR="0064440E" w:rsidRPr="0064440E" w:rsidRDefault="0064440E" w:rsidP="0064440E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6.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40E">
        <w:rPr>
          <w:rFonts w:ascii="Times New Roman" w:eastAsia="Times New Roman" w:hAnsi="Times New Roman" w:cs="Times New Roman"/>
          <w:sz w:val="28"/>
          <w:szCs w:val="28"/>
          <w:lang w:eastAsia="en-US"/>
        </w:rPr>
        <w:t>тсутствует единый подход к формированию штатной численности работников, что приводит к отсутствию контроля за использованием бюджетных средств учреждений.</w:t>
      </w:r>
    </w:p>
    <w:p w14:paraId="21C3E15A" w14:textId="77777777" w:rsidR="0064440E" w:rsidRPr="0064440E" w:rsidRDefault="0064440E" w:rsidP="0064440E">
      <w:pPr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7.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В нарушение Примерного положения об оплате труда работников муниципальных бюджетных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по виду экономической деятельности «Образование» и Положения об оплате труда работников муниципального бюджетного общеобразовательного учреждения «Солнечная средняя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в тарификационные списки МБОУ «Солнечная средняя общеобразовательная школа» не включены педагогические работники, занимающие должности «Воспитатель», «Учитель-логопед», «Педагог-психолог», «Старший вожатый», «Советник директора по воспитанию и взаимодействию с детскими общественными объединениями».</w:t>
      </w:r>
    </w:p>
    <w:p w14:paraId="72A8F08A" w14:textId="77777777" w:rsidR="0064440E" w:rsidRPr="0064440E" w:rsidRDefault="0064440E" w:rsidP="0064440E">
      <w:pPr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8. Штатными расписаниями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МБОУ «Солнечная средняя общеобразовательная школа» необоснованно установлен размер должностных окладов работникам в рамках одного учреждения,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занимающих должности руководителей структурных подразделений, не включенных в ПКГ (заведующий библиотекой, шеф-повар).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Оклады </w:t>
      </w:r>
      <w:r w:rsidRPr="00644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должности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«Заведующий библиотекой» установлен в размере – 7 925 рублей, тогда как </w:t>
      </w:r>
      <w:r w:rsidRPr="0064440E">
        <w:rPr>
          <w:rFonts w:ascii="Times New Roman" w:eastAsia="SimSun" w:hAnsi="Times New Roman" w:cs="Calibri"/>
          <w:sz w:val="28"/>
          <w:szCs w:val="28"/>
        </w:rPr>
        <w:t xml:space="preserve">оклад </w:t>
      </w:r>
      <w:r w:rsidRPr="00644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должности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«Шеф-повар»</w:t>
      </w:r>
      <w:r w:rsidRPr="006444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- 8 514 рублей. Должность </w:t>
      </w:r>
      <w:r w:rsidRPr="006444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«Заведующий библиотекой» не проиндексирована в соответствии с постановлениями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4440E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09.10.2019 года № 566-па и от 28.10.2020 года № 753-па с 01.10.2019 года на 4,3% и с 01.10.2020 года на 3%. </w:t>
      </w:r>
    </w:p>
    <w:p w14:paraId="5620DCD6" w14:textId="70E8BA22" w:rsidR="0064440E" w:rsidRPr="0064440E" w:rsidRDefault="0064440E" w:rsidP="0064440E">
      <w:pPr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9.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В нарушение Положения об оплате труда работников муниципальных казенных образовательных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и прочих учреждений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по виду экономической деятельности «Образование» и Положения об оплате труда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 в тарификационные списки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 не включены педагогические работники,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lastRenderedPageBreak/>
        <w:t>занимающие должности «Воспитатель», «Старший вожатый», «Советник директора по воспитанию и взаимодействию с детскими общественными объединениями».</w:t>
      </w:r>
    </w:p>
    <w:p w14:paraId="45C4DD93" w14:textId="77777777" w:rsidR="0064440E" w:rsidRPr="0064440E" w:rsidRDefault="0064440E" w:rsidP="0064440E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10.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</w:t>
      </w:r>
      <w:r w:rsidRPr="006444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оплаты труда, установленных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Примерным положением об оплате труда работников муниципальных бюджетных образовательных учреждений </w:t>
      </w:r>
      <w:proofErr w:type="spellStart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по виду экономической деятельности «Образование» и Положением об оплате труда работников муниципальных казенных образовательных учреждений </w:t>
      </w:r>
      <w:proofErr w:type="spellStart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и прочих учреждений </w:t>
      </w:r>
      <w:proofErr w:type="spellStart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Курской области по виду экономической деятельности «Образование» </w:t>
      </w:r>
      <w:r w:rsidRPr="006444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 Положением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об оплате труда работников МБОУ «Солнечная средняя общеобразовательная школа» 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области, Положением об оплате труда работников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</w:t>
      </w:r>
      <w:r w:rsidRPr="006444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стимулирующая выплата </w:t>
      </w:r>
      <w:r w:rsidRPr="00644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стаж</w:t>
      </w:r>
      <w:r w:rsidRPr="0064440E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работы, выслугу лет не установлена всем категориям работников учреждений (в том числе руководителям учреждений)</w:t>
      </w:r>
      <w:r w:rsidRPr="00644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C753675" w14:textId="77777777" w:rsidR="0064440E" w:rsidRPr="0064440E" w:rsidRDefault="0064440E" w:rsidP="0064440E">
      <w:pPr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11.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Нарушение ст. 111 Трудового кодекса РФ, </w:t>
      </w:r>
      <w:r w:rsidRPr="0064440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коллективного договора и Правил внутреннего трудового распорядка работников </w:t>
      </w:r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МБОУ «Солнечная средняя общеобразовательная школа» и МКОУ «</w:t>
      </w:r>
      <w:proofErr w:type="spellStart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Золотухинская</w:t>
      </w:r>
      <w:proofErr w:type="spellEnd"/>
      <w:r w:rsidRPr="0064440E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основная общеобразовательная школа» в части условий режима рабочего времени.</w:t>
      </w:r>
    </w:p>
    <w:p w14:paraId="3AE5FF09" w14:textId="307EDED4" w:rsidR="00F265AB" w:rsidRPr="00DD5A1C" w:rsidRDefault="00F265AB" w:rsidP="004A0D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1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DD5A1C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Pr="00DD5A1C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5A1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ы, которые</w:t>
      </w:r>
      <w:r w:rsidRPr="00DD5A1C">
        <w:rPr>
          <w:rFonts w:ascii="Times New Roman" w:hAnsi="Times New Roman" w:cs="Times New Roman"/>
          <w:sz w:val="28"/>
          <w:szCs w:val="28"/>
        </w:rPr>
        <w:t xml:space="preserve"> подписан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5A1C">
        <w:rPr>
          <w:rFonts w:ascii="Times New Roman" w:hAnsi="Times New Roman" w:cs="Times New Roman"/>
          <w:sz w:val="28"/>
          <w:szCs w:val="28"/>
        </w:rPr>
        <w:t xml:space="preserve"> </w:t>
      </w:r>
      <w:r w:rsidRPr="00605837">
        <w:rPr>
          <w:rFonts w:ascii="Times New Roman" w:hAnsi="Times New Roman" w:cs="Times New Roman"/>
          <w:sz w:val="28"/>
          <w:szCs w:val="28"/>
        </w:rPr>
        <w:t xml:space="preserve">начальником отдела образования, опеки и попечительства Администрации </w:t>
      </w:r>
      <w:proofErr w:type="spellStart"/>
      <w:r w:rsidRPr="0060583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60583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D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директорами школ </w:t>
      </w:r>
      <w:r w:rsidRPr="00DD5A1C">
        <w:rPr>
          <w:rFonts w:ascii="Times New Roman" w:hAnsi="Times New Roman" w:cs="Times New Roman"/>
          <w:sz w:val="28"/>
          <w:szCs w:val="28"/>
        </w:rPr>
        <w:t>без замечаний и пояснений.</w:t>
      </w:r>
    </w:p>
    <w:p w14:paraId="2475C22E" w14:textId="77777777" w:rsidR="00F265AB" w:rsidRPr="00341868" w:rsidRDefault="00F265AB" w:rsidP="00324B0C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74793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образования, опеки и попечительства Администрации </w:t>
      </w:r>
      <w:proofErr w:type="spellStart"/>
      <w:r w:rsidRPr="0027479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74793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</w:rPr>
        <w:t>области, директорам</w:t>
      </w:r>
      <w:r w:rsidRPr="00274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проверяемых школ</w:t>
      </w:r>
      <w:r w:rsidRPr="00274793">
        <w:rPr>
          <w:rFonts w:ascii="Times New Roman" w:hAnsi="Times New Roman" w:cs="Times New Roman"/>
          <w:sz w:val="28"/>
          <w:szCs w:val="28"/>
        </w:rPr>
        <w:t xml:space="preserve"> направлены представления для</w:t>
      </w:r>
      <w:r w:rsidRPr="00E344D3">
        <w:rPr>
          <w:rFonts w:ascii="Times New Roman" w:hAnsi="Times New Roman" w:cs="Times New Roman"/>
          <w:sz w:val="28"/>
          <w:szCs w:val="28"/>
        </w:rPr>
        <w:t xml:space="preserve"> рассмотрения и принятия мер по устранению выявленных в ходе проверки нарушений.</w:t>
      </w:r>
      <w:bookmarkStart w:id="0" w:name="_GoBack"/>
      <w:bookmarkEnd w:id="0"/>
    </w:p>
    <w:p w14:paraId="54A7243E" w14:textId="77777777" w:rsidR="00F265AB" w:rsidRPr="00DD5A1C" w:rsidRDefault="00F265AB" w:rsidP="00324B0C">
      <w:pPr>
        <w:tabs>
          <w:tab w:val="left" w:pos="76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1C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5A1C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D5A1C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Pr="00DD5A1C">
        <w:rPr>
          <w:rFonts w:ascii="Times New Roman" w:hAnsi="Times New Roman" w:cs="Times New Roman"/>
          <w:sz w:val="28"/>
          <w:szCs w:val="28"/>
        </w:rPr>
        <w:t xml:space="preserve"> направлен в Представительное Собрание </w:t>
      </w:r>
      <w:proofErr w:type="spellStart"/>
      <w:r w:rsidRPr="00DD5A1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D5A1C">
        <w:rPr>
          <w:rFonts w:ascii="Times New Roman" w:hAnsi="Times New Roman" w:cs="Times New Roman"/>
          <w:sz w:val="28"/>
          <w:szCs w:val="28"/>
        </w:rPr>
        <w:t xml:space="preserve"> района Курской области и Главе </w:t>
      </w:r>
      <w:proofErr w:type="spellStart"/>
      <w:r w:rsidRPr="00DD5A1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D5A1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2B264DF2" w14:textId="77777777" w:rsidR="00F265AB" w:rsidRDefault="00F265AB" w:rsidP="00324B0C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C31A3" w14:textId="71C085A7" w:rsidR="00182B7B" w:rsidRDefault="00182B7B" w:rsidP="00324B0C">
      <w:pPr>
        <w:ind w:firstLine="709"/>
      </w:pPr>
    </w:p>
    <w:sectPr w:rsidR="00182B7B" w:rsidSect="00F667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A"/>
    <w:rsid w:val="00182B7B"/>
    <w:rsid w:val="00324B0C"/>
    <w:rsid w:val="004A0DB4"/>
    <w:rsid w:val="0064440E"/>
    <w:rsid w:val="0076224A"/>
    <w:rsid w:val="00AE1A98"/>
    <w:rsid w:val="00BD493D"/>
    <w:rsid w:val="00F265AB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6D9"/>
  <w15:chartTrackingRefBased/>
  <w15:docId w15:val="{51B8A276-1F82-423B-9773-09DD92E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265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265AB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265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265A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26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2023-12-29T13:41:00Z</dcterms:created>
  <dcterms:modified xsi:type="dcterms:W3CDTF">2024-01-16T13:02:00Z</dcterms:modified>
</cp:coreProperties>
</file>