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677F4B" w14:textId="77777777" w:rsidR="00EB2CCC" w:rsidRPr="00EB2CCC" w:rsidRDefault="00EB2CCC" w:rsidP="00EB2C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B2CCC">
        <w:rPr>
          <w:rFonts w:ascii="Times New Roman" w:hAnsi="Times New Roman"/>
          <w:b/>
          <w:sz w:val="28"/>
          <w:szCs w:val="28"/>
        </w:rPr>
        <w:t>Информация</w:t>
      </w:r>
    </w:p>
    <w:p w14:paraId="6FE294F7" w14:textId="77777777" w:rsidR="00EB2CCC" w:rsidRPr="00EB2CCC" w:rsidRDefault="00EB2CCC" w:rsidP="00EB2CCC">
      <w:pPr>
        <w:pStyle w:val="a3"/>
        <w:widowControl w:val="0"/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EB2CCC">
        <w:rPr>
          <w:rFonts w:ascii="Times New Roman" w:hAnsi="Times New Roman" w:cs="Times New Roman"/>
          <w:b/>
          <w:bCs/>
          <w:sz w:val="28"/>
          <w:szCs w:val="28"/>
        </w:rPr>
        <w:t xml:space="preserve">по итогам проведения </w:t>
      </w:r>
      <w:r w:rsidRPr="00EB2CCC">
        <w:rPr>
          <w:rFonts w:ascii="Times New Roman" w:eastAsia="Times New Roman" w:hAnsi="Times New Roman" w:cs="Times New Roman"/>
          <w:b/>
          <w:sz w:val="28"/>
          <w:szCs w:val="28"/>
        </w:rPr>
        <w:t xml:space="preserve">экспертно-аналитического мероприятия </w:t>
      </w:r>
    </w:p>
    <w:p w14:paraId="6279A910" w14:textId="77777777" w:rsidR="00EB2CCC" w:rsidRPr="00EB2CCC" w:rsidRDefault="00EB2CCC" w:rsidP="00EB2CCC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EB2CCC">
        <w:rPr>
          <w:rFonts w:ascii="Times New Roman" w:eastAsia="SimSun" w:hAnsi="Times New Roman" w:cs="Calibri"/>
          <w:b/>
          <w:sz w:val="28"/>
          <w:lang w:eastAsia="en-US"/>
        </w:rPr>
        <w:t xml:space="preserve">«Мониторинг выполнения мероприятий по организации бесплатного горячего питания обучающихся по образовательным программам начального общего образования в муниципальных образовательных организациях Золотухинского района Курской области в 2022 году и истекшем периоде 2023 года </w:t>
      </w:r>
      <w:r w:rsidRPr="00EB2CCC">
        <w:rPr>
          <w:rFonts w:ascii="Times New Roman" w:eastAsia="SimSun" w:hAnsi="Times New Roman" w:cs="Calibri"/>
          <w:b/>
          <w:sz w:val="28"/>
          <w:szCs w:val="28"/>
          <w:lang w:eastAsia="en-US"/>
        </w:rPr>
        <w:t>(</w:t>
      </w:r>
      <w:r w:rsidRPr="00EB2CCC">
        <w:rPr>
          <w:rFonts w:ascii="Times New Roman" w:eastAsia="SimSun" w:hAnsi="Times New Roman" w:cs="Calibri"/>
          <w:b/>
          <w:sz w:val="28"/>
          <w:lang w:eastAsia="en-US"/>
        </w:rPr>
        <w:t>параллельно</w:t>
      </w:r>
      <w:r w:rsidRPr="00EB2CCC">
        <w:rPr>
          <w:rFonts w:ascii="Times New Roman" w:eastAsia="SimSun" w:hAnsi="Times New Roman" w:cs="Calibri"/>
          <w:b/>
          <w:sz w:val="28"/>
          <w:szCs w:val="28"/>
          <w:lang w:eastAsia="en-US"/>
        </w:rPr>
        <w:t xml:space="preserve"> с</w:t>
      </w:r>
      <w:r w:rsidRPr="00EB2CCC">
        <w:rPr>
          <w:rFonts w:ascii="Calibri" w:eastAsia="SimSun" w:hAnsi="Calibri" w:cs="Calibri"/>
          <w:b/>
          <w:sz w:val="28"/>
          <w:szCs w:val="28"/>
          <w:lang w:eastAsia="en-US"/>
        </w:rPr>
        <w:t xml:space="preserve"> </w:t>
      </w:r>
      <w:r w:rsidRPr="00EB2CCC">
        <w:rPr>
          <w:rFonts w:ascii="Times New Roman" w:eastAsia="Times New Roman" w:hAnsi="Times New Roman" w:cs="Calibri"/>
          <w:b/>
          <w:bCs/>
          <w:sz w:val="28"/>
          <w:szCs w:val="28"/>
          <w:lang w:eastAsia="en-US"/>
        </w:rPr>
        <w:t>Контрольно-счетной палатой Курской области)</w:t>
      </w:r>
      <w:r w:rsidRPr="00EB2CCC">
        <w:rPr>
          <w:rFonts w:ascii="Times New Roman" w:eastAsia="SimSun" w:hAnsi="Times New Roman" w:cs="Times New Roman"/>
          <w:b/>
          <w:bCs/>
          <w:iCs/>
          <w:sz w:val="28"/>
          <w:szCs w:val="28"/>
          <w:lang w:eastAsia="en-US"/>
        </w:rPr>
        <w:t>»</w:t>
      </w:r>
    </w:p>
    <w:p w14:paraId="1197083D" w14:textId="72AA5B5F" w:rsidR="005732BB" w:rsidRDefault="005732BB" w:rsidP="00EB2CCC">
      <w:pPr>
        <w:spacing w:after="0" w:line="240" w:lineRule="auto"/>
        <w:jc w:val="center"/>
      </w:pPr>
    </w:p>
    <w:p w14:paraId="72A2A36B" w14:textId="77777777" w:rsidR="00EB2CCC" w:rsidRPr="00EB2CCC" w:rsidRDefault="00EB2CCC" w:rsidP="00EB2CCC">
      <w:pPr>
        <w:shd w:val="clear" w:color="auto" w:fill="FFFFFF"/>
        <w:suppressAutoHyphens/>
        <w:spacing w:after="0"/>
        <w:ind w:right="-1" w:firstLine="709"/>
        <w:jc w:val="both"/>
        <w:rPr>
          <w:rFonts w:ascii="Times New Roman" w:eastAsia="Times New Roman" w:hAnsi="Times New Roman" w:cs="Calibri"/>
          <w:sz w:val="28"/>
          <w:szCs w:val="28"/>
          <w:lang w:eastAsia="en-US"/>
        </w:rPr>
      </w:pPr>
      <w:r w:rsidRPr="00EB2CCC">
        <w:rPr>
          <w:rFonts w:ascii="Times New Roman" w:eastAsia="Times New Roman" w:hAnsi="Times New Roman" w:cs="Times New Roman"/>
          <w:b/>
          <w:sz w:val="28"/>
          <w:szCs w:val="28"/>
        </w:rPr>
        <w:t xml:space="preserve">1. Основание для проведения </w:t>
      </w:r>
      <w:r w:rsidRPr="00EB2CCC">
        <w:rPr>
          <w:rFonts w:ascii="Times New Roman" w:eastAsia="SimSun" w:hAnsi="Times New Roman" w:cs="Times New Roman"/>
          <w:b/>
          <w:sz w:val="28"/>
          <w:szCs w:val="28"/>
          <w:lang w:eastAsia="en-US"/>
        </w:rPr>
        <w:t>экспертно-аналитического</w:t>
      </w:r>
      <w:r w:rsidRPr="00EB2CCC">
        <w:rPr>
          <w:rFonts w:ascii="Times New Roman" w:eastAsia="Times New Roman" w:hAnsi="Times New Roman" w:cs="Calibri"/>
          <w:b/>
          <w:sz w:val="28"/>
          <w:szCs w:val="28"/>
        </w:rPr>
        <w:t xml:space="preserve"> мероприятия</w:t>
      </w:r>
      <w:r w:rsidRPr="00EB2CCC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EB2CC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EB2CCC">
        <w:rPr>
          <w:rFonts w:ascii="Times New Roman" w:eastAsia="Times New Roman" w:hAnsi="Times New Roman" w:cs="Calibri"/>
          <w:sz w:val="28"/>
          <w:szCs w:val="28"/>
          <w:lang w:eastAsia="en-US"/>
        </w:rPr>
        <w:t xml:space="preserve">пункт 6 раздела </w:t>
      </w:r>
      <w:r w:rsidRPr="00EB2CCC">
        <w:rPr>
          <w:rFonts w:ascii="Times New Roman" w:eastAsia="SimSun" w:hAnsi="Times New Roman" w:cs="Calibri"/>
          <w:sz w:val="28"/>
          <w:szCs w:val="28"/>
          <w:lang w:eastAsia="en-US"/>
        </w:rPr>
        <w:t>I</w:t>
      </w:r>
      <w:r w:rsidRPr="00EB2CCC">
        <w:rPr>
          <w:rFonts w:ascii="Times New Roman" w:eastAsia="SimSun" w:hAnsi="Times New Roman" w:cs="Calibri"/>
          <w:sz w:val="28"/>
          <w:szCs w:val="28"/>
          <w:lang w:val="en-US" w:eastAsia="en-US"/>
        </w:rPr>
        <w:t>I</w:t>
      </w:r>
      <w:r w:rsidRPr="00EB2CCC">
        <w:rPr>
          <w:rFonts w:ascii="Times New Roman" w:eastAsia="Times New Roman" w:hAnsi="Times New Roman" w:cs="Calibri"/>
          <w:sz w:val="28"/>
          <w:szCs w:val="28"/>
          <w:lang w:eastAsia="en-US"/>
        </w:rPr>
        <w:t xml:space="preserve"> Плана деятельности Контрольно-счетной палаты Курской области на 2023 год, </w:t>
      </w:r>
      <w:r w:rsidRPr="00EB2CCC">
        <w:rPr>
          <w:rFonts w:ascii="Times New Roman" w:eastAsia="SimSun" w:hAnsi="Times New Roman" w:cs="Calibri"/>
          <w:sz w:val="28"/>
          <w:szCs w:val="28"/>
          <w:lang w:eastAsia="en-US"/>
        </w:rPr>
        <w:t>утвержденного решением коллегии Контрольно-счётной палаты Курской области от 28.12.2022 № 29/7-2022, пункт 9</w:t>
      </w:r>
      <w:r w:rsidRPr="00EB2CCC">
        <w:rPr>
          <w:rFonts w:ascii="Times New Roman" w:eastAsia="SimSun" w:hAnsi="Times New Roman" w:cs="Calibri"/>
          <w:szCs w:val="28"/>
          <w:lang w:eastAsia="en-US"/>
        </w:rPr>
        <w:t xml:space="preserve"> </w:t>
      </w:r>
      <w:r w:rsidRPr="00EB2CCC">
        <w:rPr>
          <w:rFonts w:ascii="Times New Roman" w:eastAsia="SimSun" w:hAnsi="Times New Roman" w:cs="Calibri"/>
          <w:sz w:val="28"/>
          <w:szCs w:val="28"/>
          <w:lang w:eastAsia="en-US"/>
        </w:rPr>
        <w:t>раздела I</w:t>
      </w:r>
      <w:r w:rsidRPr="00EB2CCC">
        <w:rPr>
          <w:rFonts w:ascii="Times New Roman" w:eastAsia="SimSun" w:hAnsi="Times New Roman" w:cs="Calibri"/>
          <w:sz w:val="28"/>
          <w:szCs w:val="28"/>
          <w:lang w:val="en-US" w:eastAsia="en-US"/>
        </w:rPr>
        <w:t>I</w:t>
      </w:r>
      <w:r w:rsidRPr="00EB2CCC">
        <w:rPr>
          <w:rFonts w:ascii="Times New Roman" w:eastAsia="SimSun" w:hAnsi="Times New Roman" w:cs="Calibri"/>
          <w:sz w:val="28"/>
          <w:szCs w:val="28"/>
          <w:lang w:eastAsia="en-US"/>
        </w:rPr>
        <w:t xml:space="preserve"> Плана работы Ревизионной комиссии Золотухинского района Курской области на 2023 год, утвержденного распоряжением Ревизионной комиссии Золотухинского района Курской области от 29.12.2022 № 28, </w:t>
      </w:r>
      <w:r w:rsidRPr="00EB2CCC">
        <w:rPr>
          <w:rFonts w:ascii="Times New Roman" w:eastAsia="Times New Roman" w:hAnsi="Times New Roman" w:cs="Calibri"/>
          <w:sz w:val="28"/>
          <w:szCs w:val="28"/>
        </w:rPr>
        <w:t>Соглашение от 20.01.2023 года о проведении параллельного мероприятия Контрольно-счетной палатой Курской области и Ревизионной комиссией Золотухинского района Курской области,</w:t>
      </w:r>
      <w:r w:rsidRPr="00EB2CCC">
        <w:rPr>
          <w:rFonts w:ascii="Times New Roman" w:eastAsia="Times New Roman" w:hAnsi="Times New Roman" w:cs="Calibri"/>
          <w:color w:val="0070C0"/>
          <w:sz w:val="28"/>
          <w:szCs w:val="28"/>
        </w:rPr>
        <w:t xml:space="preserve"> </w:t>
      </w:r>
      <w:r w:rsidRPr="00EB2CCC">
        <w:rPr>
          <w:rFonts w:ascii="Times New Roman" w:eastAsia="Times New Roman" w:hAnsi="Times New Roman" w:cs="Calibri"/>
          <w:sz w:val="28"/>
          <w:szCs w:val="28"/>
          <w:lang w:eastAsia="en-US"/>
        </w:rPr>
        <w:t>распоряжение Ревизионной комиссии Золотухинского района Курской области от 19.10.2023 № 24,  распоряжение Ревизионной комиссии Золотухинского района Курской области от 23.11.2023 № 27.</w:t>
      </w:r>
    </w:p>
    <w:p w14:paraId="64642CF7" w14:textId="77777777" w:rsidR="00EB2CCC" w:rsidRPr="00EB2CCC" w:rsidRDefault="00EB2CCC" w:rsidP="00EB2CCC">
      <w:pPr>
        <w:suppressAutoHyphens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en-US"/>
        </w:rPr>
      </w:pPr>
      <w:r w:rsidRPr="00EB2C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2. Предмет </w:t>
      </w:r>
      <w:r w:rsidRPr="00EB2CCC">
        <w:rPr>
          <w:rFonts w:ascii="Times New Roman" w:eastAsia="SimSun" w:hAnsi="Times New Roman" w:cs="Times New Roman"/>
          <w:b/>
          <w:sz w:val="28"/>
          <w:szCs w:val="28"/>
          <w:lang w:eastAsia="en-US"/>
        </w:rPr>
        <w:t>экспертно-аналитического</w:t>
      </w:r>
      <w:r w:rsidRPr="00EB2C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мероприятия:</w:t>
      </w:r>
      <w:r w:rsidRPr="00EB2CCC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 xml:space="preserve"> </w:t>
      </w:r>
      <w:r w:rsidRPr="00EB2CCC">
        <w:rPr>
          <w:rFonts w:ascii="Times New Roman" w:eastAsia="SimSun" w:hAnsi="Times New Roman" w:cs="Times New Roman"/>
          <w:sz w:val="28"/>
          <w:szCs w:val="28"/>
          <w:lang w:eastAsia="en-US"/>
        </w:rPr>
        <w:t>нормативная база на уровне муниципального образования, регламентирующая организацию бесплатного горячего питания обучающихся по образовательным программам начального общего образования в муниципальных образовательных учреждениях Золотухинского района Курской области; локальные нормативные акты учреждений по организации бесплатного горячего питания обучающихся 1-4 классов; соглашение о выполнении мероприятий по организации бесплатного горячего питания обучающихся по образовательным программам начального общего образования в 2022-2023 годах, заключенное с Министерством образования и науки Курской области (с учетом дополнительных соглашений); формы отчетности, являющиеся приложениями к соглашению (отчет о расходовании средств и отчет о достижении результата использования субсидии); отчет о расходах муниципального образования на организацию бесплатного горячего питания обучающихся 1–4 классов в 2022 году и истекшем периоде 2023 года (в разрезе уровней бюджета);  сведения о проводимом контроле, направленном на улучшение организации, условий и качества питания в образовательных учреждениях.</w:t>
      </w:r>
    </w:p>
    <w:p w14:paraId="721DEB8D" w14:textId="77777777" w:rsidR="00EB2CCC" w:rsidRPr="00EB2CCC" w:rsidRDefault="00EB2CCC" w:rsidP="00EB2CCC">
      <w:pPr>
        <w:suppressAutoHyphens/>
        <w:ind w:firstLine="709"/>
        <w:contextualSpacing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en-US"/>
        </w:rPr>
      </w:pPr>
      <w:r w:rsidRPr="00EB2C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3. Объекты </w:t>
      </w:r>
      <w:r w:rsidRPr="00EB2CCC">
        <w:rPr>
          <w:rFonts w:ascii="Times New Roman" w:eastAsia="SimSun" w:hAnsi="Times New Roman" w:cs="Times New Roman"/>
          <w:b/>
          <w:sz w:val="28"/>
          <w:szCs w:val="28"/>
          <w:lang w:eastAsia="en-US"/>
        </w:rPr>
        <w:t>экспертно-аналитического</w:t>
      </w:r>
      <w:r w:rsidRPr="00EB2CCC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EB2C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мероприятия: </w:t>
      </w:r>
      <w:r w:rsidRPr="00EB2CCC">
        <w:rPr>
          <w:rFonts w:ascii="Times New Roman" w:eastAsia="SimSun" w:hAnsi="Times New Roman" w:cs="Times New Roman"/>
          <w:sz w:val="28"/>
          <w:szCs w:val="28"/>
          <w:lang w:eastAsia="en-US"/>
        </w:rPr>
        <w:t>Отдел образования, опеки и попечительства администрации Золотухинского района Курской области;</w:t>
      </w:r>
      <w:r w:rsidRPr="00EB2CCC">
        <w:rPr>
          <w:rFonts w:ascii="Times New Roman" w:eastAsia="SimSun" w:hAnsi="Times New Roman" w:cs="Times New Roman"/>
          <w:color w:val="0070C0"/>
          <w:sz w:val="28"/>
          <w:szCs w:val="28"/>
          <w:lang w:eastAsia="en-US"/>
        </w:rPr>
        <w:t xml:space="preserve"> </w:t>
      </w:r>
      <w:r w:rsidRPr="00EB2CCC">
        <w:rPr>
          <w:rFonts w:ascii="Times New Roman" w:eastAsia="SimSun" w:hAnsi="Times New Roman" w:cs="Times New Roman"/>
          <w:sz w:val="28"/>
          <w:szCs w:val="28"/>
          <w:lang w:eastAsia="en-US"/>
        </w:rPr>
        <w:t>МБОУ «Золотухинская средняя общеобразовательная школа» Золотухинского района Курской области;</w:t>
      </w:r>
      <w:r w:rsidRPr="00EB2CCC">
        <w:rPr>
          <w:rFonts w:ascii="Times New Roman" w:eastAsia="SimSun" w:hAnsi="Times New Roman" w:cs="Times New Roman"/>
          <w:color w:val="0070C0"/>
          <w:sz w:val="28"/>
          <w:szCs w:val="28"/>
          <w:lang w:eastAsia="en-US"/>
        </w:rPr>
        <w:t xml:space="preserve"> </w:t>
      </w:r>
      <w:r w:rsidRPr="00EB2CCC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МБОУ «Жерновецкая средняя общеобразовательная </w:t>
      </w:r>
      <w:r w:rsidRPr="00EB2CCC">
        <w:rPr>
          <w:rFonts w:ascii="Times New Roman" w:eastAsia="SimSun" w:hAnsi="Times New Roman" w:cs="Times New Roman"/>
          <w:sz w:val="28"/>
          <w:szCs w:val="28"/>
          <w:lang w:eastAsia="en-US"/>
        </w:rPr>
        <w:lastRenderedPageBreak/>
        <w:t>школа» Золотухинского района Курской области, МБОУ «Свободинская средняя общеобразовательная школа» Золотухинского района Курской области.</w:t>
      </w:r>
    </w:p>
    <w:p w14:paraId="00E268AD" w14:textId="5B1F3545" w:rsidR="00EB2CCC" w:rsidRPr="00EB2CCC" w:rsidRDefault="00EB2CCC" w:rsidP="00EB2CCC">
      <w:pPr>
        <w:suppressAutoHyphens/>
        <w:spacing w:after="0"/>
        <w:ind w:right="-6" w:firstLine="709"/>
        <w:jc w:val="both"/>
        <w:rPr>
          <w:rFonts w:ascii="Times New Roman" w:eastAsia="SimSun" w:hAnsi="Times New Roman" w:cs="Times New Roman"/>
          <w:color w:val="00B050"/>
          <w:sz w:val="28"/>
          <w:szCs w:val="28"/>
          <w:lang w:eastAsia="en-US"/>
        </w:rPr>
      </w:pPr>
      <w:r w:rsidRPr="00EB2C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4. </w:t>
      </w:r>
      <w:r w:rsidRPr="00EB2CCC">
        <w:rPr>
          <w:rFonts w:ascii="Times New Roman" w:eastAsia="SimSun" w:hAnsi="Times New Roman" w:cs="Times New Roman"/>
          <w:b/>
          <w:sz w:val="28"/>
          <w:szCs w:val="28"/>
          <w:lang w:eastAsia="en-US"/>
        </w:rPr>
        <w:t xml:space="preserve">Цели </w:t>
      </w:r>
      <w:bookmarkStart w:id="0" w:name="_GoBack"/>
      <w:bookmarkEnd w:id="0"/>
      <w:r w:rsidRPr="00EB2CCC">
        <w:rPr>
          <w:rFonts w:ascii="Times New Roman" w:eastAsia="SimSun" w:hAnsi="Times New Roman" w:cs="Times New Roman"/>
          <w:b/>
          <w:sz w:val="28"/>
          <w:szCs w:val="28"/>
          <w:lang w:eastAsia="en-US"/>
        </w:rPr>
        <w:t xml:space="preserve">экспертно-аналитического мероприятия: </w:t>
      </w:r>
    </w:p>
    <w:p w14:paraId="08D6706B" w14:textId="77777777" w:rsidR="00EB2CCC" w:rsidRPr="00EB2CCC" w:rsidRDefault="00EB2CCC" w:rsidP="00EB2C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2CCC">
        <w:rPr>
          <w:rFonts w:ascii="Times New Roman" w:eastAsia="Times New Roman" w:hAnsi="Times New Roman" w:cs="Times New Roman"/>
          <w:b/>
          <w:sz w:val="28"/>
          <w:szCs w:val="20"/>
        </w:rPr>
        <w:t>Цель 1</w:t>
      </w:r>
      <w:r w:rsidRPr="00EB2CCC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EB2CCC">
        <w:rPr>
          <w:rFonts w:ascii="Times New Roman" w:eastAsia="Times New Roman" w:hAnsi="Times New Roman" w:cs="Times New Roman"/>
          <w:b/>
          <w:sz w:val="28"/>
          <w:szCs w:val="20"/>
        </w:rPr>
        <w:t>-</w:t>
      </w:r>
      <w:r w:rsidRPr="00EB2CCC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EB2CCC">
        <w:rPr>
          <w:rFonts w:ascii="Times New Roman" w:eastAsia="Times New Roman" w:hAnsi="Times New Roman" w:cs="Times New Roman"/>
          <w:sz w:val="28"/>
          <w:szCs w:val="28"/>
        </w:rPr>
        <w:t xml:space="preserve">Анализ действующей нормативной базы, регламентирующей организацию бесплатного горячего питания обучающихся по образовательным программам начального общего образования в муниципальных образовательных организациях </w:t>
      </w:r>
      <w:r w:rsidRPr="00EB2CCC">
        <w:rPr>
          <w:rFonts w:ascii="Times New Roman" w:eastAsia="Times New Roman" w:hAnsi="Times New Roman" w:cs="Times New Roman"/>
          <w:sz w:val="28"/>
          <w:szCs w:val="20"/>
        </w:rPr>
        <w:t>Золотухинского района</w:t>
      </w:r>
      <w:r w:rsidRPr="00EB2CCC">
        <w:rPr>
          <w:rFonts w:ascii="Times New Roman" w:eastAsia="Times New Roman" w:hAnsi="Times New Roman" w:cs="Times New Roman"/>
          <w:sz w:val="28"/>
          <w:szCs w:val="28"/>
        </w:rPr>
        <w:t xml:space="preserve"> Курской области.</w:t>
      </w:r>
    </w:p>
    <w:p w14:paraId="024C3988" w14:textId="77777777" w:rsidR="00EB2CCC" w:rsidRPr="00EB2CCC" w:rsidRDefault="00EB2CCC" w:rsidP="00EB2CCC">
      <w:pPr>
        <w:tabs>
          <w:tab w:val="left" w:pos="284"/>
        </w:tabs>
        <w:suppressAutoHyphens/>
        <w:spacing w:after="0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en-US"/>
        </w:rPr>
      </w:pPr>
      <w:r w:rsidRPr="00EB2CCC">
        <w:rPr>
          <w:rFonts w:ascii="Times New Roman" w:eastAsia="SimSun" w:hAnsi="Times New Roman" w:cs="Times New Roman"/>
          <w:b/>
          <w:sz w:val="28"/>
          <w:szCs w:val="28"/>
          <w:lang w:eastAsia="en-US"/>
        </w:rPr>
        <w:t xml:space="preserve">Цель 2 - </w:t>
      </w:r>
      <w:r w:rsidRPr="00EB2CCC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Проверка соблюдения порядка и целей расходования средств бюджета, направленных в 2022 году и текущем периоде 2023 года на выполнение мероприятий по организации бесплатного горячего питания.  </w:t>
      </w:r>
    </w:p>
    <w:p w14:paraId="7D49B6FE" w14:textId="77777777" w:rsidR="00EB2CCC" w:rsidRPr="00EB2CCC" w:rsidRDefault="00EB2CCC" w:rsidP="00EB2CCC">
      <w:pPr>
        <w:suppressAutoHyphens/>
        <w:spacing w:after="0"/>
        <w:ind w:firstLine="709"/>
        <w:jc w:val="both"/>
        <w:rPr>
          <w:rFonts w:ascii="Times New Roman" w:eastAsia="SimSun" w:hAnsi="Times New Roman" w:cs="Calibri"/>
          <w:sz w:val="28"/>
          <w:lang w:eastAsia="en-US"/>
        </w:rPr>
      </w:pPr>
      <w:r w:rsidRPr="00EB2CCC">
        <w:rPr>
          <w:rFonts w:ascii="Times New Roman" w:eastAsia="SimSun" w:hAnsi="Times New Roman" w:cs="Calibri"/>
          <w:b/>
          <w:sz w:val="28"/>
          <w:lang w:eastAsia="en-US"/>
        </w:rPr>
        <w:t>Цель 3</w:t>
      </w:r>
      <w:r w:rsidRPr="00EB2CCC">
        <w:rPr>
          <w:rFonts w:ascii="Times New Roman" w:eastAsia="SimSun" w:hAnsi="Times New Roman" w:cs="Calibri"/>
          <w:sz w:val="28"/>
          <w:lang w:eastAsia="en-US"/>
        </w:rPr>
        <w:t xml:space="preserve"> - Мониторинг выполнения мероприятий по организации бесплатного горячего питания обучающихся 1-4 классов в 2022 году и истекшем периоде 2023 года.</w:t>
      </w:r>
    </w:p>
    <w:p w14:paraId="752AAA09" w14:textId="77777777" w:rsidR="00EB2CCC" w:rsidRPr="00EB2CCC" w:rsidRDefault="00EB2CCC" w:rsidP="00EB2CCC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B2CCC">
        <w:rPr>
          <w:rFonts w:ascii="Times New Roman" w:eastAsia="SimSun" w:hAnsi="Times New Roman" w:cs="Times New Roman"/>
          <w:b/>
          <w:sz w:val="28"/>
          <w:szCs w:val="28"/>
          <w:lang w:eastAsia="en-US"/>
        </w:rPr>
        <w:t>5. Исследуемый период:</w:t>
      </w:r>
      <w:r w:rsidRPr="00EB2CCC">
        <w:rPr>
          <w:rFonts w:ascii="Times New Roman" w:eastAsia="SimSun" w:hAnsi="Times New Roman" w:cs="Times New Roman"/>
          <w:b/>
          <w:i/>
          <w:sz w:val="28"/>
          <w:szCs w:val="28"/>
          <w:lang w:eastAsia="en-US"/>
        </w:rPr>
        <w:t xml:space="preserve"> </w:t>
      </w:r>
      <w:r w:rsidRPr="00EB2CC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2022 год </w:t>
      </w:r>
      <w:r w:rsidRPr="00EB2CCC">
        <w:rPr>
          <w:rFonts w:ascii="Times New Roman" w:eastAsia="SimSun" w:hAnsi="Times New Roman" w:cs="Calibri"/>
          <w:sz w:val="28"/>
          <w:lang w:eastAsia="en-US"/>
        </w:rPr>
        <w:t>и истекший период 2023 года</w:t>
      </w:r>
      <w:r w:rsidRPr="00EB2CCC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14:paraId="00CA20B9" w14:textId="77777777" w:rsidR="00EB2CCC" w:rsidRPr="00EB2CCC" w:rsidRDefault="00EB2CCC" w:rsidP="00EB2CCC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en-US"/>
        </w:rPr>
      </w:pPr>
      <w:r w:rsidRPr="00EB2CCC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6. Срок проведения </w:t>
      </w:r>
      <w:r w:rsidRPr="00EB2CCC">
        <w:rPr>
          <w:rFonts w:ascii="Times New Roman" w:eastAsia="SimSun" w:hAnsi="Times New Roman" w:cs="Times New Roman"/>
          <w:b/>
          <w:sz w:val="28"/>
          <w:szCs w:val="28"/>
          <w:lang w:eastAsia="en-US"/>
        </w:rPr>
        <w:t>экспертно-аналитического</w:t>
      </w:r>
      <w:r w:rsidRPr="00EB2CCC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мероприятия:</w:t>
      </w:r>
      <w:r w:rsidRPr="00EB2CCC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en-US"/>
        </w:rPr>
        <w:t xml:space="preserve"> </w:t>
      </w:r>
      <w:r w:rsidRPr="00EB2CCC">
        <w:rPr>
          <w:rFonts w:ascii="Times New Roman" w:eastAsia="Times New Roman" w:hAnsi="Times New Roman" w:cs="Times New Roman"/>
          <w:sz w:val="28"/>
          <w:szCs w:val="28"/>
          <w:lang w:eastAsia="en-US"/>
        </w:rPr>
        <w:t>с 19.10.2023 года по 15.12.2023 года.</w:t>
      </w:r>
    </w:p>
    <w:p w14:paraId="6555F9A6" w14:textId="6F016BBA" w:rsidR="00EB2CCC" w:rsidRPr="00EB2CCC" w:rsidRDefault="00EB2CCC" w:rsidP="00EB2CC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en-US"/>
        </w:rPr>
      </w:pPr>
      <w:r w:rsidRPr="00EB2CCC">
        <w:rPr>
          <w:rFonts w:ascii="Times New Roman" w:eastAsia="SimSun" w:hAnsi="Times New Roman" w:cs="Times New Roman"/>
          <w:b/>
          <w:sz w:val="28"/>
          <w:szCs w:val="28"/>
          <w:lang w:eastAsia="en-US"/>
        </w:rPr>
        <w:t xml:space="preserve">В ходе </w:t>
      </w:r>
      <w:r w:rsidRPr="00EB2CCC">
        <w:rPr>
          <w:rFonts w:ascii="Times New Roman" w:eastAsia="Times New Roman" w:hAnsi="Times New Roman" w:cs="Times New Roman"/>
          <w:b/>
          <w:sz w:val="28"/>
          <w:szCs w:val="28"/>
        </w:rPr>
        <w:t>экспертно-аналитического</w:t>
      </w:r>
      <w:r w:rsidRPr="00EB2CCC">
        <w:rPr>
          <w:rFonts w:ascii="Times New Roman" w:eastAsia="SimSun" w:hAnsi="Times New Roman" w:cs="Times New Roman"/>
          <w:b/>
          <w:sz w:val="28"/>
          <w:szCs w:val="28"/>
          <w:lang w:eastAsia="en-US"/>
        </w:rPr>
        <w:t xml:space="preserve"> мероприятия установлено:</w:t>
      </w:r>
    </w:p>
    <w:p w14:paraId="4C22244C" w14:textId="7E612A3E" w:rsidR="00B14B20" w:rsidRPr="00B14B20" w:rsidRDefault="00B14B20" w:rsidP="00841F11">
      <w:pPr>
        <w:spacing w:after="0"/>
        <w:ind w:firstLine="709"/>
        <w:jc w:val="both"/>
        <w:rPr>
          <w:rFonts w:ascii="Times New Roman" w:eastAsia="SimSun" w:hAnsi="Times New Roman" w:cs="Calibri"/>
          <w:sz w:val="28"/>
          <w:szCs w:val="28"/>
          <w:lang w:eastAsia="en-US"/>
        </w:rPr>
      </w:pPr>
      <w:r w:rsidRPr="00B14B20">
        <w:rPr>
          <w:rFonts w:ascii="Times New Roman" w:hAnsi="Times New Roman" w:cs="Times New Roman"/>
          <w:sz w:val="28"/>
          <w:szCs w:val="28"/>
        </w:rPr>
        <w:t>По данным, представленным отделом образования, опеки и попечительства Администрации Золотухинского района Курской области,</w:t>
      </w:r>
      <w:r w:rsidRPr="00B14B20">
        <w:rPr>
          <w:rFonts w:ascii="Times New Roman" w:eastAsia="SimSun" w:hAnsi="Times New Roman" w:cs="Calibri"/>
          <w:sz w:val="28"/>
          <w:szCs w:val="28"/>
          <w:lang w:eastAsia="en-US"/>
        </w:rPr>
        <w:t xml:space="preserve"> </w:t>
      </w:r>
      <w:r>
        <w:rPr>
          <w:rFonts w:ascii="Times New Roman" w:eastAsia="SimSun" w:hAnsi="Times New Roman" w:cs="Calibri"/>
          <w:sz w:val="28"/>
          <w:szCs w:val="28"/>
          <w:lang w:eastAsia="en-US"/>
        </w:rPr>
        <w:t>в</w:t>
      </w:r>
      <w:r w:rsidRPr="00B14B20">
        <w:rPr>
          <w:rFonts w:ascii="Times New Roman" w:eastAsia="SimSun" w:hAnsi="Times New Roman" w:cs="Calibri"/>
          <w:sz w:val="28"/>
          <w:szCs w:val="28"/>
          <w:lang w:eastAsia="en-US"/>
        </w:rPr>
        <w:t xml:space="preserve"> муниципальную сеть образования Золотухинского района Курской области </w:t>
      </w:r>
      <w:r w:rsidRPr="00B14B20">
        <w:rPr>
          <w:rFonts w:ascii="Times New Roman" w:eastAsia="SimSun" w:hAnsi="Times New Roman" w:cs="Calibri"/>
          <w:spacing w:val="-3"/>
          <w:sz w:val="28"/>
          <w:szCs w:val="28"/>
          <w:lang w:eastAsia="en-US"/>
        </w:rPr>
        <w:t>по состоянию на 01.10.2023 года</w:t>
      </w:r>
      <w:r w:rsidRPr="00B14B20">
        <w:rPr>
          <w:rFonts w:ascii="Times New Roman" w:eastAsia="SimSun" w:hAnsi="Times New Roman" w:cs="Calibri"/>
          <w:sz w:val="28"/>
          <w:szCs w:val="28"/>
          <w:lang w:eastAsia="en-US"/>
        </w:rPr>
        <w:t xml:space="preserve"> входят 11 общеобразовательных учреждений.</w:t>
      </w:r>
    </w:p>
    <w:p w14:paraId="66B01453" w14:textId="77777777" w:rsidR="00B14B20" w:rsidRPr="00B14B20" w:rsidRDefault="00B14B20" w:rsidP="00B14B20">
      <w:pPr>
        <w:suppressAutoHyphens/>
        <w:spacing w:after="0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en-US"/>
        </w:rPr>
      </w:pPr>
      <w:r w:rsidRPr="00B14B20">
        <w:rPr>
          <w:rFonts w:ascii="Times New Roman" w:eastAsia="Calibri" w:hAnsi="Times New Roman" w:cs="Times New Roman"/>
          <w:sz w:val="28"/>
          <w:szCs w:val="28"/>
          <w:lang w:eastAsia="en-US"/>
        </w:rPr>
        <w:t>Во всех</w:t>
      </w:r>
      <w:r w:rsidRPr="00B14B20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 общеобразовательных учреждениях</w:t>
      </w:r>
      <w:r w:rsidRPr="00B14B2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Золотухинского района Курской области организовано бесплатное горячее питание</w:t>
      </w:r>
      <w:r w:rsidRPr="00B14B20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 обучающихся по образовательным программам начального общего образования за счет средств федерального, регионального и местного бюджетов. </w:t>
      </w:r>
    </w:p>
    <w:p w14:paraId="41C89D97" w14:textId="1E4B8F97" w:rsidR="00B14B20" w:rsidRPr="00B14B20" w:rsidRDefault="00B14B20" w:rsidP="00B14B20">
      <w:pPr>
        <w:suppressAutoHyphens/>
        <w:spacing w:after="0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en-US"/>
        </w:rPr>
      </w:pPr>
      <w:r>
        <w:rPr>
          <w:rFonts w:ascii="Times New Roman" w:eastAsia="SimSun" w:hAnsi="Times New Roman" w:cs="Times New Roman"/>
          <w:sz w:val="28"/>
          <w:szCs w:val="28"/>
          <w:lang w:eastAsia="en-US"/>
        </w:rPr>
        <w:t>В</w:t>
      </w:r>
      <w:r w:rsidRPr="00B14B20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 8 общеобразовательных организациях имеются пищеблоки, в 3 школах (МКОУ «Седмиховская СОШ», МКОУ «Золотухинская ООШ», МКОУ «Казанская ООШ») организовано привозное питание по причине отсутствия пищеблоков. В 2022 году</w:t>
      </w:r>
      <w:r w:rsidRPr="00B14B2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бесплатное горячее питание</w:t>
      </w:r>
      <w:r w:rsidRPr="00B14B20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 получали 897 обучающихся по образовательным программам начального общего образования. В истекшем периоде 2023 года</w:t>
      </w:r>
      <w:r w:rsidRPr="00B14B2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бесплатное горячее питание</w:t>
      </w:r>
      <w:r w:rsidRPr="00B14B20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 получают 858 обучающихся по образовательным программам начального общего образования.</w:t>
      </w:r>
    </w:p>
    <w:p w14:paraId="3E273FEE" w14:textId="0CF6F3D7" w:rsidR="0054219C" w:rsidRDefault="00D43CA0" w:rsidP="00542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644EC">
        <w:rPr>
          <w:rFonts w:ascii="Times New Roman" w:hAnsi="Times New Roman" w:cs="Times New Roman"/>
          <w:sz w:val="28"/>
          <w:szCs w:val="28"/>
        </w:rPr>
        <w:t xml:space="preserve">. </w:t>
      </w:r>
      <w:r w:rsidR="00620F18">
        <w:rPr>
          <w:rFonts w:ascii="Times New Roman" w:hAnsi="Times New Roman" w:cs="Times New Roman"/>
          <w:sz w:val="28"/>
          <w:szCs w:val="28"/>
        </w:rPr>
        <w:t>В ходе проведения мероприятия у</w:t>
      </w:r>
      <w:r w:rsidR="0080712C" w:rsidRPr="0054219C">
        <w:rPr>
          <w:rFonts w:ascii="Times New Roman" w:hAnsi="Times New Roman" w:cs="Times New Roman"/>
          <w:sz w:val="28"/>
          <w:szCs w:val="28"/>
        </w:rPr>
        <w:t xml:space="preserve">становлено отсутствие нормативного документа, утверждающего порядок организации бесплатного горячего питания обучающихся, получающих начальное </w:t>
      </w:r>
      <w:r w:rsidR="0054219C" w:rsidRPr="0054219C">
        <w:rPr>
          <w:rFonts w:ascii="Times New Roman" w:hAnsi="Times New Roman" w:cs="Times New Roman"/>
          <w:sz w:val="28"/>
          <w:szCs w:val="28"/>
        </w:rPr>
        <w:t>общее образование в муниципальных образовательных организациях</w:t>
      </w:r>
      <w:r w:rsidR="0054219C" w:rsidRPr="009A152C">
        <w:rPr>
          <w:sz w:val="28"/>
          <w:szCs w:val="28"/>
        </w:rPr>
        <w:t xml:space="preserve"> </w:t>
      </w:r>
      <w:r w:rsidR="0054219C" w:rsidRPr="00414AC2">
        <w:rPr>
          <w:rFonts w:ascii="Times New Roman" w:hAnsi="Times New Roman" w:cs="Times New Roman"/>
          <w:sz w:val="28"/>
          <w:szCs w:val="28"/>
        </w:rPr>
        <w:t>Золотухинского района Курской области.</w:t>
      </w:r>
    </w:p>
    <w:p w14:paraId="707C840B" w14:textId="745430C2" w:rsidR="00620F18" w:rsidRPr="00092E76" w:rsidRDefault="00D43CA0" w:rsidP="00620F18">
      <w:pPr>
        <w:pStyle w:val="a5"/>
        <w:suppressAutoHyphens/>
        <w:spacing w:line="276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644EC">
        <w:rPr>
          <w:sz w:val="28"/>
          <w:szCs w:val="28"/>
        </w:rPr>
        <w:t xml:space="preserve">. </w:t>
      </w:r>
      <w:r w:rsidR="00620F18">
        <w:rPr>
          <w:sz w:val="28"/>
          <w:szCs w:val="28"/>
        </w:rPr>
        <w:t xml:space="preserve">Нормативная база, принятая общеобразовательными учреждениями, </w:t>
      </w:r>
      <w:r w:rsidR="00620F18" w:rsidRPr="004C5CB1">
        <w:rPr>
          <w:sz w:val="28"/>
          <w:szCs w:val="28"/>
        </w:rPr>
        <w:t>содержит замечания и требует доработки.</w:t>
      </w:r>
    </w:p>
    <w:p w14:paraId="140434CE" w14:textId="06DB90FF" w:rsidR="00620F18" w:rsidRDefault="00D43CA0" w:rsidP="00620F18">
      <w:pPr>
        <w:pStyle w:val="a5"/>
        <w:suppressAutoHyphens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644EC">
        <w:rPr>
          <w:sz w:val="28"/>
          <w:szCs w:val="28"/>
        </w:rPr>
        <w:t xml:space="preserve">. </w:t>
      </w:r>
      <w:r w:rsidR="00620F18" w:rsidRPr="00F16D1B">
        <w:rPr>
          <w:sz w:val="28"/>
          <w:szCs w:val="28"/>
        </w:rPr>
        <w:t xml:space="preserve">В ходе выборочной поверки установлено </w:t>
      </w:r>
      <w:r w:rsidR="00620F18" w:rsidRPr="00295789">
        <w:rPr>
          <w:sz w:val="28"/>
          <w:szCs w:val="28"/>
        </w:rPr>
        <w:t>несоответствие посещаемости детей в классном журнале фактическому предоставлению бесплатного питания.</w:t>
      </w:r>
    </w:p>
    <w:p w14:paraId="7E35D7CB" w14:textId="7484F8C9" w:rsidR="00A644EC" w:rsidRPr="00A644EC" w:rsidRDefault="00D43CA0" w:rsidP="00A644EC">
      <w:pPr>
        <w:spacing w:after="0"/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A644EC" w:rsidRPr="00A644EC">
        <w:rPr>
          <w:rFonts w:ascii="Times New Roman" w:hAnsi="Times New Roman" w:cs="Times New Roman"/>
          <w:sz w:val="28"/>
          <w:szCs w:val="28"/>
        </w:rPr>
        <w:t xml:space="preserve">. </w:t>
      </w:r>
      <w:r w:rsidR="00A644EC" w:rsidRPr="00A644EC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При выборочной проверке, установлено, что </w:t>
      </w:r>
      <w:r w:rsidR="00A644EC" w:rsidRPr="00A644EC">
        <w:rPr>
          <w:rFonts w:ascii="Times New Roman" w:eastAsia="SimSun" w:hAnsi="Times New Roman" w:cs="Times New Roman"/>
          <w:sz w:val="28"/>
          <w:szCs w:val="28"/>
        </w:rPr>
        <w:t>в</w:t>
      </w:r>
      <w:r w:rsidR="00A644EC" w:rsidRPr="00A644EC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 МБОУ «Свободинская СОШ» технологические карты разработаны с нарушениями </w:t>
      </w:r>
      <w:r w:rsidR="00A644EC" w:rsidRPr="00A644EC">
        <w:rPr>
          <w:rFonts w:ascii="Times New Roman" w:eastAsia="SimSun" w:hAnsi="Times New Roman" w:cs="Times New Roman"/>
          <w:sz w:val="28"/>
          <w:szCs w:val="28"/>
        </w:rPr>
        <w:t>межгосударственного стандарта ГОСТ 31987-2012 - не указаны</w:t>
      </w:r>
      <w:r w:rsidR="00A644EC" w:rsidRPr="00A644EC">
        <w:rPr>
          <w:rFonts w:ascii="Calibri" w:eastAsia="SimSun" w:hAnsi="Calibri" w:cs="Calibri"/>
          <w:sz w:val="28"/>
          <w:szCs w:val="28"/>
          <w:lang w:eastAsia="en-US"/>
        </w:rPr>
        <w:t>:</w:t>
      </w:r>
      <w:r w:rsidR="00A644EC" w:rsidRPr="00A644EC">
        <w:rPr>
          <w:rFonts w:ascii="Times New Roman" w:eastAsia="SimSun" w:hAnsi="Times New Roman" w:cs="Times New Roman"/>
          <w:sz w:val="28"/>
          <w:szCs w:val="28"/>
        </w:rPr>
        <w:t xml:space="preserve"> номер рецептуры, детальное описание технологического процесса; пищевая и энергетическая ценность изделия – информация о калорийности, содержании в готовой продукции питательных веществ (белков, жиров, углеводов); органолептические показатели. </w:t>
      </w:r>
    </w:p>
    <w:p w14:paraId="61271986" w14:textId="0E48C95C" w:rsidR="00A644EC" w:rsidRDefault="00D43CA0" w:rsidP="00A644EC">
      <w:pPr>
        <w:pStyle w:val="a5"/>
        <w:suppressAutoHyphens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644EC">
        <w:rPr>
          <w:sz w:val="28"/>
          <w:szCs w:val="28"/>
        </w:rPr>
        <w:t xml:space="preserve">. </w:t>
      </w:r>
      <w:r w:rsidR="00A644EC" w:rsidRPr="00B56556">
        <w:rPr>
          <w:sz w:val="28"/>
          <w:szCs w:val="28"/>
        </w:rPr>
        <w:t>При выборочной проверке соответствия данных технологических карт и данных Примерного десятидневного меню в образовательных учреждениях установлено отклонение.</w:t>
      </w:r>
    </w:p>
    <w:p w14:paraId="53BD36E2" w14:textId="4C4B4B87" w:rsidR="00A644EC" w:rsidRPr="00F00A99" w:rsidRDefault="00D43CA0" w:rsidP="00A644EC">
      <w:pPr>
        <w:pStyle w:val="a5"/>
        <w:suppressAutoHyphens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A644EC">
        <w:rPr>
          <w:sz w:val="28"/>
          <w:szCs w:val="28"/>
        </w:rPr>
        <w:t>.</w:t>
      </w:r>
      <w:r w:rsidR="00A644EC" w:rsidRPr="00F00A99">
        <w:rPr>
          <w:sz w:val="28"/>
          <w:szCs w:val="28"/>
        </w:rPr>
        <w:t xml:space="preserve"> </w:t>
      </w:r>
      <w:r w:rsidR="00A644EC" w:rsidRPr="00F00A99">
        <w:rPr>
          <w:bCs/>
          <w:sz w:val="28"/>
          <w:szCs w:val="28"/>
        </w:rPr>
        <w:t>В меню–требованиях на выдачу продуктов питания МБОУ «Свободинская СОШ» не указан выход блюда - вес одной порции.</w:t>
      </w:r>
    </w:p>
    <w:p w14:paraId="1E640FDE" w14:textId="53E99CC7" w:rsidR="00A644EC" w:rsidRDefault="00D43CA0" w:rsidP="00A644EC">
      <w:pPr>
        <w:pStyle w:val="a5"/>
        <w:suppressAutoHyphens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A644EC">
        <w:rPr>
          <w:sz w:val="28"/>
          <w:szCs w:val="28"/>
        </w:rPr>
        <w:t xml:space="preserve">. Выявленные </w:t>
      </w:r>
      <w:r w:rsidR="00A644EC" w:rsidRPr="003535A8">
        <w:rPr>
          <w:sz w:val="28"/>
          <w:szCs w:val="28"/>
        </w:rPr>
        <w:t xml:space="preserve">замечания по организации питания школьников свидетельствуют о невыполнении требований </w:t>
      </w:r>
      <w:r w:rsidR="00A644EC">
        <w:rPr>
          <w:sz w:val="28"/>
          <w:szCs w:val="28"/>
        </w:rPr>
        <w:t>М</w:t>
      </w:r>
      <w:r w:rsidR="00A644EC" w:rsidRPr="003535A8">
        <w:rPr>
          <w:sz w:val="28"/>
          <w:szCs w:val="28"/>
        </w:rPr>
        <w:t>етодических рекомендаций по организации питания.</w:t>
      </w:r>
    </w:p>
    <w:p w14:paraId="21A06A00" w14:textId="4551DF82" w:rsidR="00D43CA0" w:rsidRDefault="00D43CA0" w:rsidP="00D43CA0">
      <w:pPr>
        <w:pStyle w:val="a5"/>
        <w:suppressAutoHyphens/>
        <w:spacing w:after="240"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A644EC">
        <w:rPr>
          <w:sz w:val="28"/>
          <w:szCs w:val="28"/>
        </w:rPr>
        <w:t xml:space="preserve">. </w:t>
      </w:r>
      <w:r w:rsidR="00A644EC" w:rsidRPr="00295789">
        <w:rPr>
          <w:sz w:val="28"/>
          <w:szCs w:val="28"/>
        </w:rPr>
        <w:t>В ходе осмотра</w:t>
      </w:r>
      <w:r w:rsidR="00A644EC">
        <w:rPr>
          <w:color w:val="0070C0"/>
          <w:sz w:val="28"/>
          <w:szCs w:val="28"/>
        </w:rPr>
        <w:t xml:space="preserve"> </w:t>
      </w:r>
      <w:r w:rsidR="00A644EC" w:rsidRPr="00DC2D2D">
        <w:rPr>
          <w:sz w:val="28"/>
          <w:szCs w:val="28"/>
        </w:rPr>
        <w:t>организации горячего питания обучающихся</w:t>
      </w:r>
      <w:r w:rsidR="00A644EC">
        <w:rPr>
          <w:sz w:val="28"/>
          <w:szCs w:val="28"/>
        </w:rPr>
        <w:t xml:space="preserve"> в общеобразовательных организациях выявлены факты занижения норм порций.</w:t>
      </w:r>
    </w:p>
    <w:p w14:paraId="74F9FD3F" w14:textId="77777777" w:rsidR="00EA1717" w:rsidRDefault="00EA1717" w:rsidP="00D43CA0">
      <w:pPr>
        <w:pStyle w:val="a5"/>
        <w:spacing w:before="240"/>
        <w:ind w:left="851"/>
        <w:jc w:val="center"/>
        <w:rPr>
          <w:b/>
          <w:bCs/>
          <w:sz w:val="28"/>
          <w:szCs w:val="28"/>
        </w:rPr>
      </w:pPr>
    </w:p>
    <w:p w14:paraId="1C07D19B" w14:textId="23B7A975" w:rsidR="00023E85" w:rsidRPr="00A27DC5" w:rsidRDefault="00023E85" w:rsidP="00023E85">
      <w:pPr>
        <w:tabs>
          <w:tab w:val="left" w:pos="765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DC5">
        <w:rPr>
          <w:rFonts w:ascii="Times New Roman" w:hAnsi="Times New Roman" w:cs="Times New Roman"/>
          <w:sz w:val="28"/>
          <w:szCs w:val="28"/>
        </w:rPr>
        <w:t xml:space="preserve">По итогам </w:t>
      </w:r>
      <w:bookmarkStart w:id="1" w:name="_Hlk156211516"/>
      <w:r w:rsidRPr="00A27DC5">
        <w:rPr>
          <w:rFonts w:ascii="Times New Roman" w:eastAsia="Calibri" w:hAnsi="Times New Roman" w:cs="Times New Roman"/>
          <w:sz w:val="28"/>
          <w:szCs w:val="28"/>
        </w:rPr>
        <w:t>экспертно-аналитического мероприятия</w:t>
      </w:r>
      <w:r w:rsidRPr="00A27DC5"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  <w:r w:rsidRPr="00A27DC5">
        <w:rPr>
          <w:rFonts w:ascii="Times New Roman" w:hAnsi="Times New Roman" w:cs="Times New Roman"/>
          <w:sz w:val="28"/>
          <w:szCs w:val="28"/>
        </w:rPr>
        <w:t xml:space="preserve">составлен </w:t>
      </w:r>
      <w:r w:rsidR="007036DC" w:rsidRPr="00A27DC5">
        <w:rPr>
          <w:rFonts w:ascii="Times New Roman" w:hAnsi="Times New Roman" w:cs="Times New Roman"/>
          <w:sz w:val="28"/>
          <w:szCs w:val="28"/>
        </w:rPr>
        <w:t>отчет</w:t>
      </w:r>
      <w:r w:rsidRPr="00A27DC5">
        <w:rPr>
          <w:rFonts w:ascii="Times New Roman" w:hAnsi="Times New Roman" w:cs="Times New Roman"/>
          <w:sz w:val="28"/>
          <w:szCs w:val="28"/>
        </w:rPr>
        <w:t>.</w:t>
      </w:r>
    </w:p>
    <w:p w14:paraId="7300D90F" w14:textId="091E37F3" w:rsidR="00023E85" w:rsidRPr="00A27DC5" w:rsidRDefault="00023E85" w:rsidP="00023E85">
      <w:pPr>
        <w:shd w:val="clear" w:color="auto" w:fill="FFFFFF"/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DC5">
        <w:rPr>
          <w:rFonts w:ascii="Times New Roman" w:hAnsi="Times New Roman" w:cs="Times New Roman"/>
          <w:sz w:val="28"/>
          <w:szCs w:val="28"/>
        </w:rPr>
        <w:t xml:space="preserve">Начальнику </w:t>
      </w:r>
      <w:bookmarkStart w:id="2" w:name="_Hlk156211883"/>
      <w:r w:rsidRPr="00A27DC5">
        <w:rPr>
          <w:rFonts w:ascii="Times New Roman" w:hAnsi="Times New Roman" w:cs="Times New Roman"/>
          <w:sz w:val="28"/>
          <w:szCs w:val="28"/>
        </w:rPr>
        <w:t>отдела образования, опеки и попечительства Администрации Золотухинского района Курской области</w:t>
      </w:r>
      <w:bookmarkEnd w:id="2"/>
      <w:r w:rsidR="007036DC" w:rsidRPr="00A27DC5">
        <w:rPr>
          <w:rFonts w:ascii="Times New Roman" w:hAnsi="Times New Roman" w:cs="Times New Roman"/>
          <w:sz w:val="28"/>
          <w:szCs w:val="28"/>
        </w:rPr>
        <w:t xml:space="preserve"> </w:t>
      </w:r>
      <w:r w:rsidRPr="00A27DC5">
        <w:rPr>
          <w:rFonts w:ascii="Times New Roman" w:hAnsi="Times New Roman" w:cs="Times New Roman"/>
          <w:sz w:val="28"/>
          <w:szCs w:val="28"/>
        </w:rPr>
        <w:t xml:space="preserve">направлен </w:t>
      </w:r>
      <w:r w:rsidR="007036DC" w:rsidRPr="00A27DC5">
        <w:rPr>
          <w:rFonts w:ascii="Times New Roman" w:hAnsi="Times New Roman" w:cs="Times New Roman"/>
          <w:sz w:val="28"/>
          <w:szCs w:val="28"/>
        </w:rPr>
        <w:t>отчет по итогам проверки</w:t>
      </w:r>
      <w:r w:rsidRPr="00A27DC5">
        <w:rPr>
          <w:rFonts w:ascii="Times New Roman" w:hAnsi="Times New Roman" w:cs="Times New Roman"/>
          <w:sz w:val="28"/>
          <w:szCs w:val="28"/>
        </w:rPr>
        <w:t xml:space="preserve"> для рассмотрения и принятия мер по устранению выявленных в ходе проверки нарушений.</w:t>
      </w:r>
    </w:p>
    <w:p w14:paraId="029405AC" w14:textId="0060DEFA" w:rsidR="00023E85" w:rsidRPr="007036DC" w:rsidRDefault="00023E85" w:rsidP="00023E85">
      <w:pPr>
        <w:tabs>
          <w:tab w:val="left" w:pos="765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6DC">
        <w:rPr>
          <w:rFonts w:ascii="Times New Roman" w:hAnsi="Times New Roman" w:cs="Times New Roman"/>
          <w:sz w:val="28"/>
          <w:szCs w:val="28"/>
        </w:rPr>
        <w:t xml:space="preserve">Отчет по итогам проведения </w:t>
      </w:r>
      <w:r w:rsidR="007036DC" w:rsidRPr="00023E85">
        <w:rPr>
          <w:rFonts w:ascii="Times New Roman" w:eastAsia="Calibri" w:hAnsi="Times New Roman" w:cs="Times New Roman"/>
          <w:sz w:val="28"/>
          <w:szCs w:val="28"/>
        </w:rPr>
        <w:t>экспертно-аналитического мероприятия</w:t>
      </w:r>
      <w:r w:rsidR="007036DC" w:rsidRPr="00023E85">
        <w:rPr>
          <w:rFonts w:ascii="Times New Roman" w:hAnsi="Times New Roman" w:cs="Times New Roman"/>
          <w:sz w:val="28"/>
          <w:szCs w:val="28"/>
        </w:rPr>
        <w:t xml:space="preserve"> </w:t>
      </w:r>
      <w:r w:rsidRPr="007036DC">
        <w:rPr>
          <w:rFonts w:ascii="Times New Roman" w:hAnsi="Times New Roman" w:cs="Times New Roman"/>
          <w:sz w:val="28"/>
          <w:szCs w:val="28"/>
        </w:rPr>
        <w:t>направлен в Представительное Собрание Золотухинского района Курской области и Главе Золотухинского района Курской области.</w:t>
      </w:r>
    </w:p>
    <w:p w14:paraId="638C64E7" w14:textId="77777777" w:rsidR="00023E85" w:rsidRDefault="00023E85" w:rsidP="00EB2CCC">
      <w:pPr>
        <w:spacing w:after="0" w:line="240" w:lineRule="auto"/>
        <w:jc w:val="center"/>
      </w:pPr>
    </w:p>
    <w:p w14:paraId="03AA3649" w14:textId="77777777" w:rsidR="00023E85" w:rsidRDefault="00023E85">
      <w:pPr>
        <w:spacing w:after="0" w:line="240" w:lineRule="auto"/>
        <w:jc w:val="center"/>
      </w:pPr>
    </w:p>
    <w:sectPr w:rsidR="00023E85" w:rsidSect="00A60D7F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9E4"/>
    <w:rsid w:val="00023E85"/>
    <w:rsid w:val="00120C93"/>
    <w:rsid w:val="002279E4"/>
    <w:rsid w:val="0030033E"/>
    <w:rsid w:val="003A7F30"/>
    <w:rsid w:val="00414AC2"/>
    <w:rsid w:val="00451D77"/>
    <w:rsid w:val="00477782"/>
    <w:rsid w:val="0054219C"/>
    <w:rsid w:val="005732BB"/>
    <w:rsid w:val="00600E5B"/>
    <w:rsid w:val="00620F18"/>
    <w:rsid w:val="00654371"/>
    <w:rsid w:val="007036DC"/>
    <w:rsid w:val="0080712C"/>
    <w:rsid w:val="00841F11"/>
    <w:rsid w:val="00A27DC5"/>
    <w:rsid w:val="00A60D7F"/>
    <w:rsid w:val="00A644EC"/>
    <w:rsid w:val="00A93101"/>
    <w:rsid w:val="00B14B20"/>
    <w:rsid w:val="00B931CB"/>
    <w:rsid w:val="00BB4850"/>
    <w:rsid w:val="00D43CA0"/>
    <w:rsid w:val="00E136D9"/>
    <w:rsid w:val="00E202AC"/>
    <w:rsid w:val="00EA1717"/>
    <w:rsid w:val="00EB2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DA546"/>
  <w15:chartTrackingRefBased/>
  <w15:docId w15:val="{992246FB-B95C-4623-8F26-E2DF07B5B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2CC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EB2CCC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EB2CCC"/>
    <w:rPr>
      <w:rFonts w:eastAsiaTheme="minorEastAsia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EB2CC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B2CCC"/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54219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995</Words>
  <Characters>5676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24</cp:revision>
  <dcterms:created xsi:type="dcterms:W3CDTF">2024-01-15T07:44:00Z</dcterms:created>
  <dcterms:modified xsi:type="dcterms:W3CDTF">2024-01-16T06:38:00Z</dcterms:modified>
</cp:coreProperties>
</file>