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7" w:rsidRDefault="00D835B7" w:rsidP="00910A26">
      <w:pPr>
        <w:pStyle w:val="af0"/>
      </w:pPr>
      <w:r>
        <w:t xml:space="preserve">                                                                               </w:t>
      </w:r>
      <w:r w:rsidR="00910A26">
        <w:t xml:space="preserve">                          </w:t>
      </w:r>
    </w:p>
    <w:p w:rsidR="00713AB2" w:rsidRDefault="00183214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AB2F03" w:rsidP="002135BC">
      <w:pPr>
        <w:rPr>
          <w:sz w:val="28"/>
          <w:szCs w:val="28"/>
          <w:u w:val="single"/>
        </w:rPr>
      </w:pPr>
      <w:r w:rsidRPr="00AB2F03">
        <w:rPr>
          <w:sz w:val="28"/>
          <w:szCs w:val="28"/>
          <w:u w:val="single"/>
        </w:rPr>
        <w:t>О</w:t>
      </w:r>
      <w:r w:rsidR="00276ECE" w:rsidRPr="00AB2F03">
        <w:rPr>
          <w:sz w:val="28"/>
          <w:szCs w:val="28"/>
          <w:u w:val="single"/>
        </w:rPr>
        <w:t>т</w:t>
      </w:r>
      <w:r w:rsidRPr="00AB2F03">
        <w:rPr>
          <w:sz w:val="28"/>
          <w:szCs w:val="28"/>
          <w:u w:val="single"/>
        </w:rPr>
        <w:t xml:space="preserve"> 29.01.2024г. </w:t>
      </w:r>
      <w:r w:rsidR="00276ECE" w:rsidRPr="00AB2F03">
        <w:rPr>
          <w:sz w:val="28"/>
          <w:szCs w:val="28"/>
          <w:u w:val="single"/>
        </w:rPr>
        <w:t>№</w:t>
      </w:r>
      <w:r w:rsidRPr="00AB2F03">
        <w:rPr>
          <w:sz w:val="28"/>
          <w:szCs w:val="28"/>
          <w:u w:val="single"/>
        </w:rPr>
        <w:t xml:space="preserve"> 56-па</w:t>
      </w:r>
    </w:p>
    <w:p w:rsidR="00AB2F03" w:rsidRPr="00AB2F03" w:rsidRDefault="00AB2F03" w:rsidP="002135BC">
      <w:pPr>
        <w:rPr>
          <w:sz w:val="28"/>
          <w:szCs w:val="28"/>
          <w:u w:val="single"/>
        </w:rPr>
      </w:pPr>
    </w:p>
    <w:p w:rsidR="002135BC" w:rsidRDefault="00183214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Золотухинского района Курской области от 04.12.2023 года                  </w:t>
      </w:r>
      <w:r w:rsidR="00276ECE">
        <w:rPr>
          <w:sz w:val="28"/>
          <w:szCs w:val="28"/>
        </w:rPr>
        <w:t>№ 623</w:t>
      </w:r>
      <w:r>
        <w:rPr>
          <w:sz w:val="28"/>
          <w:szCs w:val="28"/>
        </w:rPr>
        <w:t>-па</w:t>
      </w:r>
      <w:r w:rsidR="00276ECE">
        <w:rPr>
          <w:sz w:val="28"/>
          <w:szCs w:val="28"/>
        </w:rPr>
        <w:t xml:space="preserve"> «</w:t>
      </w:r>
      <w:r w:rsidR="002135BC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F701A">
        <w:rPr>
          <w:sz w:val="28"/>
          <w:szCs w:val="28"/>
        </w:rPr>
        <w:t>няемым законом ценностям на 2024</w:t>
      </w:r>
      <w:r w:rsidR="002135BC">
        <w:rPr>
          <w:sz w:val="28"/>
          <w:szCs w:val="28"/>
        </w:rPr>
        <w:t xml:space="preserve"> год при осуществлении </w:t>
      </w:r>
      <w:r w:rsidR="002135BC"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 w:rsidR="002135BC"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276ECE">
        <w:rPr>
          <w:sz w:val="28"/>
          <w:szCs w:val="28"/>
        </w:rPr>
        <w:t>»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76ECE" w:rsidRPr="00E16588" w:rsidRDefault="00276ECE" w:rsidP="00276ECE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D15F85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      </w:t>
      </w:r>
      <w:r w:rsidRPr="00D15F85">
        <w:rPr>
          <w:rFonts w:ascii="Times New Roman" w:hAnsi="Times New Roman"/>
          <w:b w:val="0"/>
          <w:color w:val="auto"/>
        </w:rPr>
        <w:t>В соответст</w:t>
      </w:r>
      <w:r>
        <w:rPr>
          <w:rFonts w:ascii="Times New Roman" w:hAnsi="Times New Roman"/>
          <w:b w:val="0"/>
          <w:color w:val="auto"/>
        </w:rPr>
        <w:t>вии  с  Федеральным</w:t>
      </w:r>
      <w:r w:rsidRPr="00D15F85">
        <w:rPr>
          <w:rFonts w:ascii="Times New Roman" w:hAnsi="Times New Roman"/>
          <w:b w:val="0"/>
          <w:color w:val="auto"/>
        </w:rPr>
        <w:t xml:space="preserve"> закон</w:t>
      </w:r>
      <w:r>
        <w:rPr>
          <w:rFonts w:ascii="Times New Roman" w:hAnsi="Times New Roman"/>
          <w:b w:val="0"/>
          <w:color w:val="auto"/>
        </w:rPr>
        <w:t xml:space="preserve">ом </w:t>
      </w:r>
      <w:r w:rsidRPr="00D15F85">
        <w:rPr>
          <w:rFonts w:ascii="Times New Roman" w:hAnsi="Times New Roman"/>
          <w:b w:val="0"/>
          <w:color w:val="auto"/>
        </w:rPr>
        <w:t xml:space="preserve"> от 04.08.2023 г. № 483-ФЗ</w:t>
      </w:r>
      <w:r>
        <w:rPr>
          <w:rFonts w:ascii="Times New Roman" w:hAnsi="Times New Roman"/>
          <w:b w:val="0"/>
          <w:color w:val="auto"/>
        </w:rPr>
        <w:t xml:space="preserve">                              «</w:t>
      </w:r>
      <w:r w:rsidRPr="00D15F85">
        <w:rPr>
          <w:rFonts w:ascii="Times New Roman" w:hAnsi="Times New Roman"/>
          <w:b w:val="0"/>
          <w:color w:val="auto"/>
        </w:rPr>
        <w:t xml:space="preserve">О внесении изменений в статью 52 Федерального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D15F85">
        <w:rPr>
          <w:rFonts w:ascii="Times New Roman" w:hAnsi="Times New Roman"/>
          <w:b w:val="0"/>
          <w:color w:val="auto"/>
        </w:rPr>
        <w:t>закона</w:t>
      </w:r>
      <w:r>
        <w:rPr>
          <w:rFonts w:ascii="Times New Roman" w:hAnsi="Times New Roman"/>
          <w:b w:val="0"/>
          <w:color w:val="auto"/>
        </w:rPr>
        <w:t xml:space="preserve">   </w:t>
      </w:r>
      <w:r w:rsidRPr="00D15F85">
        <w:rPr>
          <w:rFonts w:ascii="Times New Roman" w:hAnsi="Times New Roman"/>
          <w:b w:val="0"/>
          <w:color w:val="auto"/>
        </w:rPr>
        <w:t xml:space="preserve"> «О государственном</w:t>
      </w:r>
      <w:r>
        <w:rPr>
          <w:rFonts w:ascii="Times New Roman" w:hAnsi="Times New Roman"/>
          <w:b w:val="0"/>
          <w:color w:val="auto"/>
        </w:rPr>
        <w:t xml:space="preserve">   </w:t>
      </w:r>
      <w:r w:rsidRPr="00D15F85">
        <w:rPr>
          <w:rFonts w:ascii="Times New Roman" w:hAnsi="Times New Roman"/>
          <w:b w:val="0"/>
          <w:color w:val="auto"/>
        </w:rPr>
        <w:t xml:space="preserve"> контроле (надзоре) и муниципальном контроле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D15F85">
        <w:rPr>
          <w:rFonts w:ascii="Times New Roman" w:hAnsi="Times New Roman"/>
          <w:b w:val="0"/>
          <w:color w:val="auto"/>
        </w:rPr>
        <w:t xml:space="preserve"> в</w:t>
      </w:r>
      <w:r>
        <w:rPr>
          <w:rFonts w:ascii="Times New Roman" w:hAnsi="Times New Roman"/>
          <w:b w:val="0"/>
          <w:color w:val="auto"/>
        </w:rPr>
        <w:t xml:space="preserve">   </w:t>
      </w:r>
      <w:r w:rsidRPr="00D15F85">
        <w:rPr>
          <w:rFonts w:ascii="Times New Roman" w:hAnsi="Times New Roman"/>
          <w:b w:val="0"/>
          <w:color w:val="auto"/>
        </w:rPr>
        <w:t>Российской</w:t>
      </w:r>
      <w:r>
        <w:rPr>
          <w:rFonts w:ascii="Times New Roman" w:hAnsi="Times New Roman"/>
          <w:b w:val="0"/>
          <w:color w:val="auto"/>
        </w:rPr>
        <w:t xml:space="preserve"> </w:t>
      </w:r>
      <w:r w:rsidRPr="00D15F85">
        <w:rPr>
          <w:rFonts w:ascii="Times New Roman" w:hAnsi="Times New Roman"/>
          <w:b w:val="0"/>
          <w:color w:val="auto"/>
        </w:rPr>
        <w:t xml:space="preserve"> Федерации» и статью 4 Федерального закона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D15F85">
        <w:rPr>
          <w:rFonts w:ascii="Times New Roman" w:hAnsi="Times New Roman"/>
          <w:b w:val="0"/>
          <w:color w:val="auto"/>
        </w:rPr>
        <w:t xml:space="preserve"> «О внесении изменений </w:t>
      </w:r>
      <w:r>
        <w:rPr>
          <w:rFonts w:ascii="Times New Roman" w:hAnsi="Times New Roman"/>
          <w:b w:val="0"/>
          <w:color w:val="auto"/>
        </w:rPr>
        <w:t xml:space="preserve">    </w:t>
      </w:r>
      <w:r w:rsidRPr="00D15F85">
        <w:rPr>
          <w:rFonts w:ascii="Times New Roman" w:hAnsi="Times New Roman"/>
          <w:b w:val="0"/>
          <w:color w:val="auto"/>
        </w:rPr>
        <w:t>в</w:t>
      </w:r>
      <w:r>
        <w:rPr>
          <w:rFonts w:ascii="Times New Roman" w:hAnsi="Times New Roman"/>
          <w:b w:val="0"/>
          <w:color w:val="auto"/>
        </w:rPr>
        <w:t xml:space="preserve">    </w:t>
      </w:r>
      <w:r w:rsidRPr="00D15F85">
        <w:rPr>
          <w:rFonts w:ascii="Times New Roman" w:hAnsi="Times New Roman"/>
          <w:b w:val="0"/>
          <w:color w:val="auto"/>
        </w:rPr>
        <w:t>отдельные</w:t>
      </w:r>
      <w:r>
        <w:rPr>
          <w:rFonts w:ascii="Times New Roman" w:hAnsi="Times New Roman"/>
          <w:b w:val="0"/>
          <w:color w:val="auto"/>
        </w:rPr>
        <w:t xml:space="preserve">   </w:t>
      </w:r>
      <w:r w:rsidRPr="00D15F85">
        <w:rPr>
          <w:rFonts w:ascii="Times New Roman" w:hAnsi="Times New Roman"/>
          <w:b w:val="0"/>
          <w:color w:val="auto"/>
        </w:rPr>
        <w:t xml:space="preserve"> законодательные </w:t>
      </w:r>
      <w:r>
        <w:rPr>
          <w:rFonts w:ascii="Times New Roman" w:hAnsi="Times New Roman"/>
          <w:b w:val="0"/>
          <w:color w:val="auto"/>
        </w:rPr>
        <w:t xml:space="preserve">    </w:t>
      </w:r>
      <w:r w:rsidRPr="00D15F85">
        <w:rPr>
          <w:rFonts w:ascii="Times New Roman" w:hAnsi="Times New Roman"/>
          <w:b w:val="0"/>
          <w:color w:val="auto"/>
        </w:rPr>
        <w:t>акты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D15F85">
        <w:rPr>
          <w:rFonts w:ascii="Times New Roman" w:hAnsi="Times New Roman"/>
          <w:b w:val="0"/>
          <w:color w:val="auto"/>
        </w:rPr>
        <w:t>Российской</w:t>
      </w:r>
      <w:r>
        <w:rPr>
          <w:rFonts w:ascii="Times New Roman" w:hAnsi="Times New Roman"/>
          <w:b w:val="0"/>
          <w:color w:val="auto"/>
        </w:rPr>
        <w:t xml:space="preserve"> </w:t>
      </w:r>
      <w:r w:rsidRPr="00D15F85">
        <w:rPr>
          <w:rFonts w:ascii="Times New Roman" w:hAnsi="Times New Roman"/>
          <w:b w:val="0"/>
          <w:color w:val="auto"/>
        </w:rPr>
        <w:t xml:space="preserve"> Федерации»</w:t>
      </w:r>
      <w:r>
        <w:rPr>
          <w:rFonts w:ascii="Times New Roman" w:hAnsi="Times New Roman"/>
          <w:b w:val="0"/>
          <w:color w:val="auto"/>
        </w:rPr>
        <w:t xml:space="preserve">, </w:t>
      </w:r>
      <w:r w:rsidRPr="00D15F85">
        <w:rPr>
          <w:rFonts w:ascii="Times New Roman" w:hAnsi="Times New Roman"/>
          <w:b w:val="0"/>
          <w:color w:val="auto"/>
        </w:rPr>
        <w:t>Администрация Золотухинского района Курской области   ПОСТАНОВЛЯЕТ</w:t>
      </w:r>
      <w:r w:rsidRPr="0010492C">
        <w:rPr>
          <w:rFonts w:ascii="Times New Roman" w:hAnsi="Times New Roman"/>
        </w:rPr>
        <w:t>:</w:t>
      </w:r>
    </w:p>
    <w:p w:rsidR="00276ECE" w:rsidRPr="00805A78" w:rsidRDefault="00276ECE" w:rsidP="00276ECE">
      <w:pPr>
        <w:shd w:val="clear" w:color="auto" w:fill="FFFFFF"/>
        <w:spacing w:line="360" w:lineRule="auto"/>
        <w:ind w:firstLine="701"/>
        <w:contextualSpacing/>
        <w:jc w:val="both"/>
        <w:rPr>
          <w:sz w:val="28"/>
        </w:rPr>
      </w:pPr>
      <w:r w:rsidRPr="0010492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Золотухинского района Курской области от 04.12.2023 года № 623-па «</w:t>
      </w:r>
      <w:r w:rsidRPr="0010492C">
        <w:rPr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10492C">
        <w:rPr>
          <w:sz w:val="28"/>
          <w:szCs w:val="28"/>
        </w:rPr>
        <w:t xml:space="preserve"> год при осуществлении </w:t>
      </w:r>
      <w:r w:rsidRPr="0010492C">
        <w:rPr>
          <w:iCs/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>лесного</w:t>
      </w:r>
      <w:r w:rsidRPr="0010492C">
        <w:rPr>
          <w:iCs/>
          <w:sz w:val="28"/>
          <w:szCs w:val="28"/>
        </w:rPr>
        <w:t xml:space="preserve"> контроля </w:t>
      </w:r>
      <w:r w:rsidRPr="0010492C">
        <w:rPr>
          <w:sz w:val="28"/>
          <w:szCs w:val="28"/>
        </w:rPr>
        <w:t>на территории муниципального района «Золотухинский» район Курской области</w:t>
      </w:r>
      <w:r>
        <w:rPr>
          <w:sz w:val="28"/>
          <w:szCs w:val="28"/>
        </w:rPr>
        <w:t xml:space="preserve">» </w:t>
      </w:r>
      <w:r w:rsidRPr="00805A78">
        <w:rPr>
          <w:sz w:val="28"/>
        </w:rPr>
        <w:t>следующие изменения:</w:t>
      </w:r>
    </w:p>
    <w:p w:rsidR="00276ECE" w:rsidRDefault="00276ECE" w:rsidP="00276ECE">
      <w:pPr>
        <w:spacing w:line="360" w:lineRule="auto"/>
        <w:ind w:right="-57" w:firstLine="567"/>
        <w:jc w:val="both"/>
        <w:rPr>
          <w:sz w:val="28"/>
          <w:szCs w:val="28"/>
        </w:rPr>
      </w:pPr>
      <w:r w:rsidRPr="00805A78">
        <w:rPr>
          <w:sz w:val="28"/>
        </w:rPr>
        <w:t>-</w:t>
      </w:r>
      <w:r>
        <w:rPr>
          <w:sz w:val="28"/>
        </w:rPr>
        <w:t xml:space="preserve"> раздел 3 </w:t>
      </w:r>
      <w:r w:rsidRPr="00805A78">
        <w:rPr>
          <w:sz w:val="28"/>
        </w:rPr>
        <w:t>«</w:t>
      </w:r>
      <w:r w:rsidRPr="00B90228">
        <w:rPr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  <w:r w:rsidRPr="00B90228">
        <w:rPr>
          <w:sz w:val="28"/>
        </w:rPr>
        <w:t>»</w:t>
      </w:r>
      <w:r w:rsidRPr="00F00FE9">
        <w:t xml:space="preserve"> </w:t>
      </w:r>
      <w:r>
        <w:rPr>
          <w:sz w:val="28"/>
          <w:szCs w:val="28"/>
        </w:rPr>
        <w:t>Программы</w:t>
      </w:r>
      <w:r w:rsidRPr="0010492C">
        <w:rPr>
          <w:sz w:val="28"/>
          <w:szCs w:val="28"/>
        </w:rPr>
        <w:t xml:space="preserve">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10492C">
        <w:rPr>
          <w:sz w:val="28"/>
          <w:szCs w:val="28"/>
        </w:rPr>
        <w:t xml:space="preserve"> год при осущест</w:t>
      </w:r>
      <w:r>
        <w:rPr>
          <w:sz w:val="28"/>
          <w:szCs w:val="28"/>
        </w:rPr>
        <w:t>влении муниципального лесного</w:t>
      </w:r>
      <w:r w:rsidRPr="0010492C">
        <w:rPr>
          <w:sz w:val="28"/>
          <w:szCs w:val="28"/>
        </w:rPr>
        <w:t xml:space="preserve"> контроля на территории муниципального района «Золот</w:t>
      </w:r>
      <w:r>
        <w:rPr>
          <w:sz w:val="28"/>
          <w:szCs w:val="28"/>
        </w:rPr>
        <w:t>ухинский район» Курской области</w:t>
      </w:r>
      <w:r>
        <w:rPr>
          <w:sz w:val="28"/>
        </w:rPr>
        <w:t>,</w:t>
      </w:r>
      <w:r w:rsidRPr="00805A78">
        <w:rPr>
          <w:sz w:val="28"/>
        </w:rPr>
        <w:t xml:space="preserve"> изложить в новой редакци</w:t>
      </w:r>
      <w:r>
        <w:rPr>
          <w:sz w:val="28"/>
        </w:rPr>
        <w:t>и:</w:t>
      </w:r>
    </w:p>
    <w:p w:rsidR="00276ECE" w:rsidRPr="0010492C" w:rsidRDefault="00276ECE" w:rsidP="00276EC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« </w:t>
      </w:r>
      <w:r w:rsidRPr="0010492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276ECE" w:rsidRPr="0010492C" w:rsidRDefault="00276ECE" w:rsidP="00276EC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76ECE" w:rsidRPr="0010492C" w:rsidRDefault="00276ECE" w:rsidP="00276ECE">
      <w:pPr>
        <w:spacing w:line="276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10492C">
        <w:rPr>
          <w:sz w:val="28"/>
          <w:szCs w:val="28"/>
        </w:rPr>
        <w:t>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276ECE" w:rsidRPr="0010492C" w:rsidRDefault="00276ECE" w:rsidP="00276ECE">
      <w:pPr>
        <w:spacing w:line="276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>а) информирование;</w:t>
      </w:r>
    </w:p>
    <w:p w:rsidR="00276ECE" w:rsidRDefault="00276ECE" w:rsidP="00276ECE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10492C">
        <w:rPr>
          <w:sz w:val="28"/>
          <w:szCs w:val="28"/>
        </w:rPr>
        <w:t>б) кон</w:t>
      </w:r>
      <w:r>
        <w:rPr>
          <w:sz w:val="28"/>
          <w:szCs w:val="28"/>
        </w:rPr>
        <w:t>су</w:t>
      </w:r>
      <w:r w:rsidRPr="0010492C">
        <w:rPr>
          <w:sz w:val="28"/>
          <w:szCs w:val="28"/>
        </w:rPr>
        <w:t>льтирование.</w:t>
      </w:r>
    </w:p>
    <w:p w:rsidR="00276ECE" w:rsidRDefault="00276ECE" w:rsidP="00276ECE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10492C">
        <w:rPr>
          <w:sz w:val="28"/>
          <w:szCs w:val="28"/>
        </w:rPr>
        <w:t>) проведение профилактических визитов</w:t>
      </w:r>
      <w:r>
        <w:rPr>
          <w:sz w:val="28"/>
          <w:szCs w:val="28"/>
        </w:rPr>
        <w:t>.</w:t>
      </w:r>
    </w:p>
    <w:p w:rsidR="00276ECE" w:rsidRDefault="00276ECE" w:rsidP="00276ECE">
      <w:pPr>
        <w:tabs>
          <w:tab w:val="left" w:pos="3576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2178"/>
        <w:gridCol w:w="2606"/>
      </w:tblGrid>
      <w:tr w:rsidR="00276ECE" w:rsidRPr="002015BB" w:rsidTr="008337B5">
        <w:tc>
          <w:tcPr>
            <w:tcW w:w="1242" w:type="dxa"/>
            <w:shd w:val="clear" w:color="auto" w:fill="auto"/>
            <w:vAlign w:val="center"/>
          </w:tcPr>
          <w:p w:rsidR="00276ECE" w:rsidRPr="002015BB" w:rsidRDefault="00276ECE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2015BB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2015BB">
              <w:rPr>
                <w:b/>
                <w:sz w:val="28"/>
                <w:szCs w:val="28"/>
              </w:rPr>
              <w:t>п</w:t>
            </w:r>
            <w:proofErr w:type="gramEnd"/>
            <w:r w:rsidRPr="002015BB">
              <w:rPr>
                <w:b/>
                <w:sz w:val="28"/>
                <w:szCs w:val="28"/>
              </w:rPr>
              <w:t>/п</w:t>
            </w:r>
          </w:p>
          <w:p w:rsidR="00276ECE" w:rsidRPr="002015BB" w:rsidRDefault="00276ECE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76ECE" w:rsidRPr="002015BB" w:rsidRDefault="00276ECE" w:rsidP="008337B5">
            <w:pPr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276ECE" w:rsidRPr="002015BB" w:rsidRDefault="00276ECE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276ECE" w:rsidRPr="002015BB" w:rsidRDefault="00276ECE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201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276ECE" w:rsidRPr="002015BB" w:rsidRDefault="00276ECE" w:rsidP="008337B5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201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</w:t>
            </w: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  <w:r w:rsidRPr="0020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2.2.Консультирование осуществляется в устной или письменной форме по следующим вопросам:</w:t>
            </w:r>
          </w:p>
          <w:p w:rsidR="00276ECE" w:rsidRPr="002015BB" w:rsidRDefault="00276ECE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276ECE" w:rsidRPr="002015BB" w:rsidRDefault="00276ECE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276ECE" w:rsidRPr="002015BB" w:rsidRDefault="00276ECE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276ECE" w:rsidRPr="002015BB" w:rsidRDefault="00276ECE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      </w:t>
            </w: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276ECE" w:rsidRPr="002015BB" w:rsidRDefault="00276ECE" w:rsidP="008337B5">
            <w:pPr>
              <w:pStyle w:val="ConsPlusNormal"/>
              <w:widowControl w:val="0"/>
              <w:spacing w:line="256" w:lineRule="auto"/>
              <w:ind w:right="12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</w:t>
            </w: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2015BB">
              <w:rPr>
                <w:sz w:val="28"/>
                <w:szCs w:val="28"/>
              </w:rPr>
              <w:t>с даты регистрации</w:t>
            </w:r>
            <w:proofErr w:type="gramEnd"/>
            <w:r w:rsidRPr="002015BB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5.2</w:t>
            </w:r>
            <w:proofErr w:type="gramStart"/>
            <w:r w:rsidRPr="002015BB">
              <w:rPr>
                <w:sz w:val="28"/>
                <w:szCs w:val="28"/>
              </w:rPr>
              <w:t xml:space="preserve">  В</w:t>
            </w:r>
            <w:proofErr w:type="gramEnd"/>
            <w:r w:rsidRPr="002015BB">
              <w:rPr>
                <w:sz w:val="28"/>
                <w:szCs w:val="28"/>
              </w:rPr>
              <w:t xml:space="preserve">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</w:t>
            </w:r>
            <w:r w:rsidRPr="002015BB">
              <w:rPr>
                <w:sz w:val="28"/>
                <w:szCs w:val="28"/>
              </w:rPr>
              <w:lastRenderedPageBreak/>
              <w:t xml:space="preserve">Золотухинского района </w:t>
            </w:r>
          </w:p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276ECE" w:rsidRPr="002015BB" w:rsidTr="008337B5">
        <w:tc>
          <w:tcPr>
            <w:tcW w:w="1242" w:type="dxa"/>
            <w:shd w:val="clear" w:color="auto" w:fill="auto"/>
          </w:tcPr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276ECE" w:rsidRPr="002015BB" w:rsidRDefault="00276ECE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276ECE" w:rsidRPr="002015BB" w:rsidRDefault="00276ECE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</w:t>
            </w:r>
            <w:r w:rsidRPr="002015BB">
              <w:rPr>
                <w:sz w:val="28"/>
                <w:szCs w:val="28"/>
              </w:rPr>
              <w:lastRenderedPageBreak/>
              <w:t>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276ECE" w:rsidRPr="002015BB" w:rsidRDefault="00276ECE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276ECE" w:rsidRPr="002015BB" w:rsidRDefault="00276ECE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276ECE" w:rsidRPr="0010492C" w:rsidRDefault="00276ECE" w:rsidP="00276ECE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276ECE" w:rsidRPr="0010492C" w:rsidRDefault="00276ECE" w:rsidP="00276ECE">
      <w:pPr>
        <w:tabs>
          <w:tab w:val="left" w:pos="1704"/>
          <w:tab w:val="left" w:pos="7860"/>
        </w:tabs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0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0492C">
        <w:rPr>
          <w:sz w:val="28"/>
          <w:szCs w:val="28"/>
        </w:rPr>
        <w:t xml:space="preserve">  3.2.  В положении о виде контроля не </w:t>
      </w:r>
      <w:proofErr w:type="gramStart"/>
      <w:r w:rsidRPr="0010492C">
        <w:rPr>
          <w:sz w:val="28"/>
          <w:szCs w:val="28"/>
        </w:rPr>
        <w:t>предусмотрены</w:t>
      </w:r>
      <w:proofErr w:type="gramEnd"/>
      <w:r w:rsidRPr="0010492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276ECE" w:rsidRPr="0010492C" w:rsidRDefault="00276ECE" w:rsidP="00276ECE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- обобщение правоприменительной практики (в </w:t>
      </w:r>
      <w:proofErr w:type="gramStart"/>
      <w:r w:rsidRPr="0010492C">
        <w:rPr>
          <w:sz w:val="28"/>
          <w:szCs w:val="28"/>
        </w:rPr>
        <w:t>связи</w:t>
      </w:r>
      <w:proofErr w:type="gramEnd"/>
      <w:r w:rsidRPr="0010492C">
        <w:rPr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276ECE" w:rsidRPr="0010492C" w:rsidRDefault="00276ECE" w:rsidP="00276ECE">
      <w:pPr>
        <w:tabs>
          <w:tab w:val="left" w:pos="1704"/>
        </w:tabs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10492C">
        <w:rPr>
          <w:sz w:val="28"/>
          <w:szCs w:val="28"/>
        </w:rPr>
        <w:t>связи</w:t>
      </w:r>
      <w:proofErr w:type="gramEnd"/>
      <w:r w:rsidRPr="0010492C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276ECE" w:rsidRPr="0019059B" w:rsidRDefault="00276ECE" w:rsidP="00276EC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0492C">
        <w:rPr>
          <w:sz w:val="28"/>
          <w:szCs w:val="28"/>
        </w:rPr>
        <w:t>- с</w:t>
      </w:r>
      <w:r w:rsidRPr="0010492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0492C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10492C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10492C">
        <w:rPr>
          <w:sz w:val="28"/>
          <w:szCs w:val="28"/>
          <w:shd w:val="clear" w:color="auto" w:fill="FFFFFF"/>
        </w:rPr>
        <w:t>связи</w:t>
      </w:r>
      <w:proofErr w:type="gramEnd"/>
      <w:r w:rsidRPr="0010492C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10492C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10492C">
        <w:rPr>
          <w:sz w:val="28"/>
          <w:szCs w:val="28"/>
          <w:shd w:val="clear" w:color="auto" w:fill="FFFFFF"/>
        </w:rPr>
        <w:t xml:space="preserve"> в автоматизированном режиме не определены)</w:t>
      </w:r>
      <w:r>
        <w:rPr>
          <w:sz w:val="28"/>
          <w:szCs w:val="28"/>
          <w:shd w:val="clear" w:color="auto" w:fill="FFFFFF"/>
        </w:rPr>
        <w:t>»</w:t>
      </w:r>
      <w:r w:rsidRPr="0010492C">
        <w:rPr>
          <w:sz w:val="28"/>
          <w:szCs w:val="28"/>
          <w:shd w:val="clear" w:color="auto" w:fill="FFFFFF"/>
        </w:rPr>
        <w:t>.</w:t>
      </w:r>
    </w:p>
    <w:p w:rsidR="00276ECE" w:rsidRPr="0010492C" w:rsidRDefault="00276ECE" w:rsidP="00276E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492C">
        <w:rPr>
          <w:sz w:val="28"/>
          <w:szCs w:val="28"/>
        </w:rPr>
        <w:t>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276ECE" w:rsidRPr="00DF52C1" w:rsidRDefault="00276ECE" w:rsidP="00276ECE">
      <w:pPr>
        <w:pStyle w:val="a5"/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F52C1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DF5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2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76ECE" w:rsidRPr="00DF52C1" w:rsidRDefault="00276ECE" w:rsidP="00276ECE">
      <w:pPr>
        <w:pStyle w:val="a5"/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F52C1"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 со дня подписания.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DF52C1">
      <w:pPr>
        <w:tabs>
          <w:tab w:val="center" w:pos="8072"/>
          <w:tab w:val="right" w:pos="10205"/>
        </w:tabs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AB2F03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AB2F03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AB2F03" w:rsidRDefault="00AB2F03" w:rsidP="00AB2F03">
      <w:pPr>
        <w:jc w:val="right"/>
        <w:rPr>
          <w:sz w:val="28"/>
          <w:szCs w:val="28"/>
          <w:u w:val="single"/>
        </w:rPr>
      </w:pPr>
      <w:r w:rsidRPr="00AB2F03">
        <w:rPr>
          <w:sz w:val="28"/>
          <w:szCs w:val="28"/>
          <w:u w:val="single"/>
        </w:rPr>
        <w:t>От 29.01.2024г. № 56-па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«Золотухинский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2F701A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770A1F" w:rsidRPr="008C344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>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«Золотухинский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Золотухинского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Администрации Золотухинского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F87DB7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0799">
        <w:rPr>
          <w:rFonts w:eastAsia="Calibri"/>
          <w:sz w:val="28"/>
          <w:szCs w:val="28"/>
          <w:lang w:eastAsia="en-US"/>
        </w:rPr>
        <w:t>План проведения плановых контрольных</w:t>
      </w:r>
      <w:r w:rsidR="002F701A">
        <w:rPr>
          <w:rFonts w:eastAsia="Calibri"/>
          <w:sz w:val="28"/>
          <w:szCs w:val="28"/>
          <w:lang w:eastAsia="en-US"/>
        </w:rPr>
        <w:t xml:space="preserve"> (надзорных) мероприятий на 2023</w:t>
      </w:r>
      <w:r w:rsidRPr="00B60799">
        <w:rPr>
          <w:rFonts w:eastAsia="Calibri"/>
          <w:sz w:val="28"/>
          <w:szCs w:val="28"/>
          <w:lang w:eastAsia="en-US"/>
        </w:rPr>
        <w:t xml:space="preserve">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7" w:history="1">
        <w:r w:rsidRPr="00B60799">
          <w:rPr>
            <w:rStyle w:val="af"/>
            <w:rFonts w:eastAsia="Calibri"/>
            <w:color w:val="auto"/>
            <w:sz w:val="28"/>
            <w:szCs w:val="28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</w:t>
      </w:r>
      <w:proofErr w:type="gramEnd"/>
      <w:r w:rsidRPr="00B60799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</w:t>
      </w:r>
      <w:proofErr w:type="gramStart"/>
      <w:r w:rsidRPr="00B60799">
        <w:rPr>
          <w:sz w:val="28"/>
          <w:szCs w:val="28"/>
        </w:rPr>
        <w:t xml:space="preserve">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87DB7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Pr="0010492C" w:rsidRDefault="00DF52C1" w:rsidP="00DF52C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492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DF52C1" w:rsidRPr="0010492C" w:rsidRDefault="00DF52C1" w:rsidP="00DF52C1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F52C1" w:rsidRPr="0010492C" w:rsidRDefault="00DF52C1" w:rsidP="00DF52C1">
      <w:pPr>
        <w:spacing w:line="276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10492C">
        <w:rPr>
          <w:sz w:val="28"/>
          <w:szCs w:val="28"/>
        </w:rPr>
        <w:t>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DF52C1" w:rsidRPr="0010492C" w:rsidRDefault="00DF52C1" w:rsidP="00DF52C1">
      <w:pPr>
        <w:spacing w:line="276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>а) информирование;</w:t>
      </w:r>
    </w:p>
    <w:p w:rsidR="00DF52C1" w:rsidRDefault="00DF52C1" w:rsidP="00DF52C1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10492C">
        <w:rPr>
          <w:sz w:val="28"/>
          <w:szCs w:val="28"/>
        </w:rPr>
        <w:t>б) кон</w:t>
      </w:r>
      <w:r>
        <w:rPr>
          <w:sz w:val="28"/>
          <w:szCs w:val="28"/>
        </w:rPr>
        <w:t>су</w:t>
      </w:r>
      <w:r w:rsidRPr="0010492C">
        <w:rPr>
          <w:sz w:val="28"/>
          <w:szCs w:val="28"/>
        </w:rPr>
        <w:t>льтирование.</w:t>
      </w:r>
    </w:p>
    <w:p w:rsidR="00DF52C1" w:rsidRDefault="00DF52C1" w:rsidP="00DF52C1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10492C">
        <w:rPr>
          <w:sz w:val="28"/>
          <w:szCs w:val="28"/>
        </w:rPr>
        <w:t>) проведение профилактических визитов</w:t>
      </w:r>
      <w:r>
        <w:rPr>
          <w:sz w:val="28"/>
          <w:szCs w:val="28"/>
        </w:rPr>
        <w:t>.</w:t>
      </w:r>
    </w:p>
    <w:p w:rsidR="00DF52C1" w:rsidRDefault="00DF52C1" w:rsidP="00DF52C1">
      <w:pPr>
        <w:tabs>
          <w:tab w:val="left" w:pos="3576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2178"/>
        <w:gridCol w:w="2606"/>
      </w:tblGrid>
      <w:tr w:rsidR="00DF52C1" w:rsidRPr="002015BB" w:rsidTr="008337B5">
        <w:tc>
          <w:tcPr>
            <w:tcW w:w="1242" w:type="dxa"/>
            <w:shd w:val="clear" w:color="auto" w:fill="auto"/>
            <w:vAlign w:val="center"/>
          </w:tcPr>
          <w:p w:rsidR="00DF52C1" w:rsidRPr="002015BB" w:rsidRDefault="00DF52C1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2015BB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2015BB">
              <w:rPr>
                <w:b/>
                <w:sz w:val="28"/>
                <w:szCs w:val="28"/>
              </w:rPr>
              <w:t>п</w:t>
            </w:r>
            <w:proofErr w:type="gramEnd"/>
            <w:r w:rsidRPr="002015BB">
              <w:rPr>
                <w:b/>
                <w:sz w:val="28"/>
                <w:szCs w:val="28"/>
              </w:rPr>
              <w:t>/п</w:t>
            </w:r>
          </w:p>
          <w:p w:rsidR="00DF52C1" w:rsidRPr="002015BB" w:rsidRDefault="00DF52C1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F52C1" w:rsidRPr="002015BB" w:rsidRDefault="00DF52C1" w:rsidP="008337B5">
            <w:pPr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DF52C1" w:rsidRPr="002015BB" w:rsidRDefault="00DF52C1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DF52C1" w:rsidRPr="002015BB" w:rsidRDefault="00DF52C1" w:rsidP="008337B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015BB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201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</w:t>
            </w:r>
            <w:r w:rsidRPr="00201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(собраний, совещаний, семинаров) с контролируемыми лицами в целях их информирования</w:t>
            </w:r>
          </w:p>
          <w:p w:rsidR="00DF52C1" w:rsidRPr="002015BB" w:rsidRDefault="00DF52C1" w:rsidP="008337B5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201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По мере необходимости </w:t>
            </w:r>
            <w:r w:rsidRPr="002015B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lastRenderedPageBreak/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     </w:t>
            </w: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DF52C1" w:rsidRPr="002015BB" w:rsidRDefault="00DF52C1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DF52C1" w:rsidRPr="002015BB" w:rsidRDefault="00DF52C1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DF52C1" w:rsidRPr="002015BB" w:rsidRDefault="00DF52C1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DF52C1" w:rsidRPr="002015BB" w:rsidRDefault="00DF52C1" w:rsidP="008337B5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5BB"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</w:t>
            </w: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Контролируемое лицо вправе обратиться в контрольный </w:t>
            </w:r>
            <w:r w:rsidRPr="002015BB">
              <w:rPr>
                <w:sz w:val="28"/>
                <w:szCs w:val="28"/>
              </w:rPr>
              <w:lastRenderedPageBreak/>
              <w:t>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DF52C1" w:rsidRPr="002015BB" w:rsidRDefault="00DF52C1" w:rsidP="008337B5">
            <w:pPr>
              <w:pStyle w:val="ConsPlusNormal"/>
              <w:widowControl w:val="0"/>
              <w:spacing w:line="256" w:lineRule="auto"/>
              <w:ind w:right="12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По мере необходимости </w:t>
            </w:r>
            <w:r w:rsidRPr="002015B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lastRenderedPageBreak/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 xml:space="preserve">     </w:t>
            </w: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2015BB">
              <w:rPr>
                <w:sz w:val="28"/>
                <w:szCs w:val="28"/>
              </w:rPr>
              <w:t>с даты регистрации</w:t>
            </w:r>
            <w:proofErr w:type="gramEnd"/>
            <w:r w:rsidRPr="002015BB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5.2</w:t>
            </w:r>
            <w:proofErr w:type="gramStart"/>
            <w:r w:rsidRPr="002015BB">
              <w:rPr>
                <w:sz w:val="28"/>
                <w:szCs w:val="28"/>
              </w:rPr>
              <w:t xml:space="preserve">  В</w:t>
            </w:r>
            <w:proofErr w:type="gramEnd"/>
            <w:r w:rsidRPr="002015BB">
              <w:rPr>
                <w:sz w:val="28"/>
                <w:szCs w:val="28"/>
              </w:rPr>
              <w:t xml:space="preserve">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5.3.  В течение шести месяцев до даты подачи заявления </w:t>
            </w:r>
            <w:r w:rsidRPr="002015BB">
              <w:rPr>
                <w:sz w:val="28"/>
                <w:szCs w:val="28"/>
              </w:rPr>
              <w:lastRenderedPageBreak/>
              <w:t>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DF52C1" w:rsidRPr="002015BB" w:rsidTr="008337B5">
        <w:tc>
          <w:tcPr>
            <w:tcW w:w="1242" w:type="dxa"/>
            <w:shd w:val="clear" w:color="auto" w:fill="auto"/>
          </w:tcPr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</w:p>
          <w:p w:rsidR="00DF52C1" w:rsidRPr="002015BB" w:rsidRDefault="00DF52C1" w:rsidP="008337B5">
            <w:pPr>
              <w:spacing w:line="230" w:lineRule="exact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DF52C1" w:rsidRPr="002015BB" w:rsidRDefault="00DF52C1" w:rsidP="008337B5">
            <w:pPr>
              <w:pStyle w:val="ad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начальник отдела учета </w:t>
            </w:r>
            <w:proofErr w:type="gramStart"/>
            <w:r w:rsidRPr="002015BB">
              <w:rPr>
                <w:sz w:val="28"/>
                <w:szCs w:val="28"/>
              </w:rPr>
              <w:t>имущественных</w:t>
            </w:r>
            <w:proofErr w:type="gramEnd"/>
            <w:r w:rsidRPr="002015BB">
              <w:rPr>
                <w:sz w:val="28"/>
                <w:szCs w:val="28"/>
              </w:rPr>
              <w:t xml:space="preserve">,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земельных отношений  и градостроительства </w:t>
            </w:r>
          </w:p>
          <w:p w:rsidR="00DF52C1" w:rsidRPr="002015BB" w:rsidRDefault="00DF52C1" w:rsidP="008337B5">
            <w:pPr>
              <w:jc w:val="both"/>
              <w:rPr>
                <w:sz w:val="28"/>
                <w:szCs w:val="28"/>
              </w:rPr>
            </w:pPr>
            <w:r w:rsidRPr="002015BB">
              <w:rPr>
                <w:sz w:val="28"/>
                <w:szCs w:val="28"/>
              </w:rPr>
              <w:t xml:space="preserve">Администрации Золотухинского района </w:t>
            </w:r>
          </w:p>
          <w:p w:rsidR="00DF52C1" w:rsidRPr="002015BB" w:rsidRDefault="00DF52C1" w:rsidP="008337B5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DF52C1" w:rsidRPr="0010492C" w:rsidRDefault="00DF52C1" w:rsidP="00DF52C1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DF52C1" w:rsidRPr="0010492C" w:rsidRDefault="00DF52C1" w:rsidP="00DF52C1">
      <w:pPr>
        <w:tabs>
          <w:tab w:val="left" w:pos="1704"/>
          <w:tab w:val="left" w:pos="7860"/>
        </w:tabs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0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0492C">
        <w:rPr>
          <w:sz w:val="28"/>
          <w:szCs w:val="28"/>
        </w:rPr>
        <w:t xml:space="preserve">  3.2.  В положении о виде контроля не </w:t>
      </w:r>
      <w:proofErr w:type="gramStart"/>
      <w:r w:rsidRPr="0010492C">
        <w:rPr>
          <w:sz w:val="28"/>
          <w:szCs w:val="28"/>
        </w:rPr>
        <w:t>предусмотрены</w:t>
      </w:r>
      <w:proofErr w:type="gramEnd"/>
      <w:r w:rsidRPr="0010492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DF52C1" w:rsidRPr="0010492C" w:rsidRDefault="00DF52C1" w:rsidP="00DF52C1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- обобщение правоприменительной практики (в </w:t>
      </w:r>
      <w:proofErr w:type="gramStart"/>
      <w:r w:rsidRPr="0010492C">
        <w:rPr>
          <w:sz w:val="28"/>
          <w:szCs w:val="28"/>
        </w:rPr>
        <w:t>связи</w:t>
      </w:r>
      <w:proofErr w:type="gramEnd"/>
      <w:r w:rsidRPr="0010492C">
        <w:rPr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DF52C1" w:rsidRPr="0010492C" w:rsidRDefault="00DF52C1" w:rsidP="00DF52C1">
      <w:pPr>
        <w:tabs>
          <w:tab w:val="left" w:pos="1704"/>
        </w:tabs>
        <w:spacing w:line="360" w:lineRule="auto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10492C">
        <w:rPr>
          <w:sz w:val="28"/>
          <w:szCs w:val="28"/>
        </w:rPr>
        <w:t>связи</w:t>
      </w:r>
      <w:proofErr w:type="gramEnd"/>
      <w:r w:rsidRPr="0010492C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DF52C1" w:rsidRPr="0019059B" w:rsidRDefault="00DF52C1" w:rsidP="00DF52C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0492C">
        <w:rPr>
          <w:sz w:val="28"/>
          <w:szCs w:val="28"/>
        </w:rPr>
        <w:lastRenderedPageBreak/>
        <w:t>- с</w:t>
      </w:r>
      <w:r w:rsidRPr="0010492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0492C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10492C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10492C">
        <w:rPr>
          <w:sz w:val="28"/>
          <w:szCs w:val="28"/>
          <w:shd w:val="clear" w:color="auto" w:fill="FFFFFF"/>
        </w:rPr>
        <w:t>связи</w:t>
      </w:r>
      <w:proofErr w:type="gramEnd"/>
      <w:r w:rsidRPr="0010492C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10492C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10492C">
        <w:rPr>
          <w:sz w:val="28"/>
          <w:szCs w:val="28"/>
          <w:shd w:val="clear" w:color="auto" w:fill="FFFFFF"/>
        </w:rPr>
        <w:t xml:space="preserve"> в автоматизированном режиме не определены).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DF52C1" w:rsidRDefault="00DF52C1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26" w:rsidRDefault="00F26E26" w:rsidP="00E65051">
      <w:r>
        <w:separator/>
      </w:r>
    </w:p>
  </w:endnote>
  <w:endnote w:type="continuationSeparator" w:id="0">
    <w:p w:rsidR="00F26E26" w:rsidRDefault="00F26E26" w:rsidP="00E6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26" w:rsidRDefault="00F26E26" w:rsidP="00E65051">
      <w:r>
        <w:separator/>
      </w:r>
    </w:p>
  </w:footnote>
  <w:footnote w:type="continuationSeparator" w:id="0">
    <w:p w:rsidR="00F26E26" w:rsidRDefault="00F26E26" w:rsidP="00E65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F3A"/>
    <w:rsid w:val="0003310F"/>
    <w:rsid w:val="000707E4"/>
    <w:rsid w:val="000D6AEF"/>
    <w:rsid w:val="000E5D78"/>
    <w:rsid w:val="000F24D8"/>
    <w:rsid w:val="0012458B"/>
    <w:rsid w:val="00172F27"/>
    <w:rsid w:val="00183214"/>
    <w:rsid w:val="00183E04"/>
    <w:rsid w:val="001866FC"/>
    <w:rsid w:val="00205871"/>
    <w:rsid w:val="002135BC"/>
    <w:rsid w:val="00247599"/>
    <w:rsid w:val="00274F36"/>
    <w:rsid w:val="00276ECE"/>
    <w:rsid w:val="002A086C"/>
    <w:rsid w:val="002E2C36"/>
    <w:rsid w:val="002F512C"/>
    <w:rsid w:val="002F701A"/>
    <w:rsid w:val="00347651"/>
    <w:rsid w:val="00396A1F"/>
    <w:rsid w:val="003E4798"/>
    <w:rsid w:val="0043510D"/>
    <w:rsid w:val="00454573"/>
    <w:rsid w:val="004D2999"/>
    <w:rsid w:val="00507A0C"/>
    <w:rsid w:val="005212AA"/>
    <w:rsid w:val="005C676D"/>
    <w:rsid w:val="005C7E0F"/>
    <w:rsid w:val="005D0D6B"/>
    <w:rsid w:val="005D7B35"/>
    <w:rsid w:val="005E0F45"/>
    <w:rsid w:val="005E5F3A"/>
    <w:rsid w:val="00606B8C"/>
    <w:rsid w:val="00610657"/>
    <w:rsid w:val="0061568B"/>
    <w:rsid w:val="00643BDA"/>
    <w:rsid w:val="00650C3C"/>
    <w:rsid w:val="006F41FE"/>
    <w:rsid w:val="00713AB2"/>
    <w:rsid w:val="007273B0"/>
    <w:rsid w:val="0073345F"/>
    <w:rsid w:val="00756555"/>
    <w:rsid w:val="00770A1F"/>
    <w:rsid w:val="00773D9F"/>
    <w:rsid w:val="008440E1"/>
    <w:rsid w:val="008804BA"/>
    <w:rsid w:val="008C3440"/>
    <w:rsid w:val="00910A26"/>
    <w:rsid w:val="009213F9"/>
    <w:rsid w:val="00975F0D"/>
    <w:rsid w:val="009B2F32"/>
    <w:rsid w:val="009E5100"/>
    <w:rsid w:val="00A41164"/>
    <w:rsid w:val="00A52E3B"/>
    <w:rsid w:val="00A767E5"/>
    <w:rsid w:val="00A82AB8"/>
    <w:rsid w:val="00AB2F03"/>
    <w:rsid w:val="00AC7A55"/>
    <w:rsid w:val="00B066C5"/>
    <w:rsid w:val="00B12E2C"/>
    <w:rsid w:val="00B60799"/>
    <w:rsid w:val="00BE35AA"/>
    <w:rsid w:val="00C43054"/>
    <w:rsid w:val="00CA12E1"/>
    <w:rsid w:val="00CC37B0"/>
    <w:rsid w:val="00D15C34"/>
    <w:rsid w:val="00D160CA"/>
    <w:rsid w:val="00D47E79"/>
    <w:rsid w:val="00D80831"/>
    <w:rsid w:val="00D80C92"/>
    <w:rsid w:val="00D835B7"/>
    <w:rsid w:val="00DA6136"/>
    <w:rsid w:val="00DC18FA"/>
    <w:rsid w:val="00DC73A7"/>
    <w:rsid w:val="00DF52C1"/>
    <w:rsid w:val="00E07E6D"/>
    <w:rsid w:val="00E565D7"/>
    <w:rsid w:val="00E65051"/>
    <w:rsid w:val="00E66A11"/>
    <w:rsid w:val="00E957B5"/>
    <w:rsid w:val="00EA00BA"/>
    <w:rsid w:val="00EB59A4"/>
    <w:rsid w:val="00F10B60"/>
    <w:rsid w:val="00F26E26"/>
    <w:rsid w:val="00F87DB7"/>
    <w:rsid w:val="00F95B5A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  <w:style w:type="paragraph" w:styleId="af0">
    <w:name w:val="No Spacing"/>
    <w:uiPriority w:val="1"/>
    <w:qFormat/>
    <w:rsid w:val="0091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E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  <w:style w:type="paragraph" w:styleId="af0">
    <w:name w:val="No Spacing"/>
    <w:uiPriority w:val="1"/>
    <w:qFormat/>
    <w:rsid w:val="0091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E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13</cp:revision>
  <cp:lastPrinted>2024-01-29T06:00:00Z</cp:lastPrinted>
  <dcterms:created xsi:type="dcterms:W3CDTF">2022-12-14T08:10:00Z</dcterms:created>
  <dcterms:modified xsi:type="dcterms:W3CDTF">2024-02-01T05:23:00Z</dcterms:modified>
</cp:coreProperties>
</file>