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  СОБРАНИЕ</w:t>
      </w: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 ОБЛАСТИ</w:t>
      </w: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 ______________ 2024г. №_______</w:t>
      </w: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Pr="00F34EA4" w:rsidRDefault="00F34EA4" w:rsidP="00F34EA4">
      <w:pPr>
        <w:spacing w:line="100" w:lineRule="atLeast"/>
        <w:jc w:val="both"/>
        <w:rPr>
          <w:sz w:val="28"/>
          <w:szCs w:val="28"/>
        </w:rPr>
      </w:pPr>
      <w:r w:rsidRPr="00F34EA4">
        <w:rPr>
          <w:sz w:val="28"/>
          <w:szCs w:val="28"/>
        </w:rPr>
        <w:t xml:space="preserve">О назначении дополнительных выборов </w:t>
      </w:r>
    </w:p>
    <w:p w:rsidR="00F34EA4" w:rsidRPr="00F34EA4" w:rsidRDefault="00F34EA4" w:rsidP="00F34EA4">
      <w:pPr>
        <w:spacing w:line="100" w:lineRule="atLeast"/>
        <w:jc w:val="both"/>
        <w:rPr>
          <w:sz w:val="28"/>
          <w:szCs w:val="28"/>
        </w:rPr>
      </w:pPr>
      <w:r w:rsidRPr="00F34EA4">
        <w:rPr>
          <w:sz w:val="28"/>
          <w:szCs w:val="28"/>
        </w:rPr>
        <w:t>депутатов Представительного Собрания</w:t>
      </w:r>
    </w:p>
    <w:p w:rsidR="00F34EA4" w:rsidRPr="00F34EA4" w:rsidRDefault="00F34EA4" w:rsidP="00F34EA4">
      <w:pPr>
        <w:spacing w:line="100" w:lineRule="atLeast"/>
        <w:jc w:val="both"/>
        <w:rPr>
          <w:sz w:val="28"/>
          <w:szCs w:val="28"/>
        </w:rPr>
      </w:pPr>
      <w:r w:rsidRPr="00F34EA4">
        <w:rPr>
          <w:sz w:val="28"/>
          <w:szCs w:val="28"/>
        </w:rPr>
        <w:t>Золотухинского района Курской области</w:t>
      </w:r>
    </w:p>
    <w:p w:rsidR="00F34EA4" w:rsidRPr="00F34EA4" w:rsidRDefault="00F34EA4" w:rsidP="00F34EA4">
      <w:pPr>
        <w:spacing w:line="360" w:lineRule="auto"/>
        <w:jc w:val="both"/>
        <w:rPr>
          <w:sz w:val="28"/>
          <w:szCs w:val="28"/>
        </w:rPr>
      </w:pPr>
    </w:p>
    <w:p w:rsidR="00F34EA4" w:rsidRPr="00F34EA4" w:rsidRDefault="00F34EA4" w:rsidP="00F34E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 статьей 10 Федерального закона  от 12 июня 2002г. №67-ФЗ «Об основных гарантиях избирательных прав граждан и права на участие в референдуме граждан Российской Федерации», статьями 12, 73 Закона Курской области от 03 декабря 2009 г.№106-ЗКО «Кодекс Курской</w:t>
      </w:r>
      <w:proofErr w:type="gramEnd"/>
      <w:r>
        <w:rPr>
          <w:sz w:val="28"/>
          <w:szCs w:val="28"/>
        </w:rPr>
        <w:t xml:space="preserve"> области о выборах и референдумах», Уставом муниципального района «Золотухинский район» Курской области и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связи с досрочным прекращением полномочий депутатов Представительного</w:t>
      </w:r>
      <w:r>
        <w:rPr>
          <w:sz w:val="28"/>
          <w:szCs w:val="28"/>
        </w:rPr>
        <w:t xml:space="preserve"> Собрания </w:t>
      </w:r>
      <w:r w:rsidRPr="00F34EA4">
        <w:rPr>
          <w:sz w:val="28"/>
          <w:szCs w:val="28"/>
        </w:rPr>
        <w:t>Золотухинского района</w:t>
      </w:r>
      <w:r w:rsidRPr="00F34EA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Курской области</w:t>
      </w:r>
      <w:r w:rsidRPr="00F34EA4">
        <w:rPr>
          <w:sz w:val="28"/>
          <w:szCs w:val="28"/>
        </w:rPr>
        <w:t xml:space="preserve"> Представительное Собрание Золотухинского района Курской области РЕШИЛО:</w:t>
      </w:r>
    </w:p>
    <w:p w:rsidR="00F34EA4" w:rsidRDefault="00F34EA4" w:rsidP="00F34EA4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 Назначить на 8 сентября 2024 года дополнительные выборы депутатов Представительного Собрания Золотухинского района Курской области пятого созыва по одномандатному  избирательному округу № 9.</w:t>
      </w:r>
    </w:p>
    <w:p w:rsidR="00F34EA4" w:rsidRDefault="00F34EA4" w:rsidP="00F34EA4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 Решение вступает в силу со дня официального опубликования в газете «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Золотухинская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жизнь».</w:t>
      </w:r>
    </w:p>
    <w:p w:rsidR="00F34EA4" w:rsidRDefault="00F34EA4" w:rsidP="00F34EA4">
      <w:pPr>
        <w:spacing w:line="360" w:lineRule="auto"/>
        <w:jc w:val="both"/>
        <w:rPr>
          <w:sz w:val="28"/>
          <w:szCs w:val="28"/>
        </w:rPr>
      </w:pPr>
    </w:p>
    <w:p w:rsidR="00F34EA4" w:rsidRDefault="00F34EA4" w:rsidP="00F34EA4">
      <w:pPr>
        <w:spacing w:line="360" w:lineRule="auto"/>
        <w:jc w:val="both"/>
        <w:rPr>
          <w:sz w:val="28"/>
          <w:szCs w:val="28"/>
        </w:rPr>
      </w:pPr>
    </w:p>
    <w:p w:rsidR="00F34EA4" w:rsidRDefault="00F34EA4" w:rsidP="00F3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F34EA4" w:rsidRDefault="00F34EA4" w:rsidP="00F34EA4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                                               В.И. Максимова</w:t>
      </w: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Золотухинского района </w:t>
      </w:r>
    </w:p>
    <w:p w:rsidR="00F34EA4" w:rsidRDefault="00F34EA4" w:rsidP="00F34EA4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Н.М. </w:t>
      </w:r>
      <w:proofErr w:type="spellStart"/>
      <w:r>
        <w:rPr>
          <w:sz w:val="28"/>
          <w:szCs w:val="28"/>
        </w:rPr>
        <w:t>Кащавцева</w:t>
      </w:r>
      <w:proofErr w:type="spellEnd"/>
      <w:r>
        <w:rPr>
          <w:sz w:val="28"/>
          <w:szCs w:val="28"/>
        </w:rPr>
        <w:t xml:space="preserve">       </w:t>
      </w: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3E6BCD" w:rsidRDefault="003E6BCD"/>
    <w:sectPr w:rsidR="003E6BCD" w:rsidSect="00F34E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A4"/>
    <w:rsid w:val="003E6BCD"/>
    <w:rsid w:val="00F3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3</cp:revision>
  <cp:lastPrinted>2024-06-07T14:18:00Z</cp:lastPrinted>
  <dcterms:created xsi:type="dcterms:W3CDTF">2024-06-07T14:13:00Z</dcterms:created>
  <dcterms:modified xsi:type="dcterms:W3CDTF">2024-06-07T14:22:00Z</dcterms:modified>
</cp:coreProperties>
</file>