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6E0336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08730" cy="906145"/>
                  <wp:effectExtent l="1905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90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392CC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Администрации Курской области от 12.09.2002 N 6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(ред. от 22.06.2023)</w:t>
            </w:r>
            <w:r>
              <w:rPr>
                <w:sz w:val="48"/>
                <w:szCs w:val="48"/>
              </w:rPr>
              <w:br/>
              <w:t>"О проведении областного конкурса на лучшее состояние охраны и условий труда среди предприятий, организаций и учреждений Курской области"</w:t>
            </w:r>
            <w:r>
              <w:rPr>
                <w:sz w:val="48"/>
                <w:szCs w:val="48"/>
              </w:rPr>
              <w:br/>
              <w:t>(вместе с "Положением об областном конкурсе на лучшее состояние охраны и условий труда среди пред</w:t>
            </w:r>
            <w:r>
              <w:rPr>
                <w:sz w:val="48"/>
                <w:szCs w:val="48"/>
              </w:rPr>
              <w:t>приятий, организаций и учреждений Курской области")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392CC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24.01.2024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92CC8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392CC8">
      <w:pPr>
        <w:pStyle w:val="ConsPlusNormal"/>
        <w:outlineLvl w:val="0"/>
      </w:pPr>
    </w:p>
    <w:p w:rsidR="00000000" w:rsidRDefault="00392CC8">
      <w:pPr>
        <w:pStyle w:val="ConsPlusTitle"/>
        <w:jc w:val="center"/>
        <w:outlineLvl w:val="0"/>
      </w:pPr>
      <w:r>
        <w:t>АДМИНИСТРАЦИЯ КУРСКОЙ ОБЛАСТИ</w:t>
      </w:r>
    </w:p>
    <w:p w:rsidR="00000000" w:rsidRDefault="00392CC8">
      <w:pPr>
        <w:pStyle w:val="ConsPlusTitle"/>
        <w:jc w:val="center"/>
      </w:pPr>
    </w:p>
    <w:p w:rsidR="00000000" w:rsidRDefault="00392CC8">
      <w:pPr>
        <w:pStyle w:val="ConsPlusTitle"/>
        <w:jc w:val="center"/>
      </w:pPr>
      <w:r>
        <w:t>ПОСТАНОВЛЕНИЕ</w:t>
      </w:r>
    </w:p>
    <w:p w:rsidR="00000000" w:rsidRDefault="00392CC8">
      <w:pPr>
        <w:pStyle w:val="ConsPlusTitle"/>
        <w:jc w:val="center"/>
      </w:pPr>
      <w:r>
        <w:t>от 12 сентября 2002 г. N 6</w:t>
      </w:r>
    </w:p>
    <w:p w:rsidR="00000000" w:rsidRDefault="00392CC8">
      <w:pPr>
        <w:pStyle w:val="ConsPlusTitle"/>
        <w:jc w:val="center"/>
      </w:pPr>
    </w:p>
    <w:p w:rsidR="00000000" w:rsidRDefault="00392CC8">
      <w:pPr>
        <w:pStyle w:val="ConsPlusTitle"/>
        <w:jc w:val="center"/>
      </w:pPr>
      <w:r>
        <w:t>О ПРОВЕДЕНИИ ОБЛАСТНОГО КОНКУРСА НА ЛУЧШЕЕ СОСТОЯНИЕ</w:t>
      </w:r>
    </w:p>
    <w:p w:rsidR="00000000" w:rsidRDefault="00392CC8">
      <w:pPr>
        <w:pStyle w:val="ConsPlusTitle"/>
        <w:jc w:val="center"/>
      </w:pPr>
      <w:r>
        <w:t>ОХРАНЫ И УСЛОВИЙ ТРУДА СРЕДИ ПРЕДПРИЯТИЙ, ОРГАНИЗАЦИЙ</w:t>
      </w:r>
    </w:p>
    <w:p w:rsidR="00000000" w:rsidRDefault="00392CC8">
      <w:pPr>
        <w:pStyle w:val="ConsPlusTitle"/>
        <w:jc w:val="center"/>
      </w:pPr>
      <w:r>
        <w:t>И УЧРЕЖДЕНИЙ КУРСКОЙ ОБЛАСТИ</w:t>
      </w:r>
    </w:p>
    <w:p w:rsidR="00000000" w:rsidRDefault="00392CC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92C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92C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392CC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92CC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Курской области</w:t>
            </w:r>
          </w:p>
          <w:p w:rsidR="00000000" w:rsidRDefault="00392CC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22.03</w:t>
            </w:r>
            <w:r>
              <w:rPr>
                <w:color w:val="392C69"/>
              </w:rPr>
              <w:t xml:space="preserve">.2006 </w:t>
            </w:r>
            <w:hyperlink r:id="rId9" w:history="1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 xml:space="preserve">, от 07.12.2006 </w:t>
            </w:r>
            <w:hyperlink r:id="rId10" w:history="1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 xml:space="preserve">, от 18.01.2008 </w:t>
            </w:r>
            <w:hyperlink r:id="rId11" w:history="1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>,</w:t>
            </w:r>
          </w:p>
          <w:p w:rsidR="00000000" w:rsidRDefault="00392CC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23.04.2009 </w:t>
            </w:r>
            <w:hyperlink r:id="rId12" w:history="1">
              <w:r>
                <w:rPr>
                  <w:color w:val="0000FF"/>
                </w:rPr>
                <w:t>N 135</w:t>
              </w:r>
            </w:hyperlink>
            <w:r>
              <w:rPr>
                <w:color w:val="392C69"/>
              </w:rPr>
              <w:t xml:space="preserve">, от 29.01.2010 </w:t>
            </w:r>
            <w:hyperlink r:id="rId13" w:history="1">
              <w:r>
                <w:rPr>
                  <w:color w:val="0000FF"/>
                </w:rPr>
                <w:t>N 25-па</w:t>
              </w:r>
            </w:hyperlink>
            <w:r>
              <w:rPr>
                <w:color w:val="392C69"/>
              </w:rPr>
              <w:t xml:space="preserve">, </w:t>
            </w:r>
            <w:r>
              <w:rPr>
                <w:color w:val="392C69"/>
              </w:rPr>
              <w:t xml:space="preserve">от 19.02.2013 </w:t>
            </w:r>
            <w:hyperlink r:id="rId14" w:history="1">
              <w:r>
                <w:rPr>
                  <w:color w:val="0000FF"/>
                </w:rPr>
                <w:t>N 69-па</w:t>
              </w:r>
            </w:hyperlink>
            <w:r>
              <w:rPr>
                <w:color w:val="392C69"/>
              </w:rPr>
              <w:t>,</w:t>
            </w:r>
          </w:p>
          <w:p w:rsidR="00000000" w:rsidRDefault="00392CC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11.10.2013 </w:t>
            </w:r>
            <w:hyperlink r:id="rId15" w:history="1">
              <w:r>
                <w:rPr>
                  <w:color w:val="0000FF"/>
                </w:rPr>
                <w:t>N 728-па</w:t>
              </w:r>
            </w:hyperlink>
            <w:r>
              <w:rPr>
                <w:color w:val="392C69"/>
              </w:rPr>
              <w:t xml:space="preserve">, от 30.12.2013 </w:t>
            </w:r>
            <w:hyperlink r:id="rId16" w:history="1">
              <w:r>
                <w:rPr>
                  <w:color w:val="0000FF"/>
                </w:rPr>
                <w:t>N 1050-па</w:t>
              </w:r>
            </w:hyperlink>
            <w:r>
              <w:rPr>
                <w:color w:val="392C69"/>
              </w:rPr>
              <w:t xml:space="preserve">, от 03.03.2017 </w:t>
            </w:r>
            <w:hyperlink r:id="rId17" w:history="1">
              <w:r>
                <w:rPr>
                  <w:color w:val="0000FF"/>
                </w:rPr>
                <w:t>N 167-па</w:t>
              </w:r>
            </w:hyperlink>
            <w:r>
              <w:rPr>
                <w:color w:val="392C69"/>
              </w:rPr>
              <w:t>,</w:t>
            </w:r>
          </w:p>
          <w:p w:rsidR="00000000" w:rsidRDefault="00392CC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11.05.2018 </w:t>
            </w:r>
            <w:hyperlink r:id="rId18" w:history="1">
              <w:r>
                <w:rPr>
                  <w:color w:val="0000FF"/>
                </w:rPr>
                <w:t>N 388-па</w:t>
              </w:r>
            </w:hyperlink>
            <w:r>
              <w:rPr>
                <w:color w:val="392C69"/>
              </w:rPr>
              <w:t xml:space="preserve">, от 27.08.2020 </w:t>
            </w:r>
            <w:hyperlink r:id="rId19" w:history="1">
              <w:r>
                <w:rPr>
                  <w:color w:val="0000FF"/>
                </w:rPr>
                <w:t>N 869-па</w:t>
              </w:r>
            </w:hyperlink>
            <w:r>
              <w:rPr>
                <w:color w:val="392C69"/>
              </w:rPr>
              <w:t xml:space="preserve">, от 04.02.2022 </w:t>
            </w:r>
            <w:hyperlink r:id="rId20" w:history="1">
              <w:r>
                <w:rPr>
                  <w:color w:val="0000FF"/>
                </w:rPr>
                <w:t>N 88-па</w:t>
              </w:r>
            </w:hyperlink>
            <w:r>
              <w:rPr>
                <w:color w:val="392C69"/>
              </w:rPr>
              <w:t>,</w:t>
            </w:r>
          </w:p>
          <w:p w:rsidR="00000000" w:rsidRDefault="00392CC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07.11.2022 </w:t>
            </w:r>
            <w:hyperlink r:id="rId21" w:history="1">
              <w:r>
                <w:rPr>
                  <w:color w:val="0000FF"/>
                </w:rPr>
                <w:t>N 1265-па</w:t>
              </w:r>
            </w:hyperlink>
            <w:r>
              <w:rPr>
                <w:color w:val="392C69"/>
              </w:rPr>
              <w:t>,</w:t>
            </w:r>
          </w:p>
          <w:p w:rsidR="00000000" w:rsidRDefault="00392CC8">
            <w:pPr>
              <w:pStyle w:val="ConsPlusNormal"/>
              <w:jc w:val="center"/>
              <w:rPr>
                <w:color w:val="392C69"/>
              </w:rPr>
            </w:pPr>
            <w:hyperlink r:id="rId2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Курской области</w:t>
            </w:r>
          </w:p>
          <w:p w:rsidR="00000000" w:rsidRDefault="00392CC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22.06.2023 N 694-пп)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92CC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392CC8">
      <w:pPr>
        <w:pStyle w:val="ConsPlusNormal"/>
      </w:pPr>
    </w:p>
    <w:p w:rsidR="00000000" w:rsidRDefault="00392CC8">
      <w:pPr>
        <w:pStyle w:val="ConsPlusNormal"/>
        <w:ind w:firstLine="540"/>
        <w:jc w:val="both"/>
      </w:pPr>
      <w:r>
        <w:t>В целях создания условий для улучшения состояния охраны и условий труда на предприятиях, организациях и учреждениях Курской области, предупреждения несчастных случаев на производстве и снижения уровня профзаболеваемости Администрация Курской области пост</w:t>
      </w:r>
      <w:r>
        <w:t>ановляет:</w:t>
      </w:r>
    </w:p>
    <w:p w:rsidR="00000000" w:rsidRDefault="00392CC8">
      <w:pPr>
        <w:pStyle w:val="ConsPlusNormal"/>
        <w:spacing w:before="200"/>
        <w:ind w:firstLine="540"/>
        <w:jc w:val="both"/>
      </w:pPr>
      <w:r>
        <w:t>1. Принять предложение комитета по труду Курской области о проведении областного конкурса на лучшее состояние охраны и условий труда среди предприятий, организаций и учреждений Курской области.</w:t>
      </w:r>
    </w:p>
    <w:p w:rsidR="00000000" w:rsidRDefault="00392CC8">
      <w:pPr>
        <w:pStyle w:val="ConsPlusNormal"/>
        <w:spacing w:before="200"/>
        <w:ind w:firstLine="540"/>
        <w:jc w:val="both"/>
      </w:pPr>
      <w:r>
        <w:t xml:space="preserve">2. Утвердить прилагаемое </w:t>
      </w:r>
      <w:hyperlink w:anchor="Par41" w:tooltip="ПОЛОЖЕНИЕ" w:history="1">
        <w:r>
          <w:rPr>
            <w:color w:val="0000FF"/>
          </w:rPr>
          <w:t>Положение</w:t>
        </w:r>
      </w:hyperlink>
      <w:r>
        <w:t xml:space="preserve"> об областном конкурсе на лучшее состояние охраны и условий труда среди предприятий, организаций и учреждений Курской области.</w:t>
      </w:r>
    </w:p>
    <w:p w:rsidR="00000000" w:rsidRDefault="00392CC8">
      <w:pPr>
        <w:pStyle w:val="ConsPlusNormal"/>
        <w:spacing w:before="200"/>
        <w:ind w:firstLine="540"/>
        <w:jc w:val="both"/>
      </w:pPr>
      <w:r>
        <w:t>3. Комитету по труду Курской области (А.П. Максименко) разработать и утвердить Рекомендации по проведени</w:t>
      </w:r>
      <w:r>
        <w:t>ю ежемесячного Дня охраны труда.</w:t>
      </w:r>
    </w:p>
    <w:p w:rsidR="00000000" w:rsidRDefault="00392CC8">
      <w:pPr>
        <w:pStyle w:val="ConsPlusNormal"/>
        <w:spacing w:before="200"/>
        <w:ind w:firstLine="540"/>
        <w:jc w:val="both"/>
      </w:pPr>
      <w:r>
        <w:t xml:space="preserve">3.1. Комитету по труду и занятости населения Курской области (Е.В. Кулагина) обеспечить выполнение </w:t>
      </w:r>
      <w:hyperlink w:anchor="Par68" w:tooltip="10. Областная комиссия по охране труда своим решением определяет победителей Конкурса по следующим номинациям:" w:history="1">
        <w:r>
          <w:rPr>
            <w:color w:val="0000FF"/>
          </w:rPr>
          <w:t>пункта 10</w:t>
        </w:r>
      </w:hyperlink>
      <w:r>
        <w:t xml:space="preserve"> Положения об областном конкурсе на лучшее состояние охраны и условий труда среди предприятий, организаций и учреждений Курской области, утвержденного указанным постановлением, за счет средств, предусмотренных в областном бюджете на </w:t>
      </w:r>
      <w:r>
        <w:t xml:space="preserve">реализацию государственной </w:t>
      </w:r>
      <w:hyperlink r:id="rId23" w:history="1">
        <w:r>
          <w:rPr>
            <w:color w:val="0000FF"/>
          </w:rPr>
          <w:t>программы</w:t>
        </w:r>
      </w:hyperlink>
      <w:r>
        <w:t xml:space="preserve"> Курской области "Содействие занятости населения в Курской области.</w:t>
      </w:r>
    </w:p>
    <w:p w:rsidR="00000000" w:rsidRDefault="00392CC8">
      <w:pPr>
        <w:pStyle w:val="ConsPlusNormal"/>
        <w:jc w:val="both"/>
      </w:pPr>
      <w:r>
        <w:t>(в ред. постановлений Администрации Ку</w:t>
      </w:r>
      <w:r>
        <w:t xml:space="preserve">рской области от 19.02.2013 </w:t>
      </w:r>
      <w:hyperlink r:id="rId24" w:history="1">
        <w:r>
          <w:rPr>
            <w:color w:val="0000FF"/>
          </w:rPr>
          <w:t>N 69-па</w:t>
        </w:r>
      </w:hyperlink>
      <w:r>
        <w:t xml:space="preserve">, от 30.12.2013 </w:t>
      </w:r>
      <w:hyperlink r:id="rId25" w:history="1">
        <w:r>
          <w:rPr>
            <w:color w:val="0000FF"/>
          </w:rPr>
          <w:t>N 1050-па</w:t>
        </w:r>
      </w:hyperlink>
      <w:r>
        <w:t xml:space="preserve">, от 03.03.2017 </w:t>
      </w:r>
      <w:hyperlink r:id="rId26" w:history="1">
        <w:r>
          <w:rPr>
            <w:color w:val="0000FF"/>
          </w:rPr>
          <w:t>N 167-па</w:t>
        </w:r>
      </w:hyperlink>
      <w:r>
        <w:t xml:space="preserve">, от 11.05.2018 </w:t>
      </w:r>
      <w:hyperlink r:id="rId27" w:history="1">
        <w:r>
          <w:rPr>
            <w:color w:val="0000FF"/>
          </w:rPr>
          <w:t>N 388-па</w:t>
        </w:r>
      </w:hyperlink>
      <w:r>
        <w:t>)</w:t>
      </w:r>
    </w:p>
    <w:p w:rsidR="00000000" w:rsidRDefault="00392CC8">
      <w:pPr>
        <w:pStyle w:val="ConsPlusNormal"/>
        <w:spacing w:before="200"/>
        <w:ind w:firstLine="540"/>
        <w:jc w:val="both"/>
      </w:pPr>
      <w:r>
        <w:t xml:space="preserve">4. Исключен.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Администрации Курской области от 07.11.2022 N 1265-па.</w:t>
      </w:r>
    </w:p>
    <w:p w:rsidR="00000000" w:rsidRDefault="00392CC8">
      <w:pPr>
        <w:pStyle w:val="ConsPlusNormal"/>
        <w:spacing w:before="200"/>
        <w:ind w:firstLine="540"/>
        <w:jc w:val="both"/>
      </w:pPr>
      <w:r>
        <w:t>5. Постановление вступает в силу со дня его подписания.</w:t>
      </w:r>
    </w:p>
    <w:p w:rsidR="00000000" w:rsidRDefault="00392CC8">
      <w:pPr>
        <w:pStyle w:val="ConsPlusNormal"/>
      </w:pPr>
    </w:p>
    <w:p w:rsidR="00000000" w:rsidRDefault="00392CC8">
      <w:pPr>
        <w:pStyle w:val="ConsPlusNormal"/>
        <w:jc w:val="right"/>
      </w:pPr>
      <w:r>
        <w:t>Губернатор</w:t>
      </w:r>
    </w:p>
    <w:p w:rsidR="00000000" w:rsidRDefault="00392CC8">
      <w:pPr>
        <w:pStyle w:val="ConsPlusNormal"/>
        <w:jc w:val="right"/>
      </w:pPr>
      <w:r>
        <w:t>Курской области</w:t>
      </w:r>
    </w:p>
    <w:p w:rsidR="00000000" w:rsidRDefault="00392CC8">
      <w:pPr>
        <w:pStyle w:val="ConsPlusNormal"/>
        <w:jc w:val="right"/>
      </w:pPr>
      <w:r>
        <w:t>А.Н.МИХАЙЛОВ</w:t>
      </w:r>
    </w:p>
    <w:p w:rsidR="00000000" w:rsidRDefault="00392CC8">
      <w:pPr>
        <w:pStyle w:val="ConsPlusNormal"/>
      </w:pPr>
    </w:p>
    <w:p w:rsidR="00000000" w:rsidRDefault="00392CC8">
      <w:pPr>
        <w:pStyle w:val="ConsPlusNormal"/>
      </w:pPr>
    </w:p>
    <w:p w:rsidR="00000000" w:rsidRDefault="00392CC8">
      <w:pPr>
        <w:pStyle w:val="ConsPlusNormal"/>
      </w:pPr>
    </w:p>
    <w:p w:rsidR="00000000" w:rsidRDefault="00392CC8">
      <w:pPr>
        <w:pStyle w:val="ConsPlusNormal"/>
      </w:pPr>
    </w:p>
    <w:p w:rsidR="00000000" w:rsidRDefault="00392CC8">
      <w:pPr>
        <w:pStyle w:val="ConsPlusNormal"/>
      </w:pPr>
    </w:p>
    <w:p w:rsidR="00000000" w:rsidRDefault="00392CC8">
      <w:pPr>
        <w:pStyle w:val="ConsPlusNormal"/>
        <w:jc w:val="right"/>
        <w:outlineLvl w:val="0"/>
      </w:pPr>
      <w:r>
        <w:t>Утверждено</w:t>
      </w:r>
    </w:p>
    <w:p w:rsidR="00000000" w:rsidRDefault="00392CC8">
      <w:pPr>
        <w:pStyle w:val="ConsPlusNormal"/>
        <w:jc w:val="right"/>
      </w:pPr>
      <w:r>
        <w:t>постановлением</w:t>
      </w:r>
    </w:p>
    <w:p w:rsidR="00000000" w:rsidRDefault="00392CC8">
      <w:pPr>
        <w:pStyle w:val="ConsPlusNormal"/>
        <w:jc w:val="right"/>
      </w:pPr>
      <w:r>
        <w:t>Администрации Курской области</w:t>
      </w:r>
    </w:p>
    <w:p w:rsidR="00000000" w:rsidRDefault="00392CC8">
      <w:pPr>
        <w:pStyle w:val="ConsPlusNormal"/>
        <w:jc w:val="right"/>
      </w:pPr>
      <w:r>
        <w:lastRenderedPageBreak/>
        <w:t>от 12 сентября</w:t>
      </w:r>
      <w:r>
        <w:t xml:space="preserve"> 2002 г. N 6</w:t>
      </w:r>
    </w:p>
    <w:p w:rsidR="00000000" w:rsidRDefault="00392CC8">
      <w:pPr>
        <w:pStyle w:val="ConsPlusNormal"/>
      </w:pPr>
    </w:p>
    <w:p w:rsidR="00000000" w:rsidRDefault="00392CC8">
      <w:pPr>
        <w:pStyle w:val="ConsPlusTitle"/>
        <w:jc w:val="center"/>
      </w:pPr>
      <w:bookmarkStart w:id="0" w:name="Par41"/>
      <w:bookmarkEnd w:id="0"/>
      <w:r>
        <w:t>ПОЛОЖЕНИЕ</w:t>
      </w:r>
    </w:p>
    <w:p w:rsidR="00000000" w:rsidRDefault="00392CC8">
      <w:pPr>
        <w:pStyle w:val="ConsPlusTitle"/>
        <w:jc w:val="center"/>
      </w:pPr>
      <w:r>
        <w:t>ОБ ОБЛАСТНОМ КОНКУРСЕ НА ЛУЧШЕЕ СОСТОЯНИЕ ОХРАНЫ</w:t>
      </w:r>
    </w:p>
    <w:p w:rsidR="00000000" w:rsidRDefault="00392CC8">
      <w:pPr>
        <w:pStyle w:val="ConsPlusTitle"/>
        <w:jc w:val="center"/>
      </w:pPr>
      <w:r>
        <w:t>И УСЛОВИЙ ТРУДА СРЕДИ ПРЕДПРИЯТИЙ, ОРГАНИЗАЦИЙ</w:t>
      </w:r>
    </w:p>
    <w:p w:rsidR="00000000" w:rsidRDefault="00392CC8">
      <w:pPr>
        <w:pStyle w:val="ConsPlusTitle"/>
        <w:jc w:val="center"/>
      </w:pPr>
      <w:r>
        <w:t>И УЧРЕЖДЕНИЙ КУРСКОЙ ОБЛАСТИ</w:t>
      </w:r>
    </w:p>
    <w:p w:rsidR="00000000" w:rsidRDefault="00392CC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92C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92C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392CC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92CC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Курской области</w:t>
            </w:r>
          </w:p>
          <w:p w:rsidR="00000000" w:rsidRDefault="00392CC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29.01.2010 </w:t>
            </w:r>
            <w:hyperlink r:id="rId29" w:history="1">
              <w:r>
                <w:rPr>
                  <w:color w:val="0000FF"/>
                </w:rPr>
                <w:t>N 25-па</w:t>
              </w:r>
            </w:hyperlink>
            <w:r>
              <w:rPr>
                <w:color w:val="392C69"/>
              </w:rPr>
              <w:t xml:space="preserve">, от 19.02.2013 </w:t>
            </w:r>
            <w:hyperlink r:id="rId30" w:history="1">
              <w:r>
                <w:rPr>
                  <w:color w:val="0000FF"/>
                </w:rPr>
                <w:t>N 69-па</w:t>
              </w:r>
            </w:hyperlink>
            <w:r>
              <w:rPr>
                <w:color w:val="392C69"/>
              </w:rPr>
              <w:t xml:space="preserve">, от 11.10.2013 </w:t>
            </w:r>
            <w:hyperlink r:id="rId31" w:history="1">
              <w:r>
                <w:rPr>
                  <w:color w:val="0000FF"/>
                </w:rPr>
                <w:t>N 728-па</w:t>
              </w:r>
            </w:hyperlink>
            <w:r>
              <w:rPr>
                <w:color w:val="392C69"/>
              </w:rPr>
              <w:t>,</w:t>
            </w:r>
          </w:p>
          <w:p w:rsidR="00000000" w:rsidRDefault="00392CC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30.12.2013 </w:t>
            </w:r>
            <w:hyperlink r:id="rId32" w:history="1">
              <w:r>
                <w:rPr>
                  <w:color w:val="0000FF"/>
                </w:rPr>
                <w:t>N 1050-па</w:t>
              </w:r>
            </w:hyperlink>
            <w:r>
              <w:rPr>
                <w:color w:val="392C69"/>
              </w:rPr>
              <w:t xml:space="preserve">, от 03.03.2017 </w:t>
            </w:r>
            <w:hyperlink r:id="rId33" w:history="1">
              <w:r>
                <w:rPr>
                  <w:color w:val="0000FF"/>
                </w:rPr>
                <w:t>N 167-па</w:t>
              </w:r>
            </w:hyperlink>
            <w:r>
              <w:rPr>
                <w:color w:val="392C69"/>
              </w:rPr>
              <w:t xml:space="preserve">, от 27.08.2020 </w:t>
            </w:r>
            <w:hyperlink r:id="rId34" w:history="1">
              <w:r>
                <w:rPr>
                  <w:color w:val="0000FF"/>
                </w:rPr>
                <w:t>N 869-па</w:t>
              </w:r>
            </w:hyperlink>
            <w:r>
              <w:rPr>
                <w:color w:val="392C69"/>
              </w:rPr>
              <w:t>,</w:t>
            </w:r>
          </w:p>
          <w:p w:rsidR="00000000" w:rsidRDefault="00392CC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04.02.2022 </w:t>
            </w:r>
            <w:hyperlink r:id="rId35" w:history="1">
              <w:r>
                <w:rPr>
                  <w:color w:val="0000FF"/>
                </w:rPr>
                <w:t>N 88-па</w:t>
              </w:r>
            </w:hyperlink>
            <w:r>
              <w:rPr>
                <w:color w:val="392C69"/>
              </w:rPr>
              <w:t xml:space="preserve">, от 07.11.2022 </w:t>
            </w:r>
            <w:hyperlink r:id="rId36" w:history="1">
              <w:r>
                <w:rPr>
                  <w:color w:val="0000FF"/>
                </w:rPr>
                <w:t>N 1265-па</w:t>
              </w:r>
            </w:hyperlink>
            <w:r>
              <w:rPr>
                <w:color w:val="392C69"/>
              </w:rPr>
              <w:t>,</w:t>
            </w:r>
          </w:p>
          <w:p w:rsidR="00000000" w:rsidRDefault="00392CC8">
            <w:pPr>
              <w:pStyle w:val="ConsPlusNormal"/>
              <w:jc w:val="center"/>
              <w:rPr>
                <w:color w:val="392C69"/>
              </w:rPr>
            </w:pPr>
            <w:hyperlink r:id="rId3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Курской области</w:t>
            </w:r>
          </w:p>
          <w:p w:rsidR="00000000" w:rsidRDefault="00392CC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22.06.2023 N 694-пп)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92CC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392CC8">
      <w:pPr>
        <w:pStyle w:val="ConsPlusNormal"/>
      </w:pPr>
    </w:p>
    <w:p w:rsidR="00000000" w:rsidRDefault="00392CC8">
      <w:pPr>
        <w:pStyle w:val="ConsPlusNormal"/>
        <w:ind w:firstLine="540"/>
        <w:jc w:val="both"/>
      </w:pPr>
      <w:r>
        <w:t xml:space="preserve">1. Областной конкурс на лучшее состояние охраны и условий труда среди предприятий, организаций и учреждений Курской области (далее - Конкурс) проводится в целях предупреждения несчастных случаев на производстве и снижения уровня профзаболеваемости. Задача </w:t>
      </w:r>
      <w:r>
        <w:t>Конкурса заключается в усилении внимания к созданию на рабочих местах здоровых и безопасных условий труда, активизации работы работодателей, органов исполнительной власти области, органов местного самоуправления, профсоюзов по предупреждению производственн</w:t>
      </w:r>
      <w:r>
        <w:t>ого травматизма, распространению передового опыта и методов работы организаций - победителей Конкурса.</w:t>
      </w:r>
    </w:p>
    <w:p w:rsidR="00000000" w:rsidRDefault="00392CC8">
      <w:pPr>
        <w:pStyle w:val="ConsPlusNormal"/>
        <w:spacing w:before="200"/>
        <w:ind w:firstLine="540"/>
        <w:jc w:val="both"/>
      </w:pPr>
      <w:r>
        <w:t>2. Организация проведения Конкурса возлагается на комитет по труду и занятости населения Курской области.</w:t>
      </w:r>
    </w:p>
    <w:p w:rsidR="00000000" w:rsidRDefault="00392CC8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19.02.2013 N 69-па)</w:t>
      </w:r>
    </w:p>
    <w:p w:rsidR="00000000" w:rsidRDefault="00392CC8">
      <w:pPr>
        <w:pStyle w:val="ConsPlusNormal"/>
        <w:spacing w:before="200"/>
        <w:ind w:firstLine="540"/>
        <w:jc w:val="both"/>
      </w:pPr>
      <w:r>
        <w:t>3. Комитет по труду и занятости населения Курской области разрабатывает и утверждает Рекомендации по проведению кон</w:t>
      </w:r>
      <w:r>
        <w:t>курса на лучшее состояние охраны и условий труда среди предприятий, организаций и учреждений Курской области (далее - Рекомендации).</w:t>
      </w:r>
    </w:p>
    <w:p w:rsidR="00000000" w:rsidRDefault="00392CC8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</w:t>
        </w:r>
        <w:r>
          <w:rPr>
            <w:color w:val="0000FF"/>
          </w:rPr>
          <w:t>новления</w:t>
        </w:r>
      </w:hyperlink>
      <w:r>
        <w:t xml:space="preserve"> Администрации Курской области от 19.02.2013 N 69-па)</w:t>
      </w:r>
    </w:p>
    <w:p w:rsidR="00000000" w:rsidRDefault="00392CC8">
      <w:pPr>
        <w:pStyle w:val="ConsPlusNormal"/>
        <w:spacing w:before="200"/>
        <w:ind w:firstLine="540"/>
        <w:jc w:val="both"/>
      </w:pPr>
      <w:r>
        <w:t>4. В Конкурсе могут принимать участие организации, расположенные на территории Курской области, независимо от их организационно-правовой формы и форм собственности (далее - организации).</w:t>
      </w:r>
    </w:p>
    <w:p w:rsidR="00000000" w:rsidRDefault="00392CC8">
      <w:pPr>
        <w:pStyle w:val="ConsPlusNormal"/>
        <w:spacing w:before="200"/>
        <w:ind w:firstLine="540"/>
        <w:jc w:val="both"/>
      </w:pPr>
      <w:r>
        <w:t>5. Д</w:t>
      </w:r>
      <w:r>
        <w:t xml:space="preserve">ля участия в Конкурсе организации подают письменные заявки и таблицы показателей по </w:t>
      </w:r>
      <w:hyperlink w:anchor="Par102" w:tooltip="ТАБЛИЦА ПОКАЗАТЕЛЕЙ" w:history="1">
        <w:r>
          <w:rPr>
            <w:color w:val="0000FF"/>
          </w:rPr>
          <w:t>форме</w:t>
        </w:r>
      </w:hyperlink>
      <w:r>
        <w:t xml:space="preserve"> согласно приложению N 1 к настоящему Положению. Расчет показателей и присвоение баллов производятся в соответствии с </w:t>
      </w:r>
      <w:hyperlink w:anchor="Par227" w:tooltip="ТАБЛИЦА ОЦЕНОЧНЫХ ПОКАЗАТЕЛЕЙ" w:history="1">
        <w:r>
          <w:rPr>
            <w:color w:val="0000FF"/>
          </w:rPr>
          <w:t>таблицей</w:t>
        </w:r>
      </w:hyperlink>
      <w:r>
        <w:t xml:space="preserve"> оценочных показателей, приведенных в приложении N 2.</w:t>
      </w:r>
    </w:p>
    <w:p w:rsidR="00000000" w:rsidRDefault="00392CC8">
      <w:pPr>
        <w:pStyle w:val="ConsPlusNormal"/>
        <w:spacing w:before="200"/>
        <w:ind w:firstLine="540"/>
        <w:jc w:val="both"/>
      </w:pPr>
      <w:r>
        <w:t>6. Периодом для оценки показателей является календарный год. Организации, расположенные на территории муниципальных районов и городских о</w:t>
      </w:r>
      <w:r>
        <w:t>кругов, желающие принять участие в Конкурсе, представляют до 10 февраля заявки в администрацию соответствующего муниципального района или городского округа.</w:t>
      </w:r>
    </w:p>
    <w:p w:rsidR="00000000" w:rsidRDefault="00392CC8">
      <w:pPr>
        <w:pStyle w:val="ConsPlusNormal"/>
        <w:spacing w:before="200"/>
        <w:ind w:firstLine="540"/>
        <w:jc w:val="both"/>
      </w:pPr>
      <w:r>
        <w:t xml:space="preserve">7. Сбор, обобщение, анализ, проверку сведений, полученных от участвующих в Конкурсе организаций, и </w:t>
      </w:r>
      <w:r>
        <w:t>подведение итогов Конкурса на территории муниципальных районов и городских округов осуществляют координационные советы (комиссии) по охране труда соответствующих муниципальных образований (далее - координационные советы (комиссии) по охране труда) в соотве</w:t>
      </w:r>
      <w:r>
        <w:t>тствии с настоящим Положением и Рекомендациями.</w:t>
      </w:r>
    </w:p>
    <w:p w:rsidR="00000000" w:rsidRDefault="00392CC8">
      <w:pPr>
        <w:pStyle w:val="ConsPlusNormal"/>
        <w:spacing w:before="200"/>
        <w:ind w:firstLine="540"/>
        <w:jc w:val="both"/>
      </w:pPr>
      <w:r>
        <w:t xml:space="preserve">Координационные советы (комиссии) по охране труда определяют победителей по одной организации, имеющей лучшие результаты в каждой номинации согласно </w:t>
      </w:r>
      <w:hyperlink w:anchor="Par68" w:tooltip="10. Областная комиссия по охране труда своим решением определяет победителей Конкурса по следующим номинациям:" w:history="1">
        <w:r>
          <w:rPr>
            <w:color w:val="0000FF"/>
          </w:rPr>
          <w:t>п. 10</w:t>
        </w:r>
      </w:hyperlink>
      <w:r>
        <w:t xml:space="preserve"> настоящего Положения, и представляют оценочные таблицы организаций - победителей Конкурса, копию протокола заседания координационного совета (комиссии) по охране труда до </w:t>
      </w:r>
      <w:r>
        <w:t>28 февраля в комитет по труду и занятости населения Курской области.</w:t>
      </w:r>
    </w:p>
    <w:p w:rsidR="00000000" w:rsidRDefault="00392CC8">
      <w:pPr>
        <w:pStyle w:val="ConsPlusNormal"/>
        <w:jc w:val="both"/>
      </w:pPr>
      <w:r>
        <w:t xml:space="preserve">(в ред. постановлений Администрации Курской области от 19.02.2013 </w:t>
      </w:r>
      <w:hyperlink r:id="rId40" w:history="1">
        <w:r>
          <w:rPr>
            <w:color w:val="0000FF"/>
          </w:rPr>
          <w:t>N 69-па</w:t>
        </w:r>
      </w:hyperlink>
      <w:r>
        <w:t>,</w:t>
      </w:r>
      <w:r>
        <w:t xml:space="preserve"> от 11.10.2013 </w:t>
      </w:r>
      <w:hyperlink r:id="rId41" w:history="1">
        <w:r>
          <w:rPr>
            <w:color w:val="0000FF"/>
          </w:rPr>
          <w:t>N 728-па</w:t>
        </w:r>
      </w:hyperlink>
      <w:r>
        <w:t>)</w:t>
      </w:r>
    </w:p>
    <w:p w:rsidR="00000000" w:rsidRDefault="00392CC8">
      <w:pPr>
        <w:pStyle w:val="ConsPlusNormal"/>
        <w:spacing w:before="200"/>
        <w:ind w:firstLine="540"/>
        <w:jc w:val="both"/>
      </w:pPr>
      <w:r>
        <w:lastRenderedPageBreak/>
        <w:t>8. Комитет по труду и занятости населения Курской области создает рабочую группу для рассмотрения, проверки, обобщения</w:t>
      </w:r>
      <w:r>
        <w:t xml:space="preserve"> и анализа материалов, поступивших на Конкурс (далее - рабочая группа).</w:t>
      </w:r>
    </w:p>
    <w:p w:rsidR="00000000" w:rsidRDefault="00392CC8">
      <w:pPr>
        <w:pStyle w:val="ConsPlusNormal"/>
        <w:spacing w:before="200"/>
        <w:ind w:firstLine="540"/>
        <w:jc w:val="both"/>
      </w:pPr>
      <w:r>
        <w:t>В состав рабочей группы включаются представители: комитета по труду и занятости населения Курской области; Министерства внутренней и молодежной политики Курской области; департамента г</w:t>
      </w:r>
      <w:r>
        <w:t>осударственной службы Администрации Курской области; Государственной инспекции труда в Курской области (по согласованию); Союза "Федерация организаций профсоюзов Курской области" (по согласованию); Отделения Фонда пенсионного и социального страхования Росс</w:t>
      </w:r>
      <w:r>
        <w:t>ийской Федерации по Курской области (по согласованию); Ассоциации - объединения работодателей "Союз промышленников и предпринимателей Курской области" (по согласованию).</w:t>
      </w:r>
    </w:p>
    <w:p w:rsidR="00000000" w:rsidRDefault="00392CC8">
      <w:pPr>
        <w:pStyle w:val="ConsPlusNormal"/>
        <w:jc w:val="both"/>
      </w:pPr>
      <w:r>
        <w:t xml:space="preserve">(в ред. постановлений Администрации Курской области от 03.03.2017 </w:t>
      </w:r>
      <w:hyperlink r:id="rId42" w:history="1">
        <w:r>
          <w:rPr>
            <w:color w:val="0000FF"/>
          </w:rPr>
          <w:t>N 167-па</w:t>
        </w:r>
      </w:hyperlink>
      <w:r>
        <w:t xml:space="preserve">, от 27.08.2020 </w:t>
      </w:r>
      <w:hyperlink r:id="rId43" w:history="1">
        <w:r>
          <w:rPr>
            <w:color w:val="0000FF"/>
          </w:rPr>
          <w:t>N 869-па</w:t>
        </w:r>
      </w:hyperlink>
      <w:r>
        <w:t xml:space="preserve">, от 04.02.2022 </w:t>
      </w:r>
      <w:hyperlink r:id="rId44" w:history="1">
        <w:r>
          <w:rPr>
            <w:color w:val="0000FF"/>
          </w:rPr>
          <w:t>N 88-па</w:t>
        </w:r>
      </w:hyperlink>
      <w:r>
        <w:t xml:space="preserve">, от 07.11.2022 </w:t>
      </w:r>
      <w:hyperlink r:id="rId45" w:history="1">
        <w:r>
          <w:rPr>
            <w:color w:val="0000FF"/>
          </w:rPr>
          <w:t>N 1265-па</w:t>
        </w:r>
      </w:hyperlink>
      <w:r>
        <w:t xml:space="preserve">,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Курской области от 22.06.2023 N 694-пп)</w:t>
      </w:r>
    </w:p>
    <w:p w:rsidR="00000000" w:rsidRDefault="00392CC8">
      <w:pPr>
        <w:pStyle w:val="ConsPlusNormal"/>
        <w:spacing w:before="200"/>
        <w:ind w:firstLine="540"/>
        <w:jc w:val="both"/>
      </w:pPr>
      <w:r>
        <w:t>9. По результатам рассмотрения материалов, представленных на Конкурс, р</w:t>
      </w:r>
      <w:r>
        <w:t>абочая группа до 20 марта представляет свои предложения по признанию победителей на рассмотрение в областную комиссию по охране труда.</w:t>
      </w:r>
    </w:p>
    <w:p w:rsidR="00000000" w:rsidRDefault="00392CC8">
      <w:pPr>
        <w:pStyle w:val="ConsPlusNormal"/>
        <w:spacing w:before="200"/>
        <w:ind w:firstLine="540"/>
        <w:jc w:val="both"/>
      </w:pPr>
      <w:bookmarkStart w:id="1" w:name="Par68"/>
      <w:bookmarkEnd w:id="1"/>
      <w:r>
        <w:t>10. Областная комиссия по охране труда своим решением определяет победителей Конкурса по следующим номинациям:</w:t>
      </w:r>
    </w:p>
    <w:p w:rsidR="00000000" w:rsidRDefault="00392CC8">
      <w:pPr>
        <w:pStyle w:val="ConsPlusNormal"/>
        <w:spacing w:before="200"/>
        <w:ind w:firstLine="540"/>
        <w:jc w:val="both"/>
      </w:pPr>
      <w:r>
        <w:t>1) "Лучшее состояние условий и охраны труда в организации".</w:t>
      </w:r>
    </w:p>
    <w:p w:rsidR="00000000" w:rsidRDefault="00392CC8">
      <w:pPr>
        <w:pStyle w:val="ConsPlusNormal"/>
        <w:spacing w:before="200"/>
        <w:ind w:firstLine="540"/>
        <w:jc w:val="both"/>
      </w:pPr>
      <w:r>
        <w:t>В данной номинации определяются:</w:t>
      </w:r>
    </w:p>
    <w:p w:rsidR="00000000" w:rsidRDefault="00392CC8">
      <w:pPr>
        <w:pStyle w:val="ConsPlusNormal"/>
        <w:spacing w:before="200"/>
        <w:ind w:firstLine="540"/>
        <w:jc w:val="both"/>
      </w:pPr>
      <w:r>
        <w:t>по три лучших организации Курской области среди организаций с численностью работающих:</w:t>
      </w:r>
    </w:p>
    <w:p w:rsidR="00000000" w:rsidRDefault="00392CC8">
      <w:pPr>
        <w:pStyle w:val="ConsPlusNormal"/>
        <w:spacing w:before="200"/>
        <w:ind w:firstLine="540"/>
        <w:jc w:val="both"/>
      </w:pPr>
      <w:r>
        <w:t>а) до 50 человек;</w:t>
      </w:r>
    </w:p>
    <w:p w:rsidR="00000000" w:rsidRDefault="00392CC8">
      <w:pPr>
        <w:pStyle w:val="ConsPlusNormal"/>
        <w:spacing w:before="200"/>
        <w:ind w:firstLine="540"/>
        <w:jc w:val="both"/>
      </w:pPr>
      <w:r>
        <w:t>б) от 51 до 1000 человек;</w:t>
      </w:r>
    </w:p>
    <w:p w:rsidR="00000000" w:rsidRDefault="00392CC8">
      <w:pPr>
        <w:pStyle w:val="ConsPlusNormal"/>
        <w:spacing w:before="200"/>
        <w:ind w:firstLine="540"/>
        <w:jc w:val="both"/>
      </w:pPr>
      <w:r>
        <w:t>в) 1000 человек и более;</w:t>
      </w:r>
    </w:p>
    <w:p w:rsidR="00000000" w:rsidRDefault="00392CC8">
      <w:pPr>
        <w:pStyle w:val="ConsPlusNormal"/>
        <w:spacing w:before="200"/>
        <w:ind w:firstLine="540"/>
        <w:jc w:val="both"/>
      </w:pPr>
      <w:r>
        <w:t>по одно</w:t>
      </w:r>
      <w:r>
        <w:t>й лучшей организации Курской области по видам экономической деятельности;</w:t>
      </w:r>
    </w:p>
    <w:p w:rsidR="00000000" w:rsidRDefault="00392CC8">
      <w:pPr>
        <w:pStyle w:val="ConsPlusNormal"/>
        <w:jc w:val="both"/>
      </w:pPr>
      <w:r>
        <w:t xml:space="preserve">(пп. 1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03.03.20</w:t>
      </w:r>
      <w:r>
        <w:t>17 N 167-па)</w:t>
      </w:r>
    </w:p>
    <w:p w:rsidR="00000000" w:rsidRDefault="00392CC8">
      <w:pPr>
        <w:pStyle w:val="ConsPlusNormal"/>
        <w:spacing w:before="200"/>
        <w:ind w:firstLine="540"/>
        <w:jc w:val="both"/>
      </w:pPr>
      <w:r>
        <w:t>2) "Лучшие показатели в области охраны труда в районе, городском округе".</w:t>
      </w:r>
    </w:p>
    <w:p w:rsidR="00000000" w:rsidRDefault="00392CC8">
      <w:pPr>
        <w:pStyle w:val="ConsPlusNormal"/>
        <w:spacing w:before="200"/>
        <w:ind w:firstLine="540"/>
        <w:jc w:val="both"/>
      </w:pPr>
      <w:r>
        <w:t>В данной номинации определяются три лучшие администрации муниципального района, городского округа;</w:t>
      </w:r>
    </w:p>
    <w:p w:rsidR="00000000" w:rsidRDefault="00392CC8">
      <w:pPr>
        <w:pStyle w:val="ConsPlusNormal"/>
        <w:spacing w:before="200"/>
        <w:ind w:firstLine="540"/>
        <w:jc w:val="both"/>
      </w:pPr>
      <w:r>
        <w:t>3) "За добросовестный труд в сфере охраны труда".</w:t>
      </w:r>
    </w:p>
    <w:p w:rsidR="00000000" w:rsidRDefault="00392CC8">
      <w:pPr>
        <w:pStyle w:val="ConsPlusNormal"/>
        <w:spacing w:before="200"/>
        <w:ind w:firstLine="540"/>
        <w:jc w:val="both"/>
      </w:pPr>
      <w:r>
        <w:t>В данной номинации определяются один лучший специалист по охране труда организации и один работник администрации муниципального района, городского округа Курской области, выполняющий переданные отдельные государственные полномочия в сфере охраны труда.</w:t>
      </w:r>
    </w:p>
    <w:p w:rsidR="00000000" w:rsidRDefault="00392CC8">
      <w:pPr>
        <w:pStyle w:val="ConsPlusNormal"/>
        <w:spacing w:before="200"/>
        <w:ind w:firstLine="540"/>
        <w:jc w:val="both"/>
      </w:pPr>
      <w:r>
        <w:t xml:space="preserve">4) </w:t>
      </w:r>
      <w:r>
        <w:t>"Лучшая организация по оказанию услуг в области охраны труда".</w:t>
      </w:r>
    </w:p>
    <w:p w:rsidR="00000000" w:rsidRDefault="00392CC8">
      <w:pPr>
        <w:pStyle w:val="ConsPlusNormal"/>
        <w:spacing w:before="200"/>
        <w:ind w:firstLine="540"/>
        <w:jc w:val="both"/>
      </w:pPr>
      <w:r>
        <w:t>В данной номинации определяется одна лучшая организация, имеющая наибольшие достижения в сфере оказания услуг по проведению специальной оценки условий труда, обучения и проверки знаний требован</w:t>
      </w:r>
      <w:r>
        <w:t>ий охраны труда руководителей и специалистов, обеспечения специальной одеждой и другими средствами защиты.</w:t>
      </w:r>
    </w:p>
    <w:p w:rsidR="00000000" w:rsidRDefault="00392CC8">
      <w:pPr>
        <w:pStyle w:val="ConsPlusNormal"/>
        <w:jc w:val="both"/>
      </w:pPr>
      <w:r>
        <w:t xml:space="preserve">(пп. 4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Админис</w:t>
      </w:r>
      <w:r>
        <w:t xml:space="preserve">трации Курской области от 11.10.2013 N 728-па;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03.03.2017 N 167-па)</w:t>
      </w:r>
    </w:p>
    <w:p w:rsidR="00000000" w:rsidRDefault="00392CC8">
      <w:pPr>
        <w:pStyle w:val="ConsPlusNormal"/>
        <w:spacing w:before="200"/>
        <w:ind w:firstLine="540"/>
        <w:jc w:val="both"/>
      </w:pPr>
      <w:r>
        <w:t>11. На основании реше</w:t>
      </w:r>
      <w:r>
        <w:t xml:space="preserve">ния областной комиссии по охране труда комитет по труду и занятости населения Курской области разрабатывает и в установленном порядке представляет в Правительство </w:t>
      </w:r>
      <w:r>
        <w:lastRenderedPageBreak/>
        <w:t>Курской области проект распоряжения Правительства Курской области "Об итогах областного конку</w:t>
      </w:r>
      <w:r>
        <w:t>рса на лучшее состояние охраны и условий труда среди предприятий, организаций и учреждений Курской области". Указанное распоряжение является основанием для награждения победителей Конкурса грамотами, дипломами, ценными подарками, денежными премиями за счет</w:t>
      </w:r>
      <w:r>
        <w:t xml:space="preserve"> средств, предусмотренных в областном бюджете на реализацию государственной </w:t>
      </w:r>
      <w:hyperlink r:id="rId50" w:history="1">
        <w:r>
          <w:rPr>
            <w:color w:val="0000FF"/>
          </w:rPr>
          <w:t>программы</w:t>
        </w:r>
      </w:hyperlink>
      <w:r>
        <w:t xml:space="preserve"> Курской области "Содействие занятости населения в Курской области.</w:t>
      </w:r>
    </w:p>
    <w:p w:rsidR="00000000" w:rsidRDefault="00392CC8">
      <w:pPr>
        <w:pStyle w:val="ConsPlusNormal"/>
        <w:jc w:val="both"/>
      </w:pPr>
      <w:r>
        <w:t xml:space="preserve">(в ред. постановлений Администрации Курской области от 19.02.2013 </w:t>
      </w:r>
      <w:hyperlink r:id="rId51" w:history="1">
        <w:r>
          <w:rPr>
            <w:color w:val="0000FF"/>
          </w:rPr>
          <w:t>N 69-па</w:t>
        </w:r>
      </w:hyperlink>
      <w:r>
        <w:t xml:space="preserve">, </w:t>
      </w:r>
      <w:r>
        <w:t xml:space="preserve">от 30.12.2013 </w:t>
      </w:r>
      <w:hyperlink r:id="rId52" w:history="1">
        <w:r>
          <w:rPr>
            <w:color w:val="0000FF"/>
          </w:rPr>
          <w:t>N 1050-па</w:t>
        </w:r>
      </w:hyperlink>
      <w:r>
        <w:t xml:space="preserve">, от 07.11.2022 </w:t>
      </w:r>
      <w:hyperlink r:id="rId53" w:history="1">
        <w:r>
          <w:rPr>
            <w:color w:val="0000FF"/>
          </w:rPr>
          <w:t>N 1265-па</w:t>
        </w:r>
      </w:hyperlink>
      <w:r>
        <w:t xml:space="preserve">,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Курской области от 22.06.2023 N 694-пп)</w:t>
      </w:r>
    </w:p>
    <w:p w:rsidR="00000000" w:rsidRDefault="00392CC8">
      <w:pPr>
        <w:pStyle w:val="ConsPlusNormal"/>
        <w:spacing w:before="200"/>
        <w:ind w:firstLine="540"/>
        <w:jc w:val="both"/>
      </w:pPr>
      <w:r>
        <w:t>Награждение победителей Конкурса проводится в торжест</w:t>
      </w:r>
      <w:r>
        <w:t>венной обстановке на мероприятиях, приуроченных к Всемирному дню охраны труда (28 апреля). Результаты Конкурса публикуются в средствах массовой информации.</w:t>
      </w:r>
    </w:p>
    <w:p w:rsidR="00000000" w:rsidRDefault="00392CC8">
      <w:pPr>
        <w:pStyle w:val="ConsPlusNormal"/>
      </w:pPr>
    </w:p>
    <w:p w:rsidR="00000000" w:rsidRDefault="00392CC8">
      <w:pPr>
        <w:pStyle w:val="ConsPlusNormal"/>
      </w:pPr>
    </w:p>
    <w:p w:rsidR="00000000" w:rsidRDefault="00392CC8">
      <w:pPr>
        <w:pStyle w:val="ConsPlusNormal"/>
      </w:pPr>
    </w:p>
    <w:p w:rsidR="00000000" w:rsidRDefault="00392CC8">
      <w:pPr>
        <w:pStyle w:val="ConsPlusNormal"/>
      </w:pPr>
    </w:p>
    <w:p w:rsidR="00000000" w:rsidRDefault="00392CC8">
      <w:pPr>
        <w:pStyle w:val="ConsPlusNormal"/>
      </w:pPr>
    </w:p>
    <w:p w:rsidR="00000000" w:rsidRDefault="00392CC8">
      <w:pPr>
        <w:pStyle w:val="ConsPlusNormal"/>
        <w:jc w:val="right"/>
        <w:outlineLvl w:val="1"/>
      </w:pPr>
      <w:r>
        <w:t>Приложение N 1</w:t>
      </w:r>
    </w:p>
    <w:p w:rsidR="00000000" w:rsidRDefault="00392CC8">
      <w:pPr>
        <w:pStyle w:val="ConsPlusNormal"/>
        <w:jc w:val="right"/>
      </w:pPr>
      <w:r>
        <w:t>к Положению</w:t>
      </w:r>
    </w:p>
    <w:p w:rsidR="00000000" w:rsidRDefault="00392CC8">
      <w:pPr>
        <w:pStyle w:val="ConsPlusNormal"/>
        <w:jc w:val="right"/>
      </w:pPr>
      <w:r>
        <w:t>об областном конкурсе на лучшее</w:t>
      </w:r>
    </w:p>
    <w:p w:rsidR="00000000" w:rsidRDefault="00392CC8">
      <w:pPr>
        <w:pStyle w:val="ConsPlusNormal"/>
        <w:jc w:val="right"/>
      </w:pPr>
      <w:r>
        <w:t>состояние охраны и условий труда</w:t>
      </w:r>
    </w:p>
    <w:p w:rsidR="00000000" w:rsidRDefault="00392CC8">
      <w:pPr>
        <w:pStyle w:val="ConsPlusNormal"/>
        <w:jc w:val="right"/>
      </w:pPr>
      <w:r>
        <w:t>сре</w:t>
      </w:r>
      <w:r>
        <w:t>ди предприятий, организаций</w:t>
      </w:r>
    </w:p>
    <w:p w:rsidR="00000000" w:rsidRDefault="00392CC8">
      <w:pPr>
        <w:pStyle w:val="ConsPlusNormal"/>
        <w:jc w:val="right"/>
      </w:pPr>
      <w:r>
        <w:t>и учреждений Курской области</w:t>
      </w:r>
    </w:p>
    <w:p w:rsidR="00000000" w:rsidRDefault="00392CC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92C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92C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392CC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92CC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Курской области</w:t>
            </w:r>
          </w:p>
          <w:p w:rsidR="00000000" w:rsidRDefault="00392CC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11.10.2013 </w:t>
            </w:r>
            <w:hyperlink r:id="rId55" w:history="1">
              <w:r>
                <w:rPr>
                  <w:color w:val="0000FF"/>
                </w:rPr>
                <w:t>N 728-па</w:t>
              </w:r>
            </w:hyperlink>
            <w:r>
              <w:rPr>
                <w:color w:val="392C69"/>
              </w:rPr>
              <w:t xml:space="preserve">, от 03.03.2017 </w:t>
            </w:r>
            <w:hyperlink r:id="rId56" w:history="1">
              <w:r>
                <w:rPr>
                  <w:color w:val="0000FF"/>
                </w:rPr>
                <w:t>N 167-па</w:t>
              </w:r>
            </w:hyperlink>
            <w:r>
              <w:rPr>
                <w:color w:val="392C69"/>
              </w:rPr>
              <w:t xml:space="preserve">, от 27.08.2020 </w:t>
            </w:r>
            <w:hyperlink r:id="rId57" w:history="1">
              <w:r>
                <w:rPr>
                  <w:color w:val="0000FF"/>
                </w:rPr>
                <w:t>N 869-па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92CC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392CC8">
      <w:pPr>
        <w:pStyle w:val="ConsPlusNormal"/>
      </w:pPr>
    </w:p>
    <w:p w:rsidR="00000000" w:rsidRDefault="00392CC8">
      <w:pPr>
        <w:pStyle w:val="ConsPlusTitle"/>
        <w:jc w:val="center"/>
      </w:pPr>
      <w:bookmarkStart w:id="2" w:name="Par102"/>
      <w:bookmarkEnd w:id="2"/>
      <w:r>
        <w:t>ТАБЛИЦА ПОКАЗАТЕЛЕЙ</w:t>
      </w:r>
    </w:p>
    <w:p w:rsidR="00000000" w:rsidRDefault="00392CC8">
      <w:pPr>
        <w:pStyle w:val="ConsPlusTitle"/>
        <w:jc w:val="center"/>
      </w:pPr>
      <w:r>
        <w:t>условий областного конкурса на лучшее состояние охраны</w:t>
      </w:r>
    </w:p>
    <w:p w:rsidR="00000000" w:rsidRDefault="00392CC8">
      <w:pPr>
        <w:pStyle w:val="ConsPlusTitle"/>
        <w:jc w:val="center"/>
      </w:pPr>
      <w:r>
        <w:t>и условий труда среди предприятий, организаций</w:t>
      </w:r>
    </w:p>
    <w:p w:rsidR="00000000" w:rsidRDefault="00392CC8">
      <w:pPr>
        <w:pStyle w:val="ConsPlusTitle"/>
        <w:jc w:val="center"/>
      </w:pPr>
      <w:r>
        <w:t>и учре</w:t>
      </w:r>
      <w:r>
        <w:t>ждений Курской области</w:t>
      </w:r>
    </w:p>
    <w:p w:rsidR="00000000" w:rsidRDefault="00392CC8">
      <w:pPr>
        <w:pStyle w:val="ConsPlusNormal"/>
      </w:pPr>
    </w:p>
    <w:p w:rsidR="00000000" w:rsidRDefault="00392CC8">
      <w:pPr>
        <w:pStyle w:val="ConsPlusNonformat"/>
        <w:jc w:val="both"/>
      </w:pPr>
      <w:r>
        <w:t>Наименование организации ________________________________________</w:t>
      </w:r>
    </w:p>
    <w:p w:rsidR="00000000" w:rsidRDefault="00392CC8">
      <w:pPr>
        <w:pStyle w:val="ConsPlusNonformat"/>
        <w:jc w:val="both"/>
      </w:pPr>
      <w:r>
        <w:t>Адрес ___________________________________________________________</w:t>
      </w:r>
    </w:p>
    <w:p w:rsidR="00000000" w:rsidRDefault="00392CC8">
      <w:pPr>
        <w:pStyle w:val="ConsPlusNonformat"/>
        <w:jc w:val="both"/>
      </w:pPr>
      <w:r>
        <w:t>Телефон _________________________________________________________</w:t>
      </w:r>
    </w:p>
    <w:p w:rsidR="00000000" w:rsidRDefault="00392CC8">
      <w:pPr>
        <w:pStyle w:val="ConsPlusNonformat"/>
        <w:jc w:val="both"/>
      </w:pPr>
      <w:hyperlink r:id="rId58" w:history="1">
        <w:r>
          <w:rPr>
            <w:color w:val="0000FF"/>
          </w:rPr>
          <w:t>ОКВЭД</w:t>
        </w:r>
      </w:hyperlink>
      <w:r>
        <w:t xml:space="preserve"> ___________________________________________________________</w:t>
      </w:r>
    </w:p>
    <w:p w:rsidR="00000000" w:rsidRDefault="00392CC8">
      <w:pPr>
        <w:pStyle w:val="ConsPlusNonformat"/>
        <w:jc w:val="both"/>
      </w:pPr>
      <w:r>
        <w:t>Численность работающих __________________________________________</w:t>
      </w:r>
    </w:p>
    <w:p w:rsidR="00000000" w:rsidRDefault="00392CC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953"/>
        <w:gridCol w:w="1191"/>
        <w:gridCol w:w="1361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  <w:jc w:val="center"/>
            </w:pPr>
            <w:r>
              <w:t>NN</w:t>
            </w:r>
          </w:p>
          <w:p w:rsidR="00000000" w:rsidRDefault="00392CC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  <w:jc w:val="center"/>
            </w:pPr>
            <w:r>
              <w:t>Показа</w:t>
            </w:r>
            <w:r>
              <w:t>тели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  <w:jc w:val="center"/>
            </w:pPr>
            <w:r>
              <w:t>Данные на 31.12 отчетного года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  <w:r>
              <w:t>Состояние травматизма на производстве:</w:t>
            </w:r>
          </w:p>
          <w:p w:rsidR="00000000" w:rsidRDefault="00392CC8">
            <w:pPr>
              <w:pStyle w:val="ConsPlusNormal"/>
            </w:pPr>
          </w:p>
          <w:p w:rsidR="00000000" w:rsidRDefault="006E0336">
            <w:pPr>
              <w:pStyle w:val="ConsPlusNormal"/>
            </w:pPr>
            <w:r>
              <w:rPr>
                <w:noProof/>
                <w:position w:val="-18"/>
              </w:rPr>
              <w:drawing>
                <wp:inline distT="0" distB="0" distL="0" distR="0">
                  <wp:extent cx="2417445" cy="357505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445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92CC8">
            <w:pPr>
              <w:pStyle w:val="ConsPlusNormal"/>
            </w:pPr>
          </w:p>
          <w:p w:rsidR="00000000" w:rsidRDefault="006E0336">
            <w:pPr>
              <w:pStyle w:val="ConsPlusNormal"/>
            </w:pPr>
            <w:r>
              <w:rPr>
                <w:noProof/>
                <w:position w:val="-18"/>
              </w:rPr>
              <w:drawing>
                <wp:inline distT="0" distB="0" distL="0" distR="0">
                  <wp:extent cx="2019935" cy="35750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935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  <w:r>
              <w:t>Уровень численности работающих во вредных и опасных условиях труда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  <w:r>
              <w:t>Обеспеченность санитарно-бытовыми помещениями (гардеробными, душевыми) - %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  <w:r>
              <w:t>Обеспеченность спецобувью, спецодеждой, средствами индивидуальной защиты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  <w:r>
              <w:t>Наличие оборудованного кабинета охраны труда в организациях с численностью 100 работников и более (в организациях с численностью менее 100 работников - уголка охраны труда), "да" - "нет"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  <w:r>
              <w:t>Наличие специалиста по охране труда в организации с численность</w:t>
            </w:r>
            <w:r>
              <w:t>ю работников более 50 человек (в организации, численность работников которой не превышает 50 человек, - ответственного за охрану труда), "да" - "нет"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  <w:r>
              <w:t>Участие коллектива организации в управлении охраной труда:</w:t>
            </w:r>
          </w:p>
          <w:p w:rsidR="00000000" w:rsidRDefault="00392CC8">
            <w:pPr>
              <w:pStyle w:val="ConsPlusNormal"/>
            </w:pPr>
            <w:r>
              <w:t>- наличие выборного профсоюзного органа и</w:t>
            </w:r>
            <w:r>
              <w:t xml:space="preserve"> (или) иного представительного органа, уполномоченного работниками организации,</w:t>
            </w:r>
          </w:p>
          <w:p w:rsidR="00000000" w:rsidRDefault="00392CC8">
            <w:pPr>
              <w:pStyle w:val="ConsPlusNormal"/>
            </w:pPr>
            <w:r>
              <w:t>"да" - "нет",</w:t>
            </w:r>
          </w:p>
          <w:p w:rsidR="00000000" w:rsidRDefault="00392CC8">
            <w:pPr>
              <w:pStyle w:val="ConsPlusNormal"/>
            </w:pPr>
            <w:r>
              <w:t>- наличие коллективного договора, зарегистрированного в установленном порядке,</w:t>
            </w:r>
          </w:p>
          <w:p w:rsidR="00000000" w:rsidRDefault="00392CC8">
            <w:pPr>
              <w:pStyle w:val="ConsPlusNormal"/>
            </w:pPr>
            <w:r>
              <w:t>"да" - "нет",</w:t>
            </w:r>
          </w:p>
          <w:p w:rsidR="00000000" w:rsidRDefault="00392CC8">
            <w:pPr>
              <w:pStyle w:val="ConsPlusNormal"/>
            </w:pPr>
            <w:r>
              <w:t>- наличие соглашения по охране труда, зарегистрированного в установле</w:t>
            </w:r>
            <w:r>
              <w:t>нном порядке,</w:t>
            </w:r>
          </w:p>
          <w:p w:rsidR="00000000" w:rsidRDefault="00392CC8">
            <w:pPr>
              <w:pStyle w:val="ConsPlusNormal"/>
            </w:pPr>
            <w:r>
              <w:t>"да" - "нет",</w:t>
            </w:r>
          </w:p>
          <w:p w:rsidR="00000000" w:rsidRDefault="00392CC8">
            <w:pPr>
              <w:pStyle w:val="ConsPlusNormal"/>
            </w:pPr>
            <w:r>
              <w:t>- наличие комитета (комиссии) по охране труда,</w:t>
            </w:r>
          </w:p>
          <w:p w:rsidR="00000000" w:rsidRDefault="00392CC8">
            <w:pPr>
              <w:pStyle w:val="ConsPlusNormal"/>
            </w:pPr>
            <w:r>
              <w:t>"да" - "нет",</w:t>
            </w:r>
          </w:p>
          <w:p w:rsidR="00000000" w:rsidRDefault="00392CC8">
            <w:pPr>
              <w:pStyle w:val="ConsPlusNormal"/>
            </w:pPr>
            <w:r>
              <w:t>- наличие уполномоченных (доверенных) лиц по охране труда, "да" - "нет"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  <w:r>
              <w:t>Наличие комплекта нормативных правовых актов, содержащих требования охраны труда, и ведение нормативно-технической документации по охране труда,</w:t>
            </w:r>
          </w:p>
          <w:p w:rsidR="00000000" w:rsidRDefault="00392CC8">
            <w:pPr>
              <w:pStyle w:val="ConsPlusNormal"/>
            </w:pPr>
            <w:r>
              <w:t>"да" - "нет"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  <w:r>
              <w:t>Обеспечение проведения периодических медицинских осмотров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  <w:r>
              <w:t>10.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  <w:r>
              <w:t>Проведение обучения и прове</w:t>
            </w:r>
            <w:r>
              <w:t>рки знаний требований охраны труда:</w:t>
            </w:r>
          </w:p>
          <w:p w:rsidR="00000000" w:rsidRDefault="00392CC8">
            <w:pPr>
              <w:pStyle w:val="ConsPlusNormal"/>
            </w:pPr>
            <w:r>
              <w:t>- руководителей и специалистов,</w:t>
            </w:r>
          </w:p>
          <w:p w:rsidR="00000000" w:rsidRDefault="00392CC8">
            <w:pPr>
              <w:pStyle w:val="ConsPlusNormal"/>
            </w:pPr>
            <w:r>
              <w:t>- рабочих и служащих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  <w:r>
              <w:t>11.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  <w:r>
              <w:t>Обеспечение первичными средствами пожаротушения и их состояние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  <w:r>
              <w:t>12.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  <w:r>
              <w:t>Выполнение предписаний и замечаний в актах проверок состояния охраны труда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  <w:r>
              <w:t>13.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  <w:r>
              <w:t>Израсходовано средств на охрану труда в среднем на одного работающего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  <w:r>
              <w:t>Проведение специальной оценки условий труда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</w:p>
        </w:tc>
      </w:tr>
      <w:tr w:rsidR="00000000">
        <w:tc>
          <w:tcPr>
            <w:tcW w:w="90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  <w:jc w:val="both"/>
            </w:pPr>
            <w:r>
              <w:t xml:space="preserve">(п. 14 в ред. </w:t>
            </w:r>
            <w:hyperlink r:id="rId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Курской области от 03.03.2017 N 167-па)</w:t>
            </w:r>
          </w:p>
        </w:tc>
      </w:tr>
      <w:tr w:rsidR="0000000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  <w:r>
              <w:t>15.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  <w:jc w:val="both"/>
            </w:pPr>
            <w:r>
              <w:t xml:space="preserve">Исключен. - </w:t>
            </w:r>
            <w:hyperlink r:id="rId6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Курской области от 03.03.20</w:t>
            </w:r>
            <w:r>
              <w:t>17 N 167-па.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15</w:t>
              </w:r>
            </w:hyperlink>
            <w:r>
              <w:t>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  <w:r>
              <w:t>Уровень средней заработной платы одного работника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16</w:t>
              </w:r>
            </w:hyperlink>
            <w:r>
              <w:t>.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  <w:r>
              <w:t xml:space="preserve">Участие в мониторинге состояния условий и охраны труда в соответствии с требованиями </w:t>
            </w:r>
            <w:hyperlink r:id="rId6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Кур</w:t>
            </w:r>
            <w:r>
              <w:t>ской области от 14.12.2009 N 424 "Об организации сбора и обработки информации о состоянии условий и охраны труда у работодателей, осуществляющих деятельность на территории Курской области"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</w:p>
        </w:tc>
      </w:tr>
    </w:tbl>
    <w:p w:rsidR="00000000" w:rsidRDefault="00392CC8">
      <w:pPr>
        <w:pStyle w:val="ConsPlusNormal"/>
      </w:pPr>
    </w:p>
    <w:p w:rsidR="00000000" w:rsidRDefault="00392CC8">
      <w:pPr>
        <w:pStyle w:val="ConsPlusNonformat"/>
        <w:jc w:val="both"/>
      </w:pPr>
      <w:r>
        <w:t>Руководитель _________</w:t>
      </w:r>
      <w:r>
        <w:t>__________________________ (Ф.И.О., подпись)</w:t>
      </w:r>
    </w:p>
    <w:p w:rsidR="00000000" w:rsidRDefault="00392CC8">
      <w:pPr>
        <w:pStyle w:val="ConsPlusNonformat"/>
        <w:jc w:val="both"/>
      </w:pPr>
      <w:r>
        <w:t>М.П. (при наличии)</w:t>
      </w:r>
    </w:p>
    <w:p w:rsidR="00000000" w:rsidRDefault="00392CC8">
      <w:pPr>
        <w:pStyle w:val="ConsPlusNonformat"/>
        <w:jc w:val="both"/>
      </w:pPr>
    </w:p>
    <w:p w:rsidR="00000000" w:rsidRDefault="00392CC8">
      <w:pPr>
        <w:pStyle w:val="ConsPlusNonformat"/>
        <w:jc w:val="both"/>
      </w:pPr>
      <w:r>
        <w:t>Документы принял _______________________________ (Ф.И.О., подпись)</w:t>
      </w:r>
    </w:p>
    <w:p w:rsidR="00000000" w:rsidRDefault="00392CC8">
      <w:pPr>
        <w:pStyle w:val="ConsPlusNormal"/>
      </w:pPr>
    </w:p>
    <w:p w:rsidR="00000000" w:rsidRDefault="00392CC8">
      <w:pPr>
        <w:pStyle w:val="ConsPlusNormal"/>
        <w:ind w:firstLine="540"/>
        <w:jc w:val="both"/>
      </w:pPr>
      <w:r>
        <w:t>Примечание:</w:t>
      </w:r>
    </w:p>
    <w:p w:rsidR="00000000" w:rsidRDefault="00392CC8">
      <w:pPr>
        <w:pStyle w:val="ConsPlusNormal"/>
        <w:spacing w:before="200"/>
        <w:ind w:firstLine="540"/>
        <w:jc w:val="both"/>
      </w:pPr>
      <w:r>
        <w:t xml:space="preserve">Графы данного приложения заполняются в соответствии с </w:t>
      </w:r>
      <w:hyperlink w:anchor="Par227" w:tooltip="ТАБЛИЦА ОЦЕНОЧНЫХ ПОКАЗАТЕЛЕЙ" w:history="1">
        <w:r>
          <w:rPr>
            <w:color w:val="0000FF"/>
          </w:rPr>
          <w:t>та</w:t>
        </w:r>
        <w:r>
          <w:rPr>
            <w:color w:val="0000FF"/>
          </w:rPr>
          <w:t>блицей</w:t>
        </w:r>
      </w:hyperlink>
      <w:r>
        <w:t xml:space="preserve"> оценочных показателей приложения N 2.</w:t>
      </w:r>
    </w:p>
    <w:p w:rsidR="00000000" w:rsidRDefault="00392CC8">
      <w:pPr>
        <w:pStyle w:val="ConsPlusNormal"/>
      </w:pPr>
    </w:p>
    <w:p w:rsidR="00000000" w:rsidRDefault="00392CC8">
      <w:pPr>
        <w:pStyle w:val="ConsPlusNormal"/>
      </w:pPr>
    </w:p>
    <w:p w:rsidR="00000000" w:rsidRDefault="00392CC8">
      <w:pPr>
        <w:pStyle w:val="ConsPlusNormal"/>
      </w:pPr>
    </w:p>
    <w:p w:rsidR="00000000" w:rsidRDefault="00392CC8">
      <w:pPr>
        <w:pStyle w:val="ConsPlusNormal"/>
      </w:pPr>
    </w:p>
    <w:p w:rsidR="00000000" w:rsidRDefault="00392CC8">
      <w:pPr>
        <w:pStyle w:val="ConsPlusNormal"/>
      </w:pPr>
    </w:p>
    <w:p w:rsidR="00000000" w:rsidRDefault="00392CC8">
      <w:pPr>
        <w:pStyle w:val="ConsPlusNormal"/>
        <w:jc w:val="right"/>
        <w:outlineLvl w:val="1"/>
      </w:pPr>
      <w:r>
        <w:t>Приложение N 2</w:t>
      </w:r>
    </w:p>
    <w:p w:rsidR="00000000" w:rsidRDefault="00392CC8">
      <w:pPr>
        <w:pStyle w:val="ConsPlusNormal"/>
        <w:jc w:val="right"/>
      </w:pPr>
      <w:r>
        <w:t>к Положению</w:t>
      </w:r>
    </w:p>
    <w:p w:rsidR="00000000" w:rsidRDefault="00392CC8">
      <w:pPr>
        <w:pStyle w:val="ConsPlusNormal"/>
        <w:jc w:val="right"/>
      </w:pPr>
      <w:r>
        <w:t>об областном конкурсе на лучшее</w:t>
      </w:r>
    </w:p>
    <w:p w:rsidR="00000000" w:rsidRDefault="00392CC8">
      <w:pPr>
        <w:pStyle w:val="ConsPlusNormal"/>
        <w:jc w:val="right"/>
      </w:pPr>
      <w:r>
        <w:t>состояние охраны и условий труда</w:t>
      </w:r>
    </w:p>
    <w:p w:rsidR="00000000" w:rsidRDefault="00392CC8">
      <w:pPr>
        <w:pStyle w:val="ConsPlusNormal"/>
        <w:jc w:val="right"/>
      </w:pPr>
      <w:r>
        <w:t>среди предприятий, организаций</w:t>
      </w:r>
    </w:p>
    <w:p w:rsidR="00000000" w:rsidRDefault="00392CC8">
      <w:pPr>
        <w:pStyle w:val="ConsPlusNormal"/>
        <w:jc w:val="right"/>
      </w:pPr>
      <w:r>
        <w:t>и учреждений Курской области</w:t>
      </w:r>
    </w:p>
    <w:p w:rsidR="00000000" w:rsidRDefault="00392CC8">
      <w:pPr>
        <w:pStyle w:val="ConsPlusNormal"/>
      </w:pPr>
    </w:p>
    <w:p w:rsidR="00000000" w:rsidRDefault="00392CC8">
      <w:pPr>
        <w:pStyle w:val="ConsPlusTitle"/>
        <w:jc w:val="center"/>
      </w:pPr>
      <w:bookmarkStart w:id="3" w:name="Par227"/>
      <w:bookmarkEnd w:id="3"/>
      <w:r>
        <w:t>ТАБЛИЦА ОЦЕНОЧНЫХ ПОКАЗАТЕЛЕЙ</w:t>
      </w:r>
    </w:p>
    <w:p w:rsidR="00000000" w:rsidRDefault="00392CC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92C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92C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392CC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92CC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Курской области</w:t>
            </w:r>
          </w:p>
          <w:p w:rsidR="00000000" w:rsidRDefault="00392CC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11.10.2013 </w:t>
            </w:r>
            <w:hyperlink r:id="rId66" w:history="1">
              <w:r>
                <w:rPr>
                  <w:color w:val="0000FF"/>
                </w:rPr>
                <w:t>N 728-па</w:t>
              </w:r>
            </w:hyperlink>
            <w:r>
              <w:rPr>
                <w:color w:val="392C69"/>
              </w:rPr>
              <w:t xml:space="preserve">, от 03.03.2017 </w:t>
            </w:r>
            <w:hyperlink r:id="rId67" w:history="1">
              <w:r>
                <w:rPr>
                  <w:color w:val="0000FF"/>
                </w:rPr>
                <w:t>N 167-па</w:t>
              </w:r>
            </w:hyperlink>
            <w:r>
              <w:rPr>
                <w:color w:val="392C69"/>
              </w:rPr>
              <w:t xml:space="preserve">, от 27.08.2020 </w:t>
            </w:r>
            <w:hyperlink r:id="rId68" w:history="1">
              <w:r>
                <w:rPr>
                  <w:color w:val="0000FF"/>
                </w:rPr>
                <w:t>N 869-па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92CC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392CC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3969"/>
      </w:tblGrid>
      <w:tr w:rsidR="00000000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000000"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  <w:r>
              <w:t>1. Состояние травматизма на производстве:</w:t>
            </w:r>
          </w:p>
          <w:p w:rsidR="00000000" w:rsidRDefault="00392CC8">
            <w:pPr>
              <w:pStyle w:val="ConsPlusNormal"/>
            </w:pPr>
            <w:r>
              <w:t>Кт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CC8">
            <w:pPr>
              <w:pStyle w:val="ConsPlusNormal"/>
            </w:pPr>
          </w:p>
        </w:tc>
      </w:tr>
      <w:tr w:rsidR="00000000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  <w:r>
              <w:t>Кт = 0</w:t>
            </w:r>
          </w:p>
          <w:p w:rsidR="00000000" w:rsidRDefault="00392CC8">
            <w:pPr>
              <w:pStyle w:val="ConsPlusNormal"/>
            </w:pPr>
            <w:r>
              <w:t>0,1 - 3</w:t>
            </w:r>
          </w:p>
          <w:p w:rsidR="00000000" w:rsidRDefault="00392CC8">
            <w:pPr>
              <w:pStyle w:val="ConsPlusNormal"/>
            </w:pPr>
            <w:r>
              <w:t>3,1 - 6</w:t>
            </w:r>
          </w:p>
          <w:p w:rsidR="00000000" w:rsidRDefault="00392CC8">
            <w:pPr>
              <w:pStyle w:val="ConsPlusNormal"/>
            </w:pPr>
            <w:r>
              <w:t>6,1 - 9</w:t>
            </w:r>
          </w:p>
          <w:p w:rsidR="00000000" w:rsidRDefault="00392CC8">
            <w:pPr>
              <w:pStyle w:val="ConsPlusNormal"/>
            </w:pPr>
            <w:r>
              <w:t>9,1 - 14</w:t>
            </w:r>
          </w:p>
          <w:p w:rsidR="00000000" w:rsidRDefault="00392CC8">
            <w:pPr>
              <w:pStyle w:val="ConsPlusNormal"/>
            </w:pPr>
            <w:r>
              <w:t>14,1 - 18,5</w:t>
            </w:r>
          </w:p>
          <w:p w:rsidR="00000000" w:rsidRDefault="00392CC8">
            <w:pPr>
              <w:pStyle w:val="ConsPlusNormal"/>
            </w:pPr>
            <w:r>
              <w:lastRenderedPageBreak/>
              <w:t>18,6 - 20</w:t>
            </w:r>
          </w:p>
          <w:p w:rsidR="00000000" w:rsidRDefault="00392CC8">
            <w:pPr>
              <w:pStyle w:val="ConsPlusNormal"/>
            </w:pPr>
            <w:r>
              <w:t>20,1 - 21</w:t>
            </w:r>
          </w:p>
          <w:p w:rsidR="00000000" w:rsidRDefault="00392CC8">
            <w:pPr>
              <w:pStyle w:val="ConsPlusNormal"/>
            </w:pPr>
            <w:r>
              <w:t>21,1 - 22</w:t>
            </w:r>
          </w:p>
          <w:p w:rsidR="00000000" w:rsidRDefault="00392CC8">
            <w:pPr>
              <w:pStyle w:val="ConsPlusNormal"/>
            </w:pPr>
            <w:r>
              <w:t>22,1 - 23</w:t>
            </w:r>
          </w:p>
          <w:p w:rsidR="00000000" w:rsidRDefault="00392CC8">
            <w:pPr>
              <w:pStyle w:val="ConsPlusNormal"/>
            </w:pPr>
            <w:r>
              <w:t>свыше 23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  <w:jc w:val="center"/>
            </w:pPr>
            <w:r>
              <w:lastRenderedPageBreak/>
              <w:t>1</w:t>
            </w:r>
          </w:p>
          <w:p w:rsidR="00000000" w:rsidRDefault="00392CC8">
            <w:pPr>
              <w:pStyle w:val="ConsPlusNormal"/>
              <w:jc w:val="center"/>
            </w:pPr>
            <w:r>
              <w:t>0,9</w:t>
            </w:r>
          </w:p>
          <w:p w:rsidR="00000000" w:rsidRDefault="00392CC8">
            <w:pPr>
              <w:pStyle w:val="ConsPlusNormal"/>
              <w:jc w:val="center"/>
            </w:pPr>
            <w:r>
              <w:t>0,8</w:t>
            </w:r>
          </w:p>
          <w:p w:rsidR="00000000" w:rsidRDefault="00392CC8">
            <w:pPr>
              <w:pStyle w:val="ConsPlusNormal"/>
              <w:jc w:val="center"/>
            </w:pPr>
            <w:r>
              <w:t>0,7</w:t>
            </w:r>
          </w:p>
          <w:p w:rsidR="00000000" w:rsidRDefault="00392CC8">
            <w:pPr>
              <w:pStyle w:val="ConsPlusNormal"/>
              <w:jc w:val="center"/>
            </w:pPr>
            <w:r>
              <w:t>0,6</w:t>
            </w:r>
          </w:p>
          <w:p w:rsidR="00000000" w:rsidRDefault="00392CC8">
            <w:pPr>
              <w:pStyle w:val="ConsPlusNormal"/>
              <w:jc w:val="center"/>
            </w:pPr>
            <w:r>
              <w:t>0,5</w:t>
            </w:r>
          </w:p>
          <w:p w:rsidR="00000000" w:rsidRDefault="00392CC8">
            <w:pPr>
              <w:pStyle w:val="ConsPlusNormal"/>
              <w:jc w:val="center"/>
            </w:pPr>
            <w:r>
              <w:lastRenderedPageBreak/>
              <w:t>0,4</w:t>
            </w:r>
          </w:p>
          <w:p w:rsidR="00000000" w:rsidRDefault="00392CC8">
            <w:pPr>
              <w:pStyle w:val="ConsPlusNormal"/>
              <w:jc w:val="center"/>
            </w:pPr>
            <w:r>
              <w:t>0,3</w:t>
            </w:r>
          </w:p>
          <w:p w:rsidR="00000000" w:rsidRDefault="00392CC8">
            <w:pPr>
              <w:pStyle w:val="ConsPlusNormal"/>
              <w:jc w:val="center"/>
            </w:pPr>
            <w:r>
              <w:t>0,2</w:t>
            </w:r>
          </w:p>
          <w:p w:rsidR="00000000" w:rsidRDefault="00392CC8">
            <w:pPr>
              <w:pStyle w:val="ConsPlusNormal"/>
              <w:jc w:val="center"/>
            </w:pPr>
            <w:r>
              <w:t>0,1</w:t>
            </w:r>
          </w:p>
          <w:p w:rsidR="00000000" w:rsidRDefault="00392CC8">
            <w:pPr>
              <w:pStyle w:val="ConsPlusNormal"/>
              <w:jc w:val="center"/>
            </w:pPr>
            <w:r>
              <w:t>снимается с конкурса</w:t>
            </w:r>
          </w:p>
        </w:tc>
      </w:tr>
      <w:tr w:rsidR="00000000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  <w:r>
              <w:lastRenderedPageBreak/>
              <w:t>Кч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CC8">
            <w:pPr>
              <w:pStyle w:val="ConsPlusNormal"/>
            </w:pPr>
          </w:p>
        </w:tc>
      </w:tr>
      <w:tr w:rsidR="00000000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  <w:r>
              <w:t>Кч = 0</w:t>
            </w:r>
          </w:p>
          <w:p w:rsidR="00000000" w:rsidRDefault="00392CC8">
            <w:pPr>
              <w:pStyle w:val="ConsPlusNormal"/>
            </w:pPr>
            <w:r>
              <w:t>0,1 - 1,0</w:t>
            </w:r>
          </w:p>
          <w:p w:rsidR="00000000" w:rsidRDefault="00392CC8">
            <w:pPr>
              <w:pStyle w:val="ConsPlusNormal"/>
            </w:pPr>
            <w:r>
              <w:t>1,1 - 2,0</w:t>
            </w:r>
          </w:p>
          <w:p w:rsidR="00000000" w:rsidRDefault="00392CC8">
            <w:pPr>
              <w:pStyle w:val="ConsPlusNormal"/>
            </w:pPr>
            <w:r>
              <w:t>2,1 - 3,0</w:t>
            </w:r>
          </w:p>
          <w:p w:rsidR="00000000" w:rsidRDefault="00392CC8">
            <w:pPr>
              <w:pStyle w:val="ConsPlusNormal"/>
            </w:pPr>
            <w:r>
              <w:t>3,1 - 4,0</w:t>
            </w:r>
          </w:p>
          <w:p w:rsidR="00000000" w:rsidRDefault="00392CC8">
            <w:pPr>
              <w:pStyle w:val="ConsPlusNormal"/>
            </w:pPr>
            <w:r>
              <w:t>4,1 - 5,0</w:t>
            </w:r>
          </w:p>
          <w:p w:rsidR="00000000" w:rsidRDefault="00392CC8">
            <w:pPr>
              <w:pStyle w:val="ConsPlusNormal"/>
            </w:pPr>
            <w:r>
              <w:t>5,1 - 6,0</w:t>
            </w:r>
          </w:p>
          <w:p w:rsidR="00000000" w:rsidRDefault="00392CC8">
            <w:pPr>
              <w:pStyle w:val="ConsPlusNormal"/>
            </w:pPr>
            <w:r>
              <w:t>6,1 - 7,0</w:t>
            </w:r>
          </w:p>
          <w:p w:rsidR="00000000" w:rsidRDefault="00392CC8">
            <w:pPr>
              <w:pStyle w:val="ConsPlusNormal"/>
            </w:pPr>
            <w:r>
              <w:t>7,1 - 8,0</w:t>
            </w:r>
          </w:p>
          <w:p w:rsidR="00000000" w:rsidRDefault="00392CC8">
            <w:pPr>
              <w:pStyle w:val="ConsPlusNormal"/>
            </w:pPr>
            <w:r>
              <w:t>8,1 - 9,0</w:t>
            </w:r>
          </w:p>
          <w:p w:rsidR="00000000" w:rsidRDefault="00392CC8">
            <w:pPr>
              <w:pStyle w:val="ConsPlusNormal"/>
            </w:pPr>
            <w:r>
              <w:t>свыше 9,0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  <w:jc w:val="center"/>
            </w:pPr>
            <w:r>
              <w:t>1</w:t>
            </w:r>
          </w:p>
          <w:p w:rsidR="00000000" w:rsidRDefault="00392CC8">
            <w:pPr>
              <w:pStyle w:val="ConsPlusNormal"/>
              <w:jc w:val="center"/>
            </w:pPr>
            <w:r>
              <w:t>0,9</w:t>
            </w:r>
          </w:p>
          <w:p w:rsidR="00000000" w:rsidRDefault="00392CC8">
            <w:pPr>
              <w:pStyle w:val="ConsPlusNormal"/>
              <w:jc w:val="center"/>
            </w:pPr>
            <w:r>
              <w:t>0,8</w:t>
            </w:r>
          </w:p>
          <w:p w:rsidR="00000000" w:rsidRDefault="00392CC8">
            <w:pPr>
              <w:pStyle w:val="ConsPlusNormal"/>
              <w:jc w:val="center"/>
            </w:pPr>
            <w:r>
              <w:t>0,7</w:t>
            </w:r>
          </w:p>
          <w:p w:rsidR="00000000" w:rsidRDefault="00392CC8">
            <w:pPr>
              <w:pStyle w:val="ConsPlusNormal"/>
              <w:jc w:val="center"/>
            </w:pPr>
            <w:r>
              <w:t>0,6</w:t>
            </w:r>
          </w:p>
          <w:p w:rsidR="00000000" w:rsidRDefault="00392CC8">
            <w:pPr>
              <w:pStyle w:val="ConsPlusNormal"/>
              <w:jc w:val="center"/>
            </w:pPr>
            <w:r>
              <w:t>0,5</w:t>
            </w:r>
          </w:p>
          <w:p w:rsidR="00000000" w:rsidRDefault="00392CC8">
            <w:pPr>
              <w:pStyle w:val="ConsPlusNormal"/>
              <w:jc w:val="center"/>
            </w:pPr>
            <w:r>
              <w:t>0,4</w:t>
            </w:r>
          </w:p>
          <w:p w:rsidR="00000000" w:rsidRDefault="00392CC8">
            <w:pPr>
              <w:pStyle w:val="ConsPlusNormal"/>
              <w:jc w:val="center"/>
            </w:pPr>
            <w:r>
              <w:t>0,3</w:t>
            </w:r>
          </w:p>
          <w:p w:rsidR="00000000" w:rsidRDefault="00392CC8">
            <w:pPr>
              <w:pStyle w:val="ConsPlusNormal"/>
              <w:jc w:val="center"/>
            </w:pPr>
            <w:r>
              <w:t>0,2</w:t>
            </w:r>
          </w:p>
          <w:p w:rsidR="00000000" w:rsidRDefault="00392CC8">
            <w:pPr>
              <w:pStyle w:val="ConsPlusNormal"/>
              <w:jc w:val="center"/>
            </w:pPr>
            <w:r>
              <w:t>0,1</w:t>
            </w:r>
          </w:p>
          <w:p w:rsidR="00000000" w:rsidRDefault="00392CC8">
            <w:pPr>
              <w:pStyle w:val="ConsPlusNormal"/>
              <w:jc w:val="center"/>
            </w:pPr>
            <w:r>
              <w:t>снимается с конкурса</w:t>
            </w:r>
          </w:p>
        </w:tc>
      </w:tr>
      <w:tr w:rsidR="00000000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  <w:r>
              <w:t>2. Уровень численности работающих во вредных условиях труда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</w:p>
          <w:p w:rsidR="00000000" w:rsidRDefault="006E0336">
            <w:pPr>
              <w:pStyle w:val="ConsPlusNormal"/>
              <w:jc w:val="center"/>
            </w:pPr>
            <w:r>
              <w:rPr>
                <w:noProof/>
                <w:position w:val="-18"/>
              </w:rPr>
              <w:drawing>
                <wp:inline distT="0" distB="0" distL="0" distR="0">
                  <wp:extent cx="1550670" cy="35750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92CC8">
            <w:pPr>
              <w:pStyle w:val="ConsPlusNormal"/>
            </w:pPr>
          </w:p>
          <w:p w:rsidR="00000000" w:rsidRDefault="00392CC8">
            <w:pPr>
              <w:pStyle w:val="ConsPlusNormal"/>
            </w:pPr>
            <w:r>
              <w:t>Ч раб. - среднесписочная численность работников в организации;</w:t>
            </w:r>
          </w:p>
          <w:p w:rsidR="00000000" w:rsidRDefault="00392CC8">
            <w:pPr>
              <w:pStyle w:val="ConsPlusNormal"/>
              <w:jc w:val="both"/>
            </w:pPr>
            <w:r>
              <w:t>Ч раб в у. - число работающих во вредных и опасных условиях труда в подразделении</w:t>
            </w:r>
          </w:p>
        </w:tc>
      </w:tr>
      <w:tr w:rsidR="00000000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  <w:r>
              <w:t>3. Обеспеченность санитарно-бытовыми помещениями (гардеробными, душевыми)</w:t>
            </w:r>
            <w:r>
              <w:t>, %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CC8">
            <w:pPr>
              <w:pStyle w:val="ConsPlusNormal"/>
            </w:pPr>
          </w:p>
        </w:tc>
      </w:tr>
      <w:tr w:rsidR="00000000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  <w:r>
              <w:t>100</w:t>
            </w:r>
          </w:p>
          <w:p w:rsidR="00000000" w:rsidRDefault="00392CC8">
            <w:pPr>
              <w:pStyle w:val="ConsPlusNormal"/>
            </w:pPr>
            <w:r>
              <w:t>99 - 95</w:t>
            </w:r>
          </w:p>
          <w:p w:rsidR="00000000" w:rsidRDefault="00392CC8">
            <w:pPr>
              <w:pStyle w:val="ConsPlusNormal"/>
            </w:pPr>
            <w:r>
              <w:t>94 - 90</w:t>
            </w:r>
          </w:p>
          <w:p w:rsidR="00000000" w:rsidRDefault="00392CC8">
            <w:pPr>
              <w:pStyle w:val="ConsPlusNormal"/>
            </w:pPr>
            <w:r>
              <w:t>89 - 80</w:t>
            </w:r>
          </w:p>
          <w:p w:rsidR="00000000" w:rsidRDefault="00392CC8">
            <w:pPr>
              <w:pStyle w:val="ConsPlusNormal"/>
            </w:pPr>
            <w:r>
              <w:t>79 - 70</w:t>
            </w:r>
          </w:p>
          <w:p w:rsidR="00000000" w:rsidRDefault="00392CC8">
            <w:pPr>
              <w:pStyle w:val="ConsPlusNormal"/>
            </w:pPr>
            <w:r>
              <w:t>69 - 60</w:t>
            </w:r>
          </w:p>
          <w:p w:rsidR="00000000" w:rsidRDefault="00392CC8">
            <w:pPr>
              <w:pStyle w:val="ConsPlusNormal"/>
            </w:pPr>
            <w:r>
              <w:t>59 - 50</w:t>
            </w:r>
          </w:p>
          <w:p w:rsidR="00000000" w:rsidRDefault="00392CC8">
            <w:pPr>
              <w:pStyle w:val="ConsPlusNormal"/>
            </w:pPr>
            <w:r>
              <w:t>49 - 40</w:t>
            </w:r>
          </w:p>
          <w:p w:rsidR="00000000" w:rsidRDefault="00392CC8">
            <w:pPr>
              <w:pStyle w:val="ConsPlusNormal"/>
            </w:pPr>
            <w:r>
              <w:t>39 - 30</w:t>
            </w:r>
          </w:p>
          <w:p w:rsidR="00000000" w:rsidRDefault="00392CC8">
            <w:pPr>
              <w:pStyle w:val="ConsPlusNormal"/>
            </w:pPr>
            <w:r>
              <w:t>29 - 20</w:t>
            </w:r>
          </w:p>
          <w:p w:rsidR="00000000" w:rsidRDefault="00392CC8">
            <w:pPr>
              <w:pStyle w:val="ConsPlusNormal"/>
            </w:pPr>
            <w:r>
              <w:t>ниже 20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  <w:jc w:val="center"/>
            </w:pPr>
            <w:r>
              <w:t>1,0</w:t>
            </w:r>
          </w:p>
          <w:p w:rsidR="00000000" w:rsidRDefault="00392CC8">
            <w:pPr>
              <w:pStyle w:val="ConsPlusNormal"/>
              <w:jc w:val="center"/>
            </w:pPr>
            <w:r>
              <w:t>0,9</w:t>
            </w:r>
          </w:p>
          <w:p w:rsidR="00000000" w:rsidRDefault="00392CC8">
            <w:pPr>
              <w:pStyle w:val="ConsPlusNormal"/>
              <w:jc w:val="center"/>
            </w:pPr>
            <w:r>
              <w:t>0,8</w:t>
            </w:r>
          </w:p>
          <w:p w:rsidR="00000000" w:rsidRDefault="00392CC8">
            <w:pPr>
              <w:pStyle w:val="ConsPlusNormal"/>
              <w:jc w:val="center"/>
            </w:pPr>
            <w:r>
              <w:t>0,7</w:t>
            </w:r>
          </w:p>
          <w:p w:rsidR="00000000" w:rsidRDefault="00392CC8">
            <w:pPr>
              <w:pStyle w:val="ConsPlusNormal"/>
              <w:jc w:val="center"/>
            </w:pPr>
            <w:r>
              <w:t>0,6</w:t>
            </w:r>
          </w:p>
          <w:p w:rsidR="00000000" w:rsidRDefault="00392CC8">
            <w:pPr>
              <w:pStyle w:val="ConsPlusNormal"/>
              <w:jc w:val="center"/>
            </w:pPr>
            <w:r>
              <w:t>0,5</w:t>
            </w:r>
          </w:p>
          <w:p w:rsidR="00000000" w:rsidRDefault="00392CC8">
            <w:pPr>
              <w:pStyle w:val="ConsPlusNormal"/>
              <w:jc w:val="center"/>
            </w:pPr>
            <w:r>
              <w:t>0,4</w:t>
            </w:r>
          </w:p>
          <w:p w:rsidR="00000000" w:rsidRDefault="00392CC8">
            <w:pPr>
              <w:pStyle w:val="ConsPlusNormal"/>
              <w:jc w:val="center"/>
            </w:pPr>
            <w:r>
              <w:t>0,3</w:t>
            </w:r>
          </w:p>
          <w:p w:rsidR="00000000" w:rsidRDefault="00392CC8">
            <w:pPr>
              <w:pStyle w:val="ConsPlusNormal"/>
              <w:jc w:val="center"/>
            </w:pPr>
            <w:r>
              <w:t>0,2</w:t>
            </w:r>
          </w:p>
          <w:p w:rsidR="00000000" w:rsidRDefault="00392CC8">
            <w:pPr>
              <w:pStyle w:val="ConsPlusNormal"/>
              <w:jc w:val="center"/>
            </w:pPr>
            <w:r>
              <w:t>0,1</w:t>
            </w:r>
          </w:p>
          <w:p w:rsidR="00000000" w:rsidRDefault="00392CC8">
            <w:pPr>
              <w:pStyle w:val="ConsPlusNormal"/>
              <w:jc w:val="center"/>
            </w:pPr>
            <w:r>
              <w:t>баллы не присваиваются</w:t>
            </w:r>
          </w:p>
        </w:tc>
      </w:tr>
      <w:tr w:rsidR="00000000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  <w:r>
              <w:t>4. Обеспеченность спецобувью, спецодеждой, средствами индивидуальной защиты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E0336">
            <w:pPr>
              <w:pStyle w:val="ConsPlusNormal"/>
              <w:jc w:val="center"/>
            </w:pPr>
            <w:r>
              <w:rPr>
                <w:noProof/>
                <w:position w:val="-18"/>
              </w:rPr>
              <w:drawing>
                <wp:inline distT="0" distB="0" distL="0" distR="0">
                  <wp:extent cx="1296035" cy="35750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5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92CC8">
            <w:pPr>
              <w:pStyle w:val="ConsPlusNormal"/>
            </w:pPr>
          </w:p>
          <w:p w:rsidR="00000000" w:rsidRDefault="00392CC8">
            <w:pPr>
              <w:pStyle w:val="ConsPlusNormal"/>
            </w:pPr>
            <w:r>
              <w:t>Ч раб.о.СИЗ - число работников, полностью обеспеченных бесплатной спецодеждой, спецобувью и др. средствами индивидуальной защиты в соответствии с нормами;</w:t>
            </w:r>
          </w:p>
          <w:p w:rsidR="00000000" w:rsidRDefault="00392CC8">
            <w:pPr>
              <w:pStyle w:val="ConsPlusNormal"/>
            </w:pPr>
            <w:r>
              <w:t xml:space="preserve">Ч раб.СИЗ - суммарное число работников, которые должны </w:t>
            </w:r>
            <w:r>
              <w:lastRenderedPageBreak/>
              <w:t>обеспечив</w:t>
            </w:r>
            <w:r>
              <w:t>аться средствами индивидуальной защиты</w:t>
            </w:r>
          </w:p>
        </w:tc>
      </w:tr>
      <w:tr w:rsidR="00000000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  <w:r>
              <w:lastRenderedPageBreak/>
              <w:t>5. Наличие оборудованного кабинета охраны труда в организациях с численностью 100 работников и более (в организациях с численностью менее 100 работников - уголка охраны труда):</w:t>
            </w:r>
          </w:p>
          <w:p w:rsidR="00000000" w:rsidRDefault="00392CC8">
            <w:pPr>
              <w:pStyle w:val="ConsPlusNormal"/>
            </w:pPr>
            <w:r>
              <w:t>"да"</w:t>
            </w:r>
          </w:p>
          <w:p w:rsidR="00000000" w:rsidRDefault="00392CC8">
            <w:pPr>
              <w:pStyle w:val="ConsPlusNormal"/>
            </w:pPr>
            <w:r>
              <w:t>"нет"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CC8">
            <w:pPr>
              <w:pStyle w:val="ConsPlusNormal"/>
              <w:jc w:val="center"/>
            </w:pPr>
            <w:r>
              <w:t>1</w:t>
            </w:r>
          </w:p>
          <w:p w:rsidR="00000000" w:rsidRDefault="00392CC8">
            <w:pPr>
              <w:pStyle w:val="ConsPlusNormal"/>
              <w:jc w:val="center"/>
            </w:pPr>
            <w:r>
              <w:t>баллы не присваиваются</w:t>
            </w:r>
          </w:p>
        </w:tc>
      </w:tr>
      <w:tr w:rsidR="00000000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  <w:r>
              <w:t>6.</w:t>
            </w:r>
            <w:r>
              <w:t xml:space="preserve"> Наличие специалиста по охране труда в организации численностью работников более 50 человек (в организации, численность работников которой не превышает 50 человек, - ответственного за охрану труда):</w:t>
            </w:r>
          </w:p>
          <w:p w:rsidR="00000000" w:rsidRDefault="00392CC8">
            <w:pPr>
              <w:pStyle w:val="ConsPlusNormal"/>
            </w:pPr>
            <w:r>
              <w:t>"да"</w:t>
            </w:r>
          </w:p>
          <w:p w:rsidR="00000000" w:rsidRDefault="00392CC8">
            <w:pPr>
              <w:pStyle w:val="ConsPlusNormal"/>
            </w:pPr>
            <w:r>
              <w:t>"нет"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CC8">
            <w:pPr>
              <w:pStyle w:val="ConsPlusNormal"/>
              <w:jc w:val="center"/>
            </w:pPr>
            <w:r>
              <w:t>1</w:t>
            </w:r>
          </w:p>
          <w:p w:rsidR="00000000" w:rsidRDefault="00392CC8">
            <w:pPr>
              <w:pStyle w:val="ConsPlusNormal"/>
              <w:jc w:val="center"/>
            </w:pPr>
            <w:r>
              <w:t>баллы не присваиваются</w:t>
            </w:r>
          </w:p>
        </w:tc>
      </w:tr>
      <w:tr w:rsidR="00000000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  <w:r>
              <w:t>7. Участие коллектива организации в управлении охраной труда:</w:t>
            </w:r>
          </w:p>
          <w:p w:rsidR="00000000" w:rsidRDefault="00392CC8">
            <w:pPr>
              <w:pStyle w:val="ConsPlusNormal"/>
            </w:pPr>
            <w:r>
              <w:t>- наличие выборного профсоюзного органа и (или) иного представительного органа, уполномоченного работниками организации:</w:t>
            </w:r>
          </w:p>
          <w:p w:rsidR="00000000" w:rsidRDefault="00392CC8">
            <w:pPr>
              <w:pStyle w:val="ConsPlusNormal"/>
            </w:pPr>
            <w:r>
              <w:t>"да"</w:t>
            </w:r>
          </w:p>
          <w:p w:rsidR="00000000" w:rsidRDefault="00392CC8">
            <w:pPr>
              <w:pStyle w:val="ConsPlusNormal"/>
            </w:pPr>
            <w:r>
              <w:t>"нет"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CC8">
            <w:pPr>
              <w:pStyle w:val="ConsPlusNormal"/>
              <w:jc w:val="center"/>
            </w:pPr>
            <w:r>
              <w:t>1</w:t>
            </w:r>
          </w:p>
          <w:p w:rsidR="00000000" w:rsidRDefault="00392CC8">
            <w:pPr>
              <w:pStyle w:val="ConsPlusNormal"/>
              <w:jc w:val="center"/>
            </w:pPr>
            <w:r>
              <w:t>баллы не присваиваются</w:t>
            </w:r>
          </w:p>
        </w:tc>
      </w:tr>
      <w:tr w:rsidR="00000000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  <w:r>
              <w:t>- наличие коллективного договора, за</w:t>
            </w:r>
            <w:r>
              <w:t>регистрированного в установленном порядке:</w:t>
            </w:r>
          </w:p>
          <w:p w:rsidR="00000000" w:rsidRDefault="00392CC8">
            <w:pPr>
              <w:pStyle w:val="ConsPlusNormal"/>
            </w:pPr>
            <w:r>
              <w:t>"да"</w:t>
            </w:r>
          </w:p>
          <w:p w:rsidR="00000000" w:rsidRDefault="00392CC8">
            <w:pPr>
              <w:pStyle w:val="ConsPlusNormal"/>
            </w:pPr>
            <w:r>
              <w:t>"нет"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CC8">
            <w:pPr>
              <w:pStyle w:val="ConsPlusNormal"/>
              <w:jc w:val="center"/>
            </w:pPr>
            <w:r>
              <w:t>1</w:t>
            </w:r>
          </w:p>
          <w:p w:rsidR="00000000" w:rsidRDefault="00392CC8">
            <w:pPr>
              <w:pStyle w:val="ConsPlusNormal"/>
              <w:jc w:val="center"/>
            </w:pPr>
            <w:r>
              <w:t>баллы не присваиваются</w:t>
            </w:r>
          </w:p>
        </w:tc>
      </w:tr>
      <w:tr w:rsidR="00000000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  <w:r>
              <w:t>- наличие соглашения по охране труда, зарегистрированного в установленном порядке:</w:t>
            </w:r>
          </w:p>
          <w:p w:rsidR="00000000" w:rsidRDefault="00392CC8">
            <w:pPr>
              <w:pStyle w:val="ConsPlusNormal"/>
            </w:pPr>
            <w:r>
              <w:t>"да"</w:t>
            </w:r>
          </w:p>
          <w:p w:rsidR="00000000" w:rsidRDefault="00392CC8">
            <w:pPr>
              <w:pStyle w:val="ConsPlusNormal"/>
            </w:pPr>
            <w:r>
              <w:t>"нет"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CC8">
            <w:pPr>
              <w:pStyle w:val="ConsPlusNormal"/>
              <w:jc w:val="center"/>
            </w:pPr>
            <w:r>
              <w:t>1</w:t>
            </w:r>
          </w:p>
          <w:p w:rsidR="00000000" w:rsidRDefault="00392CC8">
            <w:pPr>
              <w:pStyle w:val="ConsPlusNormal"/>
              <w:jc w:val="center"/>
            </w:pPr>
            <w:r>
              <w:t>баллы не присваиваются</w:t>
            </w:r>
          </w:p>
        </w:tc>
      </w:tr>
      <w:tr w:rsidR="00000000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  <w:r>
              <w:t>- наличие комитета (комиссии) по охране труда:</w:t>
            </w:r>
          </w:p>
          <w:p w:rsidR="00000000" w:rsidRDefault="00392CC8">
            <w:pPr>
              <w:pStyle w:val="ConsPlusNormal"/>
            </w:pPr>
            <w:r>
              <w:t>"да"</w:t>
            </w:r>
          </w:p>
          <w:p w:rsidR="00000000" w:rsidRDefault="00392CC8">
            <w:pPr>
              <w:pStyle w:val="ConsPlusNormal"/>
            </w:pPr>
            <w:r>
              <w:t>"нет"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CC8">
            <w:pPr>
              <w:pStyle w:val="ConsPlusNormal"/>
              <w:jc w:val="center"/>
            </w:pPr>
            <w:r>
              <w:t>1</w:t>
            </w:r>
          </w:p>
          <w:p w:rsidR="00000000" w:rsidRDefault="00392CC8">
            <w:pPr>
              <w:pStyle w:val="ConsPlusNormal"/>
              <w:jc w:val="center"/>
            </w:pPr>
            <w:r>
              <w:t>баллы не присваиваются</w:t>
            </w:r>
          </w:p>
        </w:tc>
      </w:tr>
      <w:tr w:rsidR="00000000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  <w:r>
              <w:t>- наличие уполномоченных (доверенных) лиц по охране труда:</w:t>
            </w:r>
          </w:p>
          <w:p w:rsidR="00000000" w:rsidRDefault="00392CC8">
            <w:pPr>
              <w:pStyle w:val="ConsPlusNormal"/>
            </w:pPr>
            <w:r>
              <w:t>"да"</w:t>
            </w:r>
          </w:p>
          <w:p w:rsidR="00000000" w:rsidRDefault="00392CC8">
            <w:pPr>
              <w:pStyle w:val="ConsPlusNormal"/>
            </w:pPr>
            <w:r>
              <w:t>"нет"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CC8">
            <w:pPr>
              <w:pStyle w:val="ConsPlusNormal"/>
              <w:jc w:val="center"/>
            </w:pPr>
            <w:r>
              <w:t>1</w:t>
            </w:r>
          </w:p>
          <w:p w:rsidR="00000000" w:rsidRDefault="00392CC8">
            <w:pPr>
              <w:pStyle w:val="ConsPlusNormal"/>
              <w:jc w:val="center"/>
            </w:pPr>
            <w:r>
              <w:t>баллы не присваиваются</w:t>
            </w:r>
          </w:p>
        </w:tc>
      </w:tr>
      <w:tr w:rsidR="00000000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  <w:r>
              <w:t>8. Наличие комплекта нормативных правовых актов, содержащих требования охраны труда, и ведение нормативно-технической документац</w:t>
            </w:r>
            <w:r>
              <w:t>ии по охране труда: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E0336">
            <w:pPr>
              <w:pStyle w:val="ConsPlusNormal"/>
              <w:jc w:val="center"/>
            </w:pPr>
            <w:r>
              <w:rPr>
                <w:noProof/>
                <w:position w:val="-18"/>
              </w:rPr>
              <w:drawing>
                <wp:inline distT="0" distB="0" distL="0" distR="0">
                  <wp:extent cx="1232535" cy="35750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92CC8">
            <w:pPr>
              <w:pStyle w:val="ConsPlusNormal"/>
            </w:pPr>
          </w:p>
          <w:p w:rsidR="00000000" w:rsidRDefault="00392CC8">
            <w:pPr>
              <w:pStyle w:val="ConsPlusNormal"/>
            </w:pPr>
            <w:r>
              <w:t>Ч им.док. - число имеющихся нормативных документов;</w:t>
            </w:r>
          </w:p>
          <w:p w:rsidR="00000000" w:rsidRDefault="00392CC8">
            <w:pPr>
              <w:pStyle w:val="ConsPlusNormal"/>
            </w:pPr>
            <w:r>
              <w:t>Ч треб.док. - число требуемых нормативных документов</w:t>
            </w:r>
          </w:p>
        </w:tc>
      </w:tr>
      <w:tr w:rsidR="00000000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  <w:r>
              <w:t>9. Обеспечение проведения периодических медицинских осмотров: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E0336">
            <w:pPr>
              <w:pStyle w:val="ConsPlusNormal"/>
              <w:jc w:val="center"/>
            </w:pPr>
            <w:r>
              <w:rPr>
                <w:noProof/>
                <w:position w:val="-18"/>
              </w:rPr>
              <w:drawing>
                <wp:inline distT="0" distB="0" distL="0" distR="0">
                  <wp:extent cx="1065530" cy="35750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92CC8">
            <w:pPr>
              <w:pStyle w:val="ConsPlusNormal"/>
            </w:pPr>
          </w:p>
          <w:p w:rsidR="00000000" w:rsidRDefault="00392CC8">
            <w:pPr>
              <w:pStyle w:val="ConsPlusNormal"/>
            </w:pPr>
            <w:r>
              <w:lastRenderedPageBreak/>
              <w:t>Ч мед. - число работников, фактически прошедших медосмотр;</w:t>
            </w:r>
          </w:p>
          <w:p w:rsidR="00000000" w:rsidRDefault="00392CC8">
            <w:pPr>
              <w:pStyle w:val="ConsPlusNormal"/>
            </w:pPr>
            <w:r>
              <w:t>Ч д.мед. - число работников, которые должны проходить медосмотр</w:t>
            </w:r>
          </w:p>
        </w:tc>
      </w:tr>
      <w:tr w:rsidR="00000000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  <w:r>
              <w:lastRenderedPageBreak/>
              <w:t xml:space="preserve">10. Проведение обучения и проверки знаний требований охраны труда руководителей и специалистов </w:t>
            </w:r>
            <w:r>
              <w:t>в обучающих организациях:</w:t>
            </w:r>
          </w:p>
          <w:p w:rsidR="00000000" w:rsidRDefault="00392CC8">
            <w:pPr>
              <w:pStyle w:val="ConsPlusNormal"/>
            </w:pPr>
          </w:p>
          <w:p w:rsidR="00000000" w:rsidRDefault="00392CC8">
            <w:pPr>
              <w:pStyle w:val="ConsPlusNormal"/>
            </w:pPr>
          </w:p>
          <w:p w:rsidR="00000000" w:rsidRDefault="00392CC8">
            <w:pPr>
              <w:pStyle w:val="ConsPlusNormal"/>
            </w:pPr>
          </w:p>
          <w:p w:rsidR="00000000" w:rsidRDefault="00392CC8">
            <w:pPr>
              <w:pStyle w:val="ConsPlusNormal"/>
            </w:pPr>
          </w:p>
          <w:p w:rsidR="00000000" w:rsidRDefault="00392CC8">
            <w:pPr>
              <w:pStyle w:val="ConsPlusNormal"/>
            </w:pPr>
          </w:p>
          <w:p w:rsidR="00000000" w:rsidRDefault="00392CC8">
            <w:pPr>
              <w:pStyle w:val="ConsPlusNormal"/>
            </w:pPr>
          </w:p>
          <w:p w:rsidR="00000000" w:rsidRDefault="00392CC8">
            <w:pPr>
              <w:pStyle w:val="ConsPlusNormal"/>
            </w:pPr>
          </w:p>
          <w:p w:rsidR="00000000" w:rsidRDefault="00392CC8">
            <w:pPr>
              <w:pStyle w:val="ConsPlusNormal"/>
            </w:pPr>
            <w:r>
              <w:t>Проведение обучения и проверки знаний требований охраны труда работников организации комиссией по проверке знаний требований охраны труда: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E0336">
            <w:pPr>
              <w:pStyle w:val="ConsPlusNormal"/>
              <w:jc w:val="center"/>
            </w:pPr>
            <w:r>
              <w:rPr>
                <w:noProof/>
                <w:position w:val="-18"/>
              </w:rPr>
              <w:drawing>
                <wp:inline distT="0" distB="0" distL="0" distR="0">
                  <wp:extent cx="1200785" cy="35750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92CC8">
            <w:pPr>
              <w:pStyle w:val="ConsPlusNormal"/>
            </w:pPr>
          </w:p>
          <w:p w:rsidR="00000000" w:rsidRDefault="00392CC8">
            <w:pPr>
              <w:pStyle w:val="ConsPlusNormal"/>
            </w:pPr>
            <w:r>
              <w:t>Ч р.с.п.п.о. - число руководителей и специалист</w:t>
            </w:r>
            <w:r>
              <w:t>ов, прошедших обучение и проверку знаний;</w:t>
            </w:r>
          </w:p>
          <w:p w:rsidR="00000000" w:rsidRDefault="00392CC8">
            <w:pPr>
              <w:pStyle w:val="ConsPlusNormal"/>
            </w:pPr>
            <w:r>
              <w:t>Ч р.с.под.о. - число руководителей и специалистов, подлежащих обучению и проверке знаний</w:t>
            </w:r>
          </w:p>
          <w:p w:rsidR="00000000" w:rsidRDefault="00392CC8">
            <w:pPr>
              <w:pStyle w:val="ConsPlusNormal"/>
            </w:pPr>
          </w:p>
          <w:p w:rsidR="00000000" w:rsidRDefault="006E0336">
            <w:pPr>
              <w:pStyle w:val="ConsPlusNormal"/>
              <w:jc w:val="center"/>
            </w:pPr>
            <w:r>
              <w:rPr>
                <w:noProof/>
                <w:position w:val="-18"/>
              </w:rPr>
              <w:drawing>
                <wp:inline distT="0" distB="0" distL="0" distR="0">
                  <wp:extent cx="1391285" cy="35750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92CC8">
            <w:pPr>
              <w:pStyle w:val="ConsPlusNormal"/>
            </w:pPr>
          </w:p>
          <w:p w:rsidR="00000000" w:rsidRDefault="00392CC8">
            <w:pPr>
              <w:pStyle w:val="ConsPlusNormal"/>
            </w:pPr>
            <w:r>
              <w:t>Ч раб.сл.п.о. - число рабочих и служащих, прошедших обучение и проверку знаний;</w:t>
            </w:r>
          </w:p>
          <w:p w:rsidR="00000000" w:rsidRDefault="00392CC8">
            <w:pPr>
              <w:pStyle w:val="ConsPlusNormal"/>
            </w:pPr>
            <w:r>
              <w:t>Ч раб.сл.под.о. - число рабочих и служащих, подлежащих обучению и проверке знаний</w:t>
            </w:r>
          </w:p>
        </w:tc>
      </w:tr>
      <w:tr w:rsidR="00000000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  <w:r>
              <w:t>11. Обеспечение первичными средствами пожаротушения и их состояние: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E0336">
            <w:pPr>
              <w:pStyle w:val="ConsPlusNormal"/>
              <w:jc w:val="center"/>
            </w:pPr>
            <w:r>
              <w:rPr>
                <w:noProof/>
                <w:position w:val="-18"/>
              </w:rPr>
              <w:drawing>
                <wp:inline distT="0" distB="0" distL="0" distR="0">
                  <wp:extent cx="1240155" cy="35750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92CC8">
            <w:pPr>
              <w:pStyle w:val="ConsPlusNormal"/>
            </w:pPr>
          </w:p>
          <w:p w:rsidR="00000000" w:rsidRDefault="00392CC8">
            <w:pPr>
              <w:pStyle w:val="ConsPlusNormal"/>
            </w:pPr>
            <w:r>
              <w:t>Ч под.обес. - число подразделений, обеспеченных первичными средства</w:t>
            </w:r>
            <w:r>
              <w:t>ми пожаротушения в соответствии с нормами;</w:t>
            </w:r>
          </w:p>
          <w:p w:rsidR="00000000" w:rsidRDefault="00392CC8">
            <w:pPr>
              <w:pStyle w:val="ConsPlusNormal"/>
              <w:jc w:val="both"/>
            </w:pPr>
            <w:r>
              <w:t>Ч вс.под. - всего подразделений, подлежащих обеспечению</w:t>
            </w:r>
          </w:p>
          <w:p w:rsidR="00000000" w:rsidRDefault="00392CC8">
            <w:pPr>
              <w:pStyle w:val="ConsPlusNormal"/>
            </w:pPr>
            <w:r>
              <w:t>первичными средствами пожаротушения</w:t>
            </w:r>
          </w:p>
        </w:tc>
      </w:tr>
      <w:tr w:rsidR="00000000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  <w:r>
              <w:t>12. Выполнение предписаний и замечаний в актах проверок состояния охраны труда (в случае, если проверок и предписаний не</w:t>
            </w:r>
            <w:r>
              <w:t xml:space="preserve"> было, присваивается К = 1):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E0336">
            <w:pPr>
              <w:pStyle w:val="ConsPlusNormal"/>
              <w:jc w:val="center"/>
            </w:pPr>
            <w:r>
              <w:rPr>
                <w:noProof/>
                <w:position w:val="-15"/>
              </w:rPr>
              <w:drawing>
                <wp:inline distT="0" distB="0" distL="0" distR="0">
                  <wp:extent cx="1311910" cy="32575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325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92CC8">
            <w:pPr>
              <w:pStyle w:val="ConsPlusNormal"/>
            </w:pPr>
          </w:p>
          <w:p w:rsidR="00000000" w:rsidRDefault="00392CC8">
            <w:pPr>
              <w:pStyle w:val="ConsPlusNormal"/>
            </w:pPr>
            <w:r>
              <w:t>К вып.зам. - количество выполненных замечаний по предписаниям и актам проверок;</w:t>
            </w:r>
          </w:p>
          <w:p w:rsidR="00000000" w:rsidRDefault="00392CC8">
            <w:pPr>
              <w:pStyle w:val="ConsPlusNormal"/>
              <w:jc w:val="both"/>
            </w:pPr>
            <w:r>
              <w:t>К об.кол.зам. - общее количество сделанных замечаний</w:t>
            </w:r>
          </w:p>
        </w:tc>
      </w:tr>
      <w:tr w:rsidR="00000000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  <w:r>
              <w:t xml:space="preserve">13. Израсходовано средств по охране труда в среднем на </w:t>
            </w:r>
            <w:r>
              <w:t>одного работающего (с предоставлением справки о затратах с расшифровкой по мероприятиям и затраченным средствам, руб.)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CC8">
            <w:pPr>
              <w:pStyle w:val="ConsPlusNormal"/>
            </w:pPr>
          </w:p>
        </w:tc>
      </w:tr>
      <w:tr w:rsidR="00000000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  <w:r>
              <w:t>до 3000</w:t>
            </w:r>
          </w:p>
          <w:p w:rsidR="00000000" w:rsidRDefault="00392CC8">
            <w:pPr>
              <w:pStyle w:val="ConsPlusNormal"/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  <w:jc w:val="center"/>
            </w:pPr>
            <w:r>
              <w:t>баллы не</w:t>
            </w:r>
          </w:p>
          <w:p w:rsidR="00000000" w:rsidRDefault="00392CC8">
            <w:pPr>
              <w:pStyle w:val="ConsPlusNormal"/>
              <w:jc w:val="center"/>
            </w:pPr>
            <w:r>
              <w:t>присваиваются</w:t>
            </w:r>
          </w:p>
        </w:tc>
      </w:tr>
      <w:tr w:rsidR="00000000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  <w:r>
              <w:lastRenderedPageBreak/>
              <w:t>3001 - 4000</w:t>
            </w:r>
          </w:p>
          <w:p w:rsidR="00000000" w:rsidRDefault="00392CC8">
            <w:pPr>
              <w:pStyle w:val="ConsPlusNormal"/>
            </w:pPr>
            <w:r>
              <w:t>4001 - 6000</w:t>
            </w:r>
          </w:p>
          <w:p w:rsidR="00000000" w:rsidRDefault="00392CC8">
            <w:pPr>
              <w:pStyle w:val="ConsPlusNormal"/>
            </w:pPr>
            <w:r>
              <w:t>6001 - 10000</w:t>
            </w:r>
          </w:p>
          <w:p w:rsidR="00000000" w:rsidRDefault="00392CC8">
            <w:pPr>
              <w:pStyle w:val="ConsPlusNormal"/>
            </w:pPr>
            <w:r>
              <w:t>свыше 10000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  <w:jc w:val="center"/>
            </w:pPr>
            <w:r>
              <w:t>3</w:t>
            </w:r>
          </w:p>
          <w:p w:rsidR="00000000" w:rsidRDefault="00392CC8">
            <w:pPr>
              <w:pStyle w:val="ConsPlusNormal"/>
              <w:jc w:val="center"/>
            </w:pPr>
            <w:r>
              <w:t>5</w:t>
            </w:r>
          </w:p>
          <w:p w:rsidR="00000000" w:rsidRDefault="00392CC8">
            <w:pPr>
              <w:pStyle w:val="ConsPlusNormal"/>
              <w:jc w:val="center"/>
            </w:pPr>
            <w:r>
              <w:t>8</w:t>
            </w:r>
          </w:p>
          <w:p w:rsidR="00000000" w:rsidRDefault="00392CC8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89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  <w:jc w:val="both"/>
            </w:pPr>
            <w:r>
              <w:t xml:space="preserve">(п. 13 в ред. </w:t>
            </w:r>
            <w:hyperlink r:id="rId7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Курской области от 11.10.2013 N 728-па)</w:t>
            </w:r>
          </w:p>
        </w:tc>
      </w:tr>
      <w:tr w:rsidR="00000000"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  <w:ind w:left="10" w:firstLine="29"/>
            </w:pPr>
            <w:r>
              <w:t>14. Проведение специальной оценки условий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E0336">
            <w:pPr>
              <w:pStyle w:val="ConsPlusNormal"/>
              <w:ind w:left="1382"/>
            </w:pPr>
            <w:r>
              <w:rPr>
                <w:noProof/>
                <w:position w:val="-20"/>
              </w:rPr>
              <w:drawing>
                <wp:inline distT="0" distB="0" distL="0" distR="0">
                  <wp:extent cx="906145" cy="38163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381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92CC8">
            <w:pPr>
              <w:pStyle w:val="ConsPlusNormal"/>
            </w:pPr>
          </w:p>
          <w:p w:rsidR="00000000" w:rsidRDefault="00392CC8">
            <w:pPr>
              <w:pStyle w:val="ConsPlusNormal"/>
            </w:pPr>
            <w:r>
              <w:t>где:</w:t>
            </w:r>
          </w:p>
          <w:p w:rsidR="00000000" w:rsidRDefault="00392CC8">
            <w:pPr>
              <w:pStyle w:val="ConsPlusNormal"/>
            </w:pPr>
            <w:r>
              <w:t>Чорм - число рабочих мест, прошедших специальную оценку условий труда;</w:t>
            </w:r>
          </w:p>
          <w:p w:rsidR="00000000" w:rsidRDefault="00392CC8">
            <w:pPr>
              <w:pStyle w:val="ConsPlusNormal"/>
            </w:pPr>
            <w:r>
              <w:t>Чрмпо - число рабочих мест, подлежащих специальной оценке условий труда</w:t>
            </w:r>
          </w:p>
        </w:tc>
      </w:tr>
      <w:tr w:rsidR="00000000">
        <w:tc>
          <w:tcPr>
            <w:tcW w:w="89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  <w:jc w:val="both"/>
            </w:pPr>
            <w:r>
              <w:t xml:space="preserve">(п. 14 в ред. </w:t>
            </w:r>
            <w:hyperlink r:id="rId7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Курской области от 27.08.2020 N 869-па)</w:t>
            </w:r>
          </w:p>
        </w:tc>
      </w:tr>
      <w:tr w:rsidR="00000000"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  <w:jc w:val="both"/>
            </w:pPr>
            <w:r>
              <w:t xml:space="preserve">15. Исключен. - </w:t>
            </w:r>
            <w:hyperlink r:id="rId80" w:history="1">
              <w:r>
                <w:rPr>
                  <w:color w:val="0000FF"/>
                </w:rPr>
                <w:t>Пост</w:t>
              </w:r>
              <w:r>
                <w:rPr>
                  <w:color w:val="0000FF"/>
                </w:rPr>
                <w:t>ановление</w:t>
              </w:r>
            </w:hyperlink>
            <w:r>
              <w:t xml:space="preserve"> Администрации Курской области от 03.03.2017 N 167-па.</w:t>
            </w:r>
          </w:p>
        </w:tc>
      </w:tr>
      <w:tr w:rsidR="00000000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  <w:hyperlink r:id="rId81" w:history="1">
              <w:r>
                <w:rPr>
                  <w:color w:val="0000FF"/>
                </w:rPr>
                <w:t>15</w:t>
              </w:r>
            </w:hyperlink>
            <w:r>
              <w:t>. Уровень средней заработной платы одного работника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E0336">
            <w:pPr>
              <w:pStyle w:val="ConsPlusNormal"/>
              <w:jc w:val="center"/>
            </w:pPr>
            <w:r>
              <w:rPr>
                <w:noProof/>
                <w:position w:val="-18"/>
              </w:rPr>
              <w:drawing>
                <wp:inline distT="0" distB="0" distL="0" distR="0">
                  <wp:extent cx="1160780" cy="35750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92CC8">
            <w:pPr>
              <w:pStyle w:val="ConsPlusNormal"/>
            </w:pPr>
          </w:p>
          <w:p w:rsidR="00000000" w:rsidRDefault="00392CC8">
            <w:pPr>
              <w:pStyle w:val="ConsPlusNormal"/>
            </w:pPr>
            <w:r>
              <w:t>С н.з.п. - фактическая начисленная средняя заработная плата одного работника за год;</w:t>
            </w:r>
          </w:p>
          <w:p w:rsidR="00000000" w:rsidRDefault="00392CC8">
            <w:pPr>
              <w:pStyle w:val="ConsPlusNormal"/>
            </w:pPr>
            <w:r>
              <w:t>С з.п.в.э.д. - средняя заработная плата, сложившаяся за год по виду экономической деятельности</w:t>
            </w:r>
          </w:p>
        </w:tc>
      </w:tr>
      <w:tr w:rsidR="00000000">
        <w:tc>
          <w:tcPr>
            <w:tcW w:w="49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16</w:t>
              </w:r>
            </w:hyperlink>
            <w:r>
              <w:t>. Участие в мониторинге состояния условий и охраны труда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0336">
            <w:pPr>
              <w:pStyle w:val="ConsPlusNormal"/>
              <w:jc w:val="center"/>
            </w:pPr>
            <w:r>
              <w:rPr>
                <w:noProof/>
                <w:position w:val="-18"/>
              </w:rPr>
              <w:drawing>
                <wp:inline distT="0" distB="0" distL="0" distR="0">
                  <wp:extent cx="707390" cy="35750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</w:pPr>
            <w:r>
              <w:t>где: Ч пред. - количество представленных материалов за отчетный год;</w:t>
            </w:r>
          </w:p>
          <w:p w:rsidR="00000000" w:rsidRDefault="00392CC8">
            <w:pPr>
              <w:pStyle w:val="ConsPlusNormal"/>
              <w:jc w:val="both"/>
            </w:pPr>
            <w:r>
              <w:t>Ч подл. - количество материалов, подлежащих представлению за</w:t>
            </w:r>
          </w:p>
          <w:p w:rsidR="00000000" w:rsidRDefault="00392CC8">
            <w:pPr>
              <w:pStyle w:val="ConsPlusNormal"/>
            </w:pPr>
            <w:r>
              <w:t>отчетный год</w:t>
            </w:r>
          </w:p>
        </w:tc>
      </w:tr>
      <w:tr w:rsidR="00000000">
        <w:tc>
          <w:tcPr>
            <w:tcW w:w="89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CC8">
            <w:pPr>
              <w:pStyle w:val="ConsPlusNormal"/>
              <w:jc w:val="both"/>
            </w:pPr>
            <w:r>
              <w:t xml:space="preserve">(пункт введен </w:t>
            </w:r>
            <w:hyperlink r:id="rId8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Курской области от 11.10.</w:t>
            </w:r>
            <w:r>
              <w:t>2013 N 728-па)</w:t>
            </w:r>
          </w:p>
        </w:tc>
      </w:tr>
    </w:tbl>
    <w:p w:rsidR="00000000" w:rsidRDefault="00392CC8">
      <w:pPr>
        <w:pStyle w:val="ConsPlusNormal"/>
      </w:pPr>
    </w:p>
    <w:p w:rsidR="00000000" w:rsidRDefault="00392CC8">
      <w:pPr>
        <w:pStyle w:val="ConsPlusNormal"/>
      </w:pPr>
    </w:p>
    <w:p w:rsidR="00392CC8" w:rsidRDefault="00392C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92CC8">
      <w:headerReference w:type="default" r:id="rId86"/>
      <w:footerReference w:type="default" r:id="rId8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CC8" w:rsidRDefault="00392CC8">
      <w:pPr>
        <w:spacing w:after="0" w:line="240" w:lineRule="auto"/>
      </w:pPr>
      <w:r>
        <w:separator/>
      </w:r>
    </w:p>
  </w:endnote>
  <w:endnote w:type="continuationSeparator" w:id="0">
    <w:p w:rsidR="00392CC8" w:rsidRDefault="00392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92CC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92CC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92CC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92CC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6E0336">
            <w:rPr>
              <w:rFonts w:ascii="Tahoma" w:hAnsi="Tahoma" w:cs="Tahoma"/>
            </w:rPr>
            <w:fldChar w:fldCharType="separate"/>
          </w:r>
          <w:r w:rsidR="006E0336">
            <w:rPr>
              <w:rFonts w:ascii="Tahoma" w:hAnsi="Tahoma" w:cs="Tahoma"/>
              <w:noProof/>
            </w:rPr>
            <w:t>11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6E0336">
            <w:rPr>
              <w:rFonts w:ascii="Tahoma" w:hAnsi="Tahoma" w:cs="Tahoma"/>
            </w:rPr>
            <w:fldChar w:fldCharType="separate"/>
          </w:r>
          <w:r w:rsidR="006E0336">
            <w:rPr>
              <w:rFonts w:ascii="Tahoma" w:hAnsi="Tahoma" w:cs="Tahoma"/>
              <w:noProof/>
            </w:rPr>
            <w:t>11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392CC8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CC8" w:rsidRDefault="00392CC8">
      <w:pPr>
        <w:spacing w:after="0" w:line="240" w:lineRule="auto"/>
      </w:pPr>
      <w:r>
        <w:separator/>
      </w:r>
    </w:p>
  </w:footnote>
  <w:footnote w:type="continuationSeparator" w:id="0">
    <w:p w:rsidR="00392CC8" w:rsidRDefault="00392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92CC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</w:t>
          </w:r>
          <w:r>
            <w:rPr>
              <w:rFonts w:ascii="Tahoma" w:hAnsi="Tahoma" w:cs="Tahoma"/>
              <w:sz w:val="16"/>
              <w:szCs w:val="16"/>
            </w:rPr>
            <w:t>ие Администрации Курской области от 12.09.2002 N 6</w:t>
          </w:r>
          <w:r>
            <w:rPr>
              <w:rFonts w:ascii="Tahoma" w:hAnsi="Tahoma" w:cs="Tahoma"/>
              <w:sz w:val="16"/>
              <w:szCs w:val="16"/>
            </w:rPr>
            <w:br/>
            <w:t>(ред. от 22.06.2023)</w:t>
          </w:r>
          <w:r>
            <w:rPr>
              <w:rFonts w:ascii="Tahoma" w:hAnsi="Tahoma" w:cs="Tahoma"/>
              <w:sz w:val="16"/>
              <w:szCs w:val="16"/>
            </w:rPr>
            <w:br/>
            <w:t>"О проведении областного конкурса на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92CC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24.01.2024</w:t>
          </w:r>
        </w:p>
      </w:tc>
    </w:tr>
  </w:tbl>
  <w:p w:rsidR="00000000" w:rsidRDefault="00392CC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92CC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340263"/>
    <w:rsid w:val="00340263"/>
    <w:rsid w:val="00392CC8"/>
    <w:rsid w:val="006E0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417&amp;n=19285&amp;date=24.01.2024&amp;dst=100004&amp;field=134" TargetMode="External"/><Relationship Id="rId18" Type="http://schemas.openxmlformats.org/officeDocument/2006/relationships/hyperlink" Target="https://login.consultant.ru/link/?req=doc&amp;base=RLAW417&amp;n=70546&amp;date=24.01.2024&amp;dst=100004&amp;field=134" TargetMode="External"/><Relationship Id="rId26" Type="http://schemas.openxmlformats.org/officeDocument/2006/relationships/hyperlink" Target="https://login.consultant.ru/link/?req=doc&amp;base=RLAW417&amp;n=61883&amp;date=24.01.2024&amp;dst=100009&amp;field=134" TargetMode="External"/><Relationship Id="rId39" Type="http://schemas.openxmlformats.org/officeDocument/2006/relationships/hyperlink" Target="https://login.consultant.ru/link/?req=doc&amp;base=RLAW417&amp;n=36731&amp;date=24.01.2024&amp;dst=100010&amp;field=134" TargetMode="External"/><Relationship Id="rId21" Type="http://schemas.openxmlformats.org/officeDocument/2006/relationships/hyperlink" Target="https://login.consultant.ru/link/?req=doc&amp;base=RLAW417&amp;n=104764&amp;date=24.01.2024&amp;dst=100009&amp;field=134" TargetMode="External"/><Relationship Id="rId34" Type="http://schemas.openxmlformats.org/officeDocument/2006/relationships/hyperlink" Target="https://login.consultant.ru/link/?req=doc&amp;base=RLAW417&amp;n=87422&amp;date=24.01.2024&amp;dst=100007&amp;field=134" TargetMode="External"/><Relationship Id="rId42" Type="http://schemas.openxmlformats.org/officeDocument/2006/relationships/hyperlink" Target="https://login.consultant.ru/link/?req=doc&amp;base=RLAW417&amp;n=61883&amp;date=24.01.2024&amp;dst=100011&amp;field=134" TargetMode="External"/><Relationship Id="rId47" Type="http://schemas.openxmlformats.org/officeDocument/2006/relationships/hyperlink" Target="https://login.consultant.ru/link/?req=doc&amp;base=RLAW417&amp;n=61883&amp;date=24.01.2024&amp;dst=100015&amp;field=134" TargetMode="External"/><Relationship Id="rId50" Type="http://schemas.openxmlformats.org/officeDocument/2006/relationships/hyperlink" Target="https://login.consultant.ru/link/?req=doc&amp;base=RLAW417&amp;n=117062&amp;date=24.01.2024&amp;dst=100013&amp;field=134" TargetMode="External"/><Relationship Id="rId55" Type="http://schemas.openxmlformats.org/officeDocument/2006/relationships/hyperlink" Target="https://login.consultant.ru/link/?req=doc&amp;base=RLAW417&amp;n=41271&amp;date=24.01.2024&amp;dst=100010&amp;field=134" TargetMode="External"/><Relationship Id="rId63" Type="http://schemas.openxmlformats.org/officeDocument/2006/relationships/hyperlink" Target="https://login.consultant.ru/link/?req=doc&amp;base=RLAW417&amp;n=61883&amp;date=24.01.2024&amp;dst=100029&amp;field=134" TargetMode="External"/><Relationship Id="rId68" Type="http://schemas.openxmlformats.org/officeDocument/2006/relationships/hyperlink" Target="https://login.consultant.ru/link/?req=doc&amp;base=RLAW417&amp;n=87422&amp;date=24.01.2024&amp;dst=100012&amp;field=134" TargetMode="External"/><Relationship Id="rId76" Type="http://schemas.openxmlformats.org/officeDocument/2006/relationships/image" Target="media/image11.wmf"/><Relationship Id="rId84" Type="http://schemas.openxmlformats.org/officeDocument/2006/relationships/image" Target="media/image14.wmf"/><Relationship Id="rId89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71" Type="http://schemas.openxmlformats.org/officeDocument/2006/relationships/image" Target="media/image6.wmf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17&amp;n=42806&amp;date=24.01.2024&amp;dst=100004&amp;field=134" TargetMode="External"/><Relationship Id="rId29" Type="http://schemas.openxmlformats.org/officeDocument/2006/relationships/hyperlink" Target="https://login.consultant.ru/link/?req=doc&amp;base=RLAW417&amp;n=19285&amp;date=24.01.2024&amp;dst=100005&amp;field=134" TargetMode="External"/><Relationship Id="rId11" Type="http://schemas.openxmlformats.org/officeDocument/2006/relationships/hyperlink" Target="https://login.consultant.ru/link/?req=doc&amp;base=RLAW417&amp;n=16520&amp;date=24.01.2024&amp;dst=100004&amp;field=134" TargetMode="External"/><Relationship Id="rId24" Type="http://schemas.openxmlformats.org/officeDocument/2006/relationships/hyperlink" Target="https://login.consultant.ru/link/?req=doc&amp;base=RLAW417&amp;n=36731&amp;date=24.01.2024&amp;dst=100006&amp;field=134" TargetMode="External"/><Relationship Id="rId32" Type="http://schemas.openxmlformats.org/officeDocument/2006/relationships/hyperlink" Target="https://login.consultant.ru/link/?req=doc&amp;base=RLAW417&amp;n=42806&amp;date=24.01.2024&amp;dst=100005&amp;field=134" TargetMode="External"/><Relationship Id="rId37" Type="http://schemas.openxmlformats.org/officeDocument/2006/relationships/hyperlink" Target="https://login.consultant.ru/link/?req=doc&amp;base=RLAW417&amp;n=111299&amp;date=24.01.2024&amp;dst=100009&amp;field=134" TargetMode="External"/><Relationship Id="rId40" Type="http://schemas.openxmlformats.org/officeDocument/2006/relationships/hyperlink" Target="https://login.consultant.ru/link/?req=doc&amp;base=RLAW417&amp;n=36731&amp;date=24.01.2024&amp;dst=100010&amp;field=134" TargetMode="External"/><Relationship Id="rId45" Type="http://schemas.openxmlformats.org/officeDocument/2006/relationships/hyperlink" Target="https://login.consultant.ru/link/?req=doc&amp;base=RLAW417&amp;n=104764&amp;date=24.01.2024&amp;dst=100012&amp;field=134" TargetMode="External"/><Relationship Id="rId53" Type="http://schemas.openxmlformats.org/officeDocument/2006/relationships/hyperlink" Target="https://login.consultant.ru/link/?req=doc&amp;base=RLAW417&amp;n=104764&amp;date=24.01.2024&amp;dst=100013&amp;field=134" TargetMode="External"/><Relationship Id="rId58" Type="http://schemas.openxmlformats.org/officeDocument/2006/relationships/hyperlink" Target="https://login.consultant.ru/link/?req=doc&amp;base=LAW&amp;n=183391&amp;date=24.01.2024&amp;dst=100011&amp;field=134" TargetMode="External"/><Relationship Id="rId66" Type="http://schemas.openxmlformats.org/officeDocument/2006/relationships/hyperlink" Target="https://login.consultant.ru/link/?req=doc&amp;base=RLAW417&amp;n=41271&amp;date=24.01.2024&amp;dst=100016&amp;field=134" TargetMode="External"/><Relationship Id="rId74" Type="http://schemas.openxmlformats.org/officeDocument/2006/relationships/image" Target="media/image9.wmf"/><Relationship Id="rId79" Type="http://schemas.openxmlformats.org/officeDocument/2006/relationships/hyperlink" Target="https://login.consultant.ru/link/?req=doc&amp;base=RLAW417&amp;n=87422&amp;date=24.01.2024&amp;dst=100012&amp;field=134" TargetMode="External"/><Relationship Id="rId87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RLAW417&amp;n=61883&amp;date=24.01.2024&amp;dst=100025&amp;field=134" TargetMode="External"/><Relationship Id="rId82" Type="http://schemas.openxmlformats.org/officeDocument/2006/relationships/image" Target="media/image13.wmf"/><Relationship Id="rId19" Type="http://schemas.openxmlformats.org/officeDocument/2006/relationships/hyperlink" Target="https://login.consultant.ru/link/?req=doc&amp;base=RLAW417&amp;n=87422&amp;date=24.01.2024&amp;dst=100004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417&amp;n=7159&amp;date=24.01.2024&amp;dst=100005&amp;field=134" TargetMode="External"/><Relationship Id="rId14" Type="http://schemas.openxmlformats.org/officeDocument/2006/relationships/hyperlink" Target="https://login.consultant.ru/link/?req=doc&amp;base=RLAW417&amp;n=36731&amp;date=24.01.2024&amp;dst=100004&amp;field=134" TargetMode="External"/><Relationship Id="rId22" Type="http://schemas.openxmlformats.org/officeDocument/2006/relationships/hyperlink" Target="https://login.consultant.ru/link/?req=doc&amp;base=RLAW417&amp;n=111299&amp;date=24.01.2024&amp;dst=100005&amp;field=134" TargetMode="External"/><Relationship Id="rId27" Type="http://schemas.openxmlformats.org/officeDocument/2006/relationships/hyperlink" Target="https://login.consultant.ru/link/?req=doc&amp;base=RLAW417&amp;n=70546&amp;date=24.01.2024&amp;dst=100005&amp;field=134" TargetMode="External"/><Relationship Id="rId30" Type="http://schemas.openxmlformats.org/officeDocument/2006/relationships/hyperlink" Target="https://login.consultant.ru/link/?req=doc&amp;base=RLAW417&amp;n=36731&amp;date=24.01.2024&amp;dst=100009&amp;field=134" TargetMode="External"/><Relationship Id="rId35" Type="http://schemas.openxmlformats.org/officeDocument/2006/relationships/hyperlink" Target="https://login.consultant.ru/link/?req=doc&amp;base=RLAW417&amp;n=98512&amp;date=24.01.2024&amp;dst=100007&amp;field=134" TargetMode="External"/><Relationship Id="rId43" Type="http://schemas.openxmlformats.org/officeDocument/2006/relationships/hyperlink" Target="https://login.consultant.ru/link/?req=doc&amp;base=RLAW417&amp;n=87422&amp;date=24.01.2024&amp;dst=100008&amp;field=134" TargetMode="External"/><Relationship Id="rId48" Type="http://schemas.openxmlformats.org/officeDocument/2006/relationships/hyperlink" Target="https://login.consultant.ru/link/?req=doc&amp;base=RLAW417&amp;n=41271&amp;date=24.01.2024&amp;dst=100007&amp;field=134" TargetMode="External"/><Relationship Id="rId56" Type="http://schemas.openxmlformats.org/officeDocument/2006/relationships/hyperlink" Target="https://login.consultant.ru/link/?req=doc&amp;base=RLAW417&amp;n=61883&amp;date=24.01.2024&amp;dst=100024&amp;field=134" TargetMode="External"/><Relationship Id="rId64" Type="http://schemas.openxmlformats.org/officeDocument/2006/relationships/hyperlink" Target="https://login.consultant.ru/link/?req=doc&amp;base=RLAW417&amp;n=61883&amp;date=24.01.2024&amp;dst=100029&amp;field=134" TargetMode="External"/><Relationship Id="rId69" Type="http://schemas.openxmlformats.org/officeDocument/2006/relationships/image" Target="media/image4.wmf"/><Relationship Id="rId77" Type="http://schemas.openxmlformats.org/officeDocument/2006/relationships/hyperlink" Target="https://login.consultant.ru/link/?req=doc&amp;base=RLAW417&amp;n=41271&amp;date=24.01.2024&amp;dst=100017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417&amp;n=36731&amp;date=24.01.2024&amp;dst=100010&amp;field=134" TargetMode="External"/><Relationship Id="rId72" Type="http://schemas.openxmlformats.org/officeDocument/2006/relationships/image" Target="media/image7.wmf"/><Relationship Id="rId80" Type="http://schemas.openxmlformats.org/officeDocument/2006/relationships/hyperlink" Target="https://login.consultant.ru/link/?req=doc&amp;base=RLAW417&amp;n=61883&amp;date=24.01.2024&amp;dst=100034&amp;field=134" TargetMode="External"/><Relationship Id="rId85" Type="http://schemas.openxmlformats.org/officeDocument/2006/relationships/hyperlink" Target="https://login.consultant.ru/link/?req=doc&amp;base=RLAW417&amp;n=41271&amp;date=24.01.2024&amp;dst=100026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417&amp;n=17390&amp;date=24.01.2024&amp;dst=100004&amp;field=134" TargetMode="External"/><Relationship Id="rId17" Type="http://schemas.openxmlformats.org/officeDocument/2006/relationships/hyperlink" Target="https://login.consultant.ru/link/?req=doc&amp;base=RLAW417&amp;n=61883&amp;date=24.01.2024&amp;dst=100004&amp;field=134" TargetMode="External"/><Relationship Id="rId25" Type="http://schemas.openxmlformats.org/officeDocument/2006/relationships/hyperlink" Target="https://login.consultant.ru/link/?req=doc&amp;base=RLAW417&amp;n=42806&amp;date=24.01.2024&amp;dst=100006&amp;field=134" TargetMode="External"/><Relationship Id="rId33" Type="http://schemas.openxmlformats.org/officeDocument/2006/relationships/hyperlink" Target="https://login.consultant.ru/link/?req=doc&amp;base=RLAW417&amp;n=61883&amp;date=24.01.2024&amp;dst=100010&amp;field=134" TargetMode="External"/><Relationship Id="rId38" Type="http://schemas.openxmlformats.org/officeDocument/2006/relationships/hyperlink" Target="https://login.consultant.ru/link/?req=doc&amp;base=RLAW417&amp;n=36731&amp;date=24.01.2024&amp;dst=100010&amp;field=134" TargetMode="External"/><Relationship Id="rId46" Type="http://schemas.openxmlformats.org/officeDocument/2006/relationships/hyperlink" Target="https://login.consultant.ru/link/?req=doc&amp;base=RLAW417&amp;n=111299&amp;date=24.01.2024&amp;dst=100010&amp;field=134" TargetMode="External"/><Relationship Id="rId59" Type="http://schemas.openxmlformats.org/officeDocument/2006/relationships/image" Target="media/image2.wmf"/><Relationship Id="rId67" Type="http://schemas.openxmlformats.org/officeDocument/2006/relationships/hyperlink" Target="https://login.consultant.ru/link/?req=doc&amp;base=RLAW417&amp;n=61883&amp;date=24.01.2024&amp;dst=100030&amp;field=134" TargetMode="External"/><Relationship Id="rId20" Type="http://schemas.openxmlformats.org/officeDocument/2006/relationships/hyperlink" Target="https://login.consultant.ru/link/?req=doc&amp;base=RLAW417&amp;n=98512&amp;date=24.01.2024&amp;dst=100004&amp;field=134" TargetMode="External"/><Relationship Id="rId41" Type="http://schemas.openxmlformats.org/officeDocument/2006/relationships/hyperlink" Target="https://login.consultant.ru/link/?req=doc&amp;base=RLAW417&amp;n=41271&amp;date=24.01.2024&amp;dst=100006&amp;field=134" TargetMode="External"/><Relationship Id="rId54" Type="http://schemas.openxmlformats.org/officeDocument/2006/relationships/hyperlink" Target="https://login.consultant.ru/link/?req=doc&amp;base=RLAW417&amp;n=111299&amp;date=24.01.2024&amp;dst=100011&amp;field=134" TargetMode="External"/><Relationship Id="rId62" Type="http://schemas.openxmlformats.org/officeDocument/2006/relationships/hyperlink" Target="https://login.consultant.ru/link/?req=doc&amp;base=RLAW417&amp;n=61883&amp;date=24.01.2024&amp;dst=100028&amp;field=134" TargetMode="External"/><Relationship Id="rId70" Type="http://schemas.openxmlformats.org/officeDocument/2006/relationships/image" Target="media/image5.wmf"/><Relationship Id="rId75" Type="http://schemas.openxmlformats.org/officeDocument/2006/relationships/image" Target="media/image10.wmf"/><Relationship Id="rId83" Type="http://schemas.openxmlformats.org/officeDocument/2006/relationships/hyperlink" Target="https://login.consultant.ru/link/?req=doc&amp;base=RLAW417&amp;n=61883&amp;date=24.01.2024&amp;dst=100035&amp;field=134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417&amp;n=41271&amp;date=24.01.2024&amp;dst=100004&amp;field=134" TargetMode="External"/><Relationship Id="rId23" Type="http://schemas.openxmlformats.org/officeDocument/2006/relationships/hyperlink" Target="https://login.consultant.ru/link/?req=doc&amp;base=RLAW417&amp;n=117062&amp;date=24.01.2024&amp;dst=100013&amp;field=134" TargetMode="External"/><Relationship Id="rId28" Type="http://schemas.openxmlformats.org/officeDocument/2006/relationships/hyperlink" Target="https://login.consultant.ru/link/?req=doc&amp;base=RLAW417&amp;n=104764&amp;date=24.01.2024&amp;dst=100010&amp;field=134" TargetMode="External"/><Relationship Id="rId36" Type="http://schemas.openxmlformats.org/officeDocument/2006/relationships/hyperlink" Target="https://login.consultant.ru/link/?req=doc&amp;base=RLAW417&amp;n=104764&amp;date=24.01.2024&amp;dst=100011&amp;field=134" TargetMode="External"/><Relationship Id="rId49" Type="http://schemas.openxmlformats.org/officeDocument/2006/relationships/hyperlink" Target="https://login.consultant.ru/link/?req=doc&amp;base=RLAW417&amp;n=61883&amp;date=24.01.2024&amp;dst=100023&amp;field=134" TargetMode="External"/><Relationship Id="rId57" Type="http://schemas.openxmlformats.org/officeDocument/2006/relationships/hyperlink" Target="https://login.consultant.ru/link/?req=doc&amp;base=RLAW417&amp;n=87422&amp;date=24.01.2024&amp;dst=100009&amp;field=134" TargetMode="External"/><Relationship Id="rId10" Type="http://schemas.openxmlformats.org/officeDocument/2006/relationships/hyperlink" Target="https://login.consultant.ru/link/?req=doc&amp;base=RLAW417&amp;n=11645&amp;date=24.01.2024&amp;dst=100004&amp;field=134" TargetMode="External"/><Relationship Id="rId31" Type="http://schemas.openxmlformats.org/officeDocument/2006/relationships/hyperlink" Target="https://login.consultant.ru/link/?req=doc&amp;base=RLAW417&amp;n=41271&amp;date=24.01.2024&amp;dst=100005&amp;field=134" TargetMode="External"/><Relationship Id="rId44" Type="http://schemas.openxmlformats.org/officeDocument/2006/relationships/hyperlink" Target="https://login.consultant.ru/link/?req=doc&amp;base=RLAW417&amp;n=98512&amp;date=24.01.2024&amp;dst=100007&amp;field=134" TargetMode="External"/><Relationship Id="rId52" Type="http://schemas.openxmlformats.org/officeDocument/2006/relationships/hyperlink" Target="https://login.consultant.ru/link/?req=doc&amp;base=RLAW417&amp;n=42806&amp;date=24.01.2024&amp;dst=100007&amp;field=134" TargetMode="External"/><Relationship Id="rId60" Type="http://schemas.openxmlformats.org/officeDocument/2006/relationships/image" Target="media/image3.wmf"/><Relationship Id="rId65" Type="http://schemas.openxmlformats.org/officeDocument/2006/relationships/hyperlink" Target="https://login.consultant.ru/link/?req=doc&amp;base=RLAW417&amp;n=104744&amp;date=24.01.2024" TargetMode="External"/><Relationship Id="rId73" Type="http://schemas.openxmlformats.org/officeDocument/2006/relationships/image" Target="media/image8.wmf"/><Relationship Id="rId78" Type="http://schemas.openxmlformats.org/officeDocument/2006/relationships/image" Target="media/image12.wmf"/><Relationship Id="rId81" Type="http://schemas.openxmlformats.org/officeDocument/2006/relationships/hyperlink" Target="https://login.consultant.ru/link/?req=doc&amp;base=RLAW417&amp;n=61883&amp;date=24.01.2024&amp;dst=100035&amp;field=134" TargetMode="External"/><Relationship Id="rId86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3974</Words>
  <Characters>22656</Characters>
  <Application>Microsoft Office Word</Application>
  <DocSecurity>2</DocSecurity>
  <Lines>188</Lines>
  <Paragraphs>53</Paragraphs>
  <ScaleCrop>false</ScaleCrop>
  <Company>КонсультантПлюс Версия 4023.00.09</Company>
  <LinksUpToDate>false</LinksUpToDate>
  <CharactersWithSpaces>26577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Курской области от 12.09.2002 N 6(ред. от 22.06.2023)"О проведении областного конкурса на лучшее состояние охраны и условий труда среди предприятий, организаций и учреждений Курской области"(вместе с "Положением об областном ко</dc:title>
  <dc:creator>Server</dc:creator>
  <cp:lastModifiedBy>Server</cp:lastModifiedBy>
  <cp:revision>2</cp:revision>
  <dcterms:created xsi:type="dcterms:W3CDTF">2024-01-24T13:05:00Z</dcterms:created>
  <dcterms:modified xsi:type="dcterms:W3CDTF">2024-01-24T13:05:00Z</dcterms:modified>
</cp:coreProperties>
</file>