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B" w:rsidRDefault="005515AB" w:rsidP="00B878A7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515AB" w:rsidRDefault="009C065B" w:rsidP="005515A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5515AB">
        <w:rPr>
          <w:b/>
          <w:bCs/>
          <w:sz w:val="32"/>
          <w:szCs w:val="32"/>
        </w:rPr>
        <w:t xml:space="preserve"> РАЙОНА КУРСКОЙ ОБЛАСТИ</w:t>
      </w:r>
    </w:p>
    <w:p w:rsidR="005515AB" w:rsidRDefault="005515AB" w:rsidP="005515AB">
      <w:pPr>
        <w:ind w:firstLine="567"/>
        <w:jc w:val="center"/>
        <w:rPr>
          <w:b/>
          <w:sz w:val="28"/>
          <w:szCs w:val="28"/>
        </w:rPr>
      </w:pPr>
    </w:p>
    <w:p w:rsidR="005515AB" w:rsidRDefault="005515AB" w:rsidP="005515AB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52053" w:rsidRDefault="00952053" w:rsidP="005515AB">
      <w:pPr>
        <w:ind w:firstLine="567"/>
        <w:jc w:val="center"/>
        <w:rPr>
          <w:b/>
          <w:sz w:val="32"/>
          <w:szCs w:val="32"/>
        </w:rPr>
      </w:pPr>
    </w:p>
    <w:p w:rsidR="005515AB" w:rsidRDefault="007C75D6" w:rsidP="005515AB">
      <w:pPr>
        <w:jc w:val="both"/>
        <w:rPr>
          <w:sz w:val="28"/>
          <w:szCs w:val="28"/>
        </w:rPr>
      </w:pPr>
      <w:r>
        <w:rPr>
          <w:sz w:val="28"/>
          <w:szCs w:val="28"/>
        </w:rPr>
        <w:t>6 августа</w:t>
      </w:r>
      <w:r w:rsidR="00E9445F" w:rsidRPr="002E257E">
        <w:rPr>
          <w:sz w:val="28"/>
          <w:szCs w:val="28"/>
        </w:rPr>
        <w:t xml:space="preserve"> 202</w:t>
      </w:r>
      <w:r w:rsidR="00E12D68" w:rsidRPr="002E257E">
        <w:rPr>
          <w:sz w:val="28"/>
          <w:szCs w:val="28"/>
        </w:rPr>
        <w:t>4</w:t>
      </w:r>
      <w:r w:rsidR="005515AB" w:rsidRPr="002E257E">
        <w:rPr>
          <w:sz w:val="28"/>
          <w:szCs w:val="28"/>
        </w:rPr>
        <w:t xml:space="preserve"> года                                                              </w:t>
      </w:r>
      <w:r w:rsidR="00CA78AD" w:rsidRPr="002E257E">
        <w:rPr>
          <w:sz w:val="28"/>
          <w:szCs w:val="28"/>
        </w:rPr>
        <w:t xml:space="preserve">   </w:t>
      </w:r>
      <w:r w:rsidR="005515AB" w:rsidRPr="002E257E">
        <w:rPr>
          <w:sz w:val="28"/>
          <w:szCs w:val="28"/>
        </w:rPr>
        <w:t xml:space="preserve">     </w:t>
      </w:r>
      <w:r w:rsidR="00E9445F" w:rsidRPr="002E257E">
        <w:rPr>
          <w:sz w:val="28"/>
          <w:szCs w:val="28"/>
        </w:rPr>
        <w:t xml:space="preserve">   </w:t>
      </w:r>
      <w:r w:rsidR="005515AB" w:rsidRPr="002E257E">
        <w:rPr>
          <w:sz w:val="28"/>
          <w:szCs w:val="28"/>
        </w:rPr>
        <w:t>№</w:t>
      </w:r>
      <w:r w:rsidR="00F3086B">
        <w:rPr>
          <w:sz w:val="28"/>
          <w:szCs w:val="28"/>
        </w:rPr>
        <w:t xml:space="preserve"> 102/639</w:t>
      </w:r>
      <w:r>
        <w:rPr>
          <w:sz w:val="28"/>
          <w:szCs w:val="28"/>
        </w:rPr>
        <w:t>-5</w:t>
      </w:r>
    </w:p>
    <w:p w:rsidR="005A1A92" w:rsidRPr="00602A0F" w:rsidRDefault="005A1A92" w:rsidP="005A1A92">
      <w:pPr>
        <w:jc w:val="center"/>
        <w:rPr>
          <w:sz w:val="24"/>
          <w:szCs w:val="24"/>
        </w:rPr>
      </w:pPr>
      <w:proofErr w:type="spellStart"/>
      <w:r w:rsidRPr="00602A0F">
        <w:rPr>
          <w:sz w:val="24"/>
          <w:szCs w:val="24"/>
        </w:rPr>
        <w:t>п</w:t>
      </w:r>
      <w:proofErr w:type="gramStart"/>
      <w:r w:rsidRPr="00602A0F">
        <w:rPr>
          <w:sz w:val="24"/>
          <w:szCs w:val="24"/>
        </w:rPr>
        <w:t>.З</w:t>
      </w:r>
      <w:proofErr w:type="gramEnd"/>
      <w:r w:rsidRPr="00602A0F">
        <w:rPr>
          <w:sz w:val="24"/>
          <w:szCs w:val="24"/>
        </w:rPr>
        <w:t>олотухино</w:t>
      </w:r>
      <w:proofErr w:type="spellEnd"/>
    </w:p>
    <w:p w:rsidR="009C065B" w:rsidRDefault="009C065B" w:rsidP="00363514">
      <w:pPr>
        <w:jc w:val="center"/>
        <w:rPr>
          <w:b/>
          <w:sz w:val="28"/>
          <w:szCs w:val="28"/>
        </w:rPr>
      </w:pPr>
    </w:p>
    <w:p w:rsidR="00363514" w:rsidRDefault="00563C70" w:rsidP="00363514">
      <w:pPr>
        <w:jc w:val="center"/>
        <w:rPr>
          <w:b/>
          <w:sz w:val="28"/>
          <w:szCs w:val="28"/>
        </w:rPr>
      </w:pPr>
      <w:r w:rsidRPr="00C25C51">
        <w:rPr>
          <w:b/>
          <w:sz w:val="28"/>
          <w:szCs w:val="28"/>
        </w:rPr>
        <w:t xml:space="preserve">О форме, </w:t>
      </w:r>
      <w:r>
        <w:rPr>
          <w:b/>
          <w:sz w:val="28"/>
          <w:szCs w:val="28"/>
        </w:rPr>
        <w:t>тексте</w:t>
      </w:r>
      <w:r w:rsidR="0036351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>степени за</w:t>
      </w:r>
      <w:r>
        <w:rPr>
          <w:b/>
          <w:sz w:val="28"/>
          <w:szCs w:val="28"/>
        </w:rPr>
        <w:t xml:space="preserve">щиты </w:t>
      </w:r>
      <w:r w:rsidRPr="00C25C51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 xml:space="preserve">голосования </w:t>
      </w:r>
    </w:p>
    <w:p w:rsidR="00363514" w:rsidRDefault="00563C70" w:rsidP="00363514">
      <w:pPr>
        <w:jc w:val="center"/>
        <w:rPr>
          <w:b/>
          <w:sz w:val="28"/>
          <w:szCs w:val="28"/>
        </w:rPr>
      </w:pPr>
      <w:r w:rsidRPr="00C25C51">
        <w:rPr>
          <w:b/>
          <w:sz w:val="28"/>
          <w:szCs w:val="28"/>
        </w:rPr>
        <w:t xml:space="preserve">на </w:t>
      </w:r>
      <w:r w:rsidR="009C065B">
        <w:rPr>
          <w:b/>
          <w:sz w:val="28"/>
          <w:szCs w:val="28"/>
        </w:rPr>
        <w:t xml:space="preserve">дополнительных </w:t>
      </w:r>
      <w:r w:rsidRPr="00C25C51">
        <w:rPr>
          <w:b/>
          <w:sz w:val="28"/>
          <w:szCs w:val="28"/>
        </w:rPr>
        <w:t>выборах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 xml:space="preserve">депутатов Представительного Собрания </w:t>
      </w:r>
      <w:r w:rsidR="009C065B">
        <w:rPr>
          <w:b/>
          <w:sz w:val="28"/>
          <w:szCs w:val="28"/>
        </w:rPr>
        <w:t>Золотухинского</w:t>
      </w:r>
      <w:r w:rsidRPr="00C25C5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 xml:space="preserve">Курской области </w:t>
      </w:r>
      <w:r w:rsidR="00E12D68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</w:t>
      </w:r>
    </w:p>
    <w:p w:rsidR="00563C70" w:rsidRPr="00C25C51" w:rsidRDefault="00563C70" w:rsidP="00363514">
      <w:pPr>
        <w:jc w:val="center"/>
        <w:rPr>
          <w:b/>
          <w:sz w:val="28"/>
          <w:szCs w:val="28"/>
        </w:rPr>
      </w:pPr>
      <w:bookmarkStart w:id="0" w:name="_Hlk111154201"/>
      <w:r>
        <w:rPr>
          <w:b/>
          <w:sz w:val="28"/>
          <w:szCs w:val="28"/>
        </w:rPr>
        <w:t xml:space="preserve">в единый день голосования </w:t>
      </w:r>
      <w:r w:rsidR="00E12D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E12D68">
        <w:rPr>
          <w:b/>
          <w:sz w:val="28"/>
          <w:szCs w:val="28"/>
        </w:rPr>
        <w:t>4</w:t>
      </w:r>
      <w:r w:rsidRPr="00C25C51">
        <w:rPr>
          <w:b/>
          <w:sz w:val="28"/>
          <w:szCs w:val="28"/>
        </w:rPr>
        <w:t xml:space="preserve"> года</w:t>
      </w:r>
    </w:p>
    <w:bookmarkEnd w:id="0"/>
    <w:p w:rsidR="00563C70" w:rsidRDefault="00563C70" w:rsidP="00563C70">
      <w:pPr>
        <w:rPr>
          <w:sz w:val="28"/>
          <w:szCs w:val="28"/>
        </w:rPr>
      </w:pPr>
    </w:p>
    <w:p w:rsidR="00563C70" w:rsidRPr="00563C70" w:rsidRDefault="00064664" w:rsidP="00563C70">
      <w:pPr>
        <w:ind w:firstLine="709"/>
        <w:jc w:val="both"/>
        <w:rPr>
          <w:sz w:val="28"/>
          <w:szCs w:val="28"/>
        </w:rPr>
      </w:pPr>
      <w:proofErr w:type="gramStart"/>
      <w:r w:rsidRPr="00064664">
        <w:rPr>
          <w:sz w:val="28"/>
          <w:szCs w:val="28"/>
        </w:rPr>
        <w:t>В соответствии со статьями</w:t>
      </w:r>
      <w:r w:rsidR="00563C70" w:rsidRPr="00563C70">
        <w:rPr>
          <w:sz w:val="28"/>
          <w:szCs w:val="28"/>
        </w:rPr>
        <w:t xml:space="preserve"> </w:t>
      </w:r>
      <w:r w:rsidR="00721EA2">
        <w:rPr>
          <w:sz w:val="28"/>
          <w:szCs w:val="28"/>
        </w:rPr>
        <w:t xml:space="preserve">25, </w:t>
      </w:r>
      <w:r w:rsidR="00563C70" w:rsidRPr="00563C70">
        <w:rPr>
          <w:sz w:val="28"/>
          <w:szCs w:val="28"/>
        </w:rPr>
        <w:t>63 Федерального закона «Об основных гарантиях избирательных прав и права на участие в референдуме граждан Российской Федерации», статьями 25, 65 Закона Курской области «Кодекс Курской области о выборах и референдумах»</w:t>
      </w:r>
      <w:r w:rsidR="001361C7">
        <w:rPr>
          <w:sz w:val="28"/>
          <w:szCs w:val="28"/>
        </w:rPr>
        <w:t>,</w:t>
      </w:r>
      <w:r w:rsidR="00563C70" w:rsidRPr="00563C70">
        <w:rPr>
          <w:sz w:val="28"/>
          <w:szCs w:val="28"/>
        </w:rPr>
        <w:t xml:space="preserve"> </w:t>
      </w:r>
      <w:r w:rsidR="00E12D68" w:rsidRPr="001D3829">
        <w:rPr>
          <w:sz w:val="28"/>
          <w:szCs w:val="28"/>
        </w:rPr>
        <w:t>а также с учетом</w:t>
      </w:r>
      <w:r w:rsidR="00E12D68" w:rsidRPr="001D3829">
        <w:rPr>
          <w:spacing w:val="1"/>
          <w:sz w:val="28"/>
          <w:szCs w:val="28"/>
        </w:rPr>
        <w:t xml:space="preserve"> </w:t>
      </w:r>
      <w:r w:rsidR="00E12D68" w:rsidRPr="001D3829">
        <w:rPr>
          <w:sz w:val="28"/>
          <w:szCs w:val="28"/>
        </w:rPr>
        <w:t xml:space="preserve">решения территориальной избирательной комиссии </w:t>
      </w:r>
      <w:r w:rsidR="009C065B">
        <w:rPr>
          <w:sz w:val="28"/>
          <w:szCs w:val="28"/>
        </w:rPr>
        <w:t>Золотухинского</w:t>
      </w:r>
      <w:r w:rsidR="00E12D68" w:rsidRPr="001D3829">
        <w:rPr>
          <w:sz w:val="28"/>
          <w:szCs w:val="28"/>
        </w:rPr>
        <w:t xml:space="preserve"> района Курской области от </w:t>
      </w:r>
      <w:r w:rsidR="00E12D68">
        <w:rPr>
          <w:sz w:val="28"/>
          <w:szCs w:val="28"/>
        </w:rPr>
        <w:t>18</w:t>
      </w:r>
      <w:r w:rsidR="00E12D68" w:rsidRPr="006774A9">
        <w:rPr>
          <w:sz w:val="28"/>
          <w:szCs w:val="28"/>
        </w:rPr>
        <w:t xml:space="preserve"> июня 202</w:t>
      </w:r>
      <w:r w:rsidR="00E12D68">
        <w:rPr>
          <w:sz w:val="28"/>
          <w:szCs w:val="28"/>
        </w:rPr>
        <w:t xml:space="preserve">4 года </w:t>
      </w:r>
      <w:r w:rsidR="00E12D68" w:rsidRPr="006774A9">
        <w:rPr>
          <w:sz w:val="28"/>
        </w:rPr>
        <w:t xml:space="preserve">№ </w:t>
      </w:r>
      <w:r w:rsidR="00E12D68" w:rsidRPr="00E377A9">
        <w:rPr>
          <w:sz w:val="28"/>
        </w:rPr>
        <w:t>95/</w:t>
      </w:r>
      <w:r w:rsidR="009C065B">
        <w:rPr>
          <w:sz w:val="28"/>
        </w:rPr>
        <w:t>594</w:t>
      </w:r>
      <w:r w:rsidR="00E12D68" w:rsidRPr="00E377A9">
        <w:rPr>
          <w:sz w:val="28"/>
        </w:rPr>
        <w:t>-5</w:t>
      </w:r>
      <w:r w:rsidR="00E12D68" w:rsidRPr="006774A9">
        <w:rPr>
          <w:sz w:val="28"/>
          <w:szCs w:val="28"/>
        </w:rPr>
        <w:t xml:space="preserve"> «О возложении на территориальную избирательную комиссию</w:t>
      </w:r>
      <w:proofErr w:type="gramEnd"/>
      <w:r w:rsidR="00E12D68" w:rsidRPr="006774A9">
        <w:rPr>
          <w:sz w:val="28"/>
          <w:szCs w:val="28"/>
        </w:rPr>
        <w:t xml:space="preserve"> </w:t>
      </w:r>
      <w:proofErr w:type="gramStart"/>
      <w:r w:rsidR="009C065B">
        <w:rPr>
          <w:sz w:val="28"/>
          <w:szCs w:val="28"/>
        </w:rPr>
        <w:t>Золотухинского</w:t>
      </w:r>
      <w:r w:rsidR="00E12D68" w:rsidRPr="006774A9">
        <w:rPr>
          <w:sz w:val="28"/>
          <w:szCs w:val="28"/>
        </w:rPr>
        <w:t xml:space="preserve"> района Курской области полномочий окружных избирательных комиссий по проведению выборов депутатов Представительного Собрания </w:t>
      </w:r>
      <w:r w:rsidR="009C065B">
        <w:rPr>
          <w:sz w:val="28"/>
          <w:szCs w:val="28"/>
        </w:rPr>
        <w:t>Золотухинского</w:t>
      </w:r>
      <w:r w:rsidR="00E12D68" w:rsidRPr="006774A9">
        <w:rPr>
          <w:sz w:val="28"/>
          <w:szCs w:val="28"/>
        </w:rPr>
        <w:t xml:space="preserve"> района Курской области </w:t>
      </w:r>
      <w:r w:rsidR="00E12D68">
        <w:rPr>
          <w:sz w:val="28"/>
          <w:szCs w:val="28"/>
        </w:rPr>
        <w:t>пятого</w:t>
      </w:r>
      <w:r w:rsidR="00E12D68" w:rsidRPr="006774A9">
        <w:rPr>
          <w:sz w:val="28"/>
          <w:szCs w:val="28"/>
        </w:rPr>
        <w:t xml:space="preserve"> созыва»</w:t>
      </w:r>
      <w:r w:rsidR="00E12D68" w:rsidRPr="001D3829">
        <w:rPr>
          <w:sz w:val="28"/>
          <w:szCs w:val="28"/>
        </w:rPr>
        <w:t xml:space="preserve">, которым на территориальную избирательную комиссию </w:t>
      </w:r>
      <w:r w:rsidR="009C065B">
        <w:rPr>
          <w:sz w:val="28"/>
          <w:szCs w:val="28"/>
        </w:rPr>
        <w:t>Золотухинского</w:t>
      </w:r>
      <w:r w:rsidR="00E12D68" w:rsidRPr="001D3829">
        <w:rPr>
          <w:sz w:val="28"/>
          <w:szCs w:val="28"/>
        </w:rPr>
        <w:t xml:space="preserve"> района Курской области возложены полномочия окружной избирательной комиссии по проведению выборов депутатов Представительного Собрания </w:t>
      </w:r>
      <w:r w:rsidR="009C065B">
        <w:rPr>
          <w:sz w:val="28"/>
          <w:szCs w:val="28"/>
        </w:rPr>
        <w:t>Золотухинского</w:t>
      </w:r>
      <w:r w:rsidR="00E12D68" w:rsidRPr="001D3829">
        <w:rPr>
          <w:sz w:val="28"/>
          <w:szCs w:val="28"/>
        </w:rPr>
        <w:t xml:space="preserve"> района Курской области </w:t>
      </w:r>
      <w:r w:rsidR="00E12D68">
        <w:rPr>
          <w:sz w:val="28"/>
          <w:szCs w:val="28"/>
        </w:rPr>
        <w:t>пятого</w:t>
      </w:r>
      <w:r w:rsidR="00E12D68" w:rsidRPr="001D3829">
        <w:rPr>
          <w:sz w:val="28"/>
          <w:szCs w:val="28"/>
        </w:rPr>
        <w:t xml:space="preserve"> созыва, территориальная избирательная комиссия </w:t>
      </w:r>
      <w:r w:rsidR="009C065B">
        <w:rPr>
          <w:sz w:val="28"/>
          <w:szCs w:val="28"/>
        </w:rPr>
        <w:t>Золотухинского</w:t>
      </w:r>
      <w:r w:rsidR="00E12D68" w:rsidRPr="001D3829">
        <w:rPr>
          <w:sz w:val="28"/>
          <w:szCs w:val="28"/>
        </w:rPr>
        <w:t xml:space="preserve"> района Курской области РЕШИЛА</w:t>
      </w:r>
      <w:r w:rsidR="00563C70" w:rsidRPr="00563C70">
        <w:rPr>
          <w:sz w:val="28"/>
          <w:szCs w:val="28"/>
        </w:rPr>
        <w:t>:</w:t>
      </w:r>
      <w:proofErr w:type="gramEnd"/>
    </w:p>
    <w:p w:rsidR="00363514" w:rsidRDefault="00563C70" w:rsidP="0036351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>Утвердить форм</w:t>
      </w:r>
      <w:r w:rsidR="00363514">
        <w:rPr>
          <w:sz w:val="28"/>
          <w:szCs w:val="28"/>
        </w:rPr>
        <w:t>у</w:t>
      </w:r>
      <w:r w:rsidRPr="005E3AAD">
        <w:rPr>
          <w:sz w:val="28"/>
          <w:szCs w:val="28"/>
        </w:rPr>
        <w:t xml:space="preserve"> бюллетен</w:t>
      </w:r>
      <w:r w:rsidR="00363514">
        <w:rPr>
          <w:sz w:val="28"/>
          <w:szCs w:val="28"/>
        </w:rPr>
        <w:t>я</w:t>
      </w:r>
      <w:r w:rsidRPr="005E3AAD">
        <w:rPr>
          <w:sz w:val="28"/>
          <w:szCs w:val="28"/>
        </w:rPr>
        <w:t xml:space="preserve"> для го</w:t>
      </w:r>
      <w:r w:rsidR="00E12D68">
        <w:rPr>
          <w:sz w:val="28"/>
          <w:szCs w:val="28"/>
        </w:rPr>
        <w:t xml:space="preserve">лосования на </w:t>
      </w:r>
      <w:r w:rsidR="009C065B">
        <w:rPr>
          <w:sz w:val="28"/>
          <w:szCs w:val="28"/>
        </w:rPr>
        <w:t xml:space="preserve">дополнительных </w:t>
      </w:r>
      <w:r w:rsidRPr="005E3AAD">
        <w:rPr>
          <w:sz w:val="28"/>
          <w:szCs w:val="28"/>
        </w:rPr>
        <w:t xml:space="preserve">выборах депутатов Представительного Собрания </w:t>
      </w:r>
      <w:r w:rsidR="009C065B">
        <w:rPr>
          <w:sz w:val="28"/>
          <w:szCs w:val="28"/>
        </w:rPr>
        <w:t>Золотухинского</w:t>
      </w:r>
      <w:r w:rsidRPr="005E3AAD">
        <w:rPr>
          <w:sz w:val="28"/>
          <w:szCs w:val="28"/>
        </w:rPr>
        <w:t xml:space="preserve"> района Курской области </w:t>
      </w:r>
      <w:r w:rsidR="00E12D68">
        <w:rPr>
          <w:sz w:val="28"/>
          <w:szCs w:val="28"/>
        </w:rPr>
        <w:t>пятого</w:t>
      </w:r>
      <w:r w:rsidRPr="005E3AAD">
        <w:rPr>
          <w:sz w:val="28"/>
          <w:szCs w:val="28"/>
        </w:rPr>
        <w:t xml:space="preserve"> созыва </w:t>
      </w:r>
      <w:bookmarkStart w:id="1" w:name="_Hlk111154249"/>
      <w:r w:rsidRPr="005E3AAD">
        <w:rPr>
          <w:sz w:val="28"/>
          <w:szCs w:val="28"/>
        </w:rPr>
        <w:t xml:space="preserve">в единый день голосования </w:t>
      </w:r>
      <w:r w:rsidR="00E12D68">
        <w:rPr>
          <w:sz w:val="28"/>
          <w:szCs w:val="28"/>
        </w:rPr>
        <w:t>8</w:t>
      </w:r>
      <w:r w:rsidRPr="005E3AAD">
        <w:rPr>
          <w:sz w:val="28"/>
          <w:szCs w:val="28"/>
        </w:rPr>
        <w:t xml:space="preserve"> сентября 202</w:t>
      </w:r>
      <w:r w:rsidR="00E12D68">
        <w:rPr>
          <w:sz w:val="28"/>
          <w:szCs w:val="28"/>
        </w:rPr>
        <w:t>4</w:t>
      </w:r>
      <w:r w:rsidRPr="005E3AAD">
        <w:rPr>
          <w:sz w:val="28"/>
          <w:szCs w:val="28"/>
        </w:rPr>
        <w:t xml:space="preserve"> года </w:t>
      </w:r>
      <w:bookmarkEnd w:id="1"/>
      <w:r w:rsidRPr="005E3AAD">
        <w:rPr>
          <w:sz w:val="28"/>
          <w:szCs w:val="28"/>
        </w:rPr>
        <w:t>(приложения №1).</w:t>
      </w:r>
    </w:p>
    <w:p w:rsidR="00363514" w:rsidRPr="00363514" w:rsidRDefault="00363514" w:rsidP="0036351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514">
        <w:rPr>
          <w:sz w:val="28"/>
          <w:szCs w:val="28"/>
        </w:rPr>
        <w:t>Утвердить текст бюллетен</w:t>
      </w:r>
      <w:r w:rsidR="009C065B">
        <w:rPr>
          <w:sz w:val="28"/>
          <w:szCs w:val="28"/>
        </w:rPr>
        <w:t>я</w:t>
      </w:r>
      <w:r w:rsidRPr="00363514">
        <w:rPr>
          <w:sz w:val="28"/>
          <w:szCs w:val="28"/>
        </w:rPr>
        <w:t xml:space="preserve"> для голосования на </w:t>
      </w:r>
      <w:r w:rsidR="009C065B">
        <w:rPr>
          <w:sz w:val="28"/>
          <w:szCs w:val="28"/>
        </w:rPr>
        <w:t xml:space="preserve">дополнительных </w:t>
      </w:r>
      <w:r w:rsidR="00E12D68" w:rsidRPr="005E3AAD">
        <w:rPr>
          <w:sz w:val="28"/>
          <w:szCs w:val="28"/>
        </w:rPr>
        <w:t xml:space="preserve">выборах депутатов Представительного Собрания </w:t>
      </w:r>
      <w:r w:rsidR="009C065B">
        <w:rPr>
          <w:sz w:val="28"/>
          <w:szCs w:val="28"/>
        </w:rPr>
        <w:t>Золотухинского</w:t>
      </w:r>
      <w:r w:rsidR="00E12D68" w:rsidRPr="005E3AAD">
        <w:rPr>
          <w:sz w:val="28"/>
          <w:szCs w:val="28"/>
        </w:rPr>
        <w:t xml:space="preserve"> района Курской области </w:t>
      </w:r>
      <w:r w:rsidR="00E12D68">
        <w:rPr>
          <w:sz w:val="28"/>
          <w:szCs w:val="28"/>
        </w:rPr>
        <w:t>пятого</w:t>
      </w:r>
      <w:r w:rsidR="00E12D68" w:rsidRPr="005E3AAD">
        <w:rPr>
          <w:sz w:val="28"/>
          <w:szCs w:val="28"/>
        </w:rPr>
        <w:t xml:space="preserve"> созыва в единый день голосования </w:t>
      </w:r>
      <w:r w:rsidR="00E12D68">
        <w:rPr>
          <w:sz w:val="28"/>
          <w:szCs w:val="28"/>
        </w:rPr>
        <w:t>8</w:t>
      </w:r>
      <w:r w:rsidR="00E12D68" w:rsidRPr="005E3AAD">
        <w:rPr>
          <w:sz w:val="28"/>
          <w:szCs w:val="28"/>
        </w:rPr>
        <w:t xml:space="preserve"> сентября 202</w:t>
      </w:r>
      <w:r w:rsidR="00E12D68">
        <w:rPr>
          <w:sz w:val="28"/>
          <w:szCs w:val="28"/>
        </w:rPr>
        <w:t>4</w:t>
      </w:r>
      <w:r w:rsidR="00E12D68" w:rsidRPr="005E3AAD">
        <w:rPr>
          <w:sz w:val="28"/>
          <w:szCs w:val="28"/>
        </w:rPr>
        <w:t xml:space="preserve"> года </w:t>
      </w:r>
      <w:r w:rsidRPr="00363514">
        <w:rPr>
          <w:sz w:val="28"/>
          <w:szCs w:val="28"/>
        </w:rPr>
        <w:t>(приложени</w:t>
      </w:r>
      <w:r w:rsidR="009C065B">
        <w:rPr>
          <w:sz w:val="28"/>
          <w:szCs w:val="28"/>
        </w:rPr>
        <w:t>е</w:t>
      </w:r>
      <w:r w:rsidRPr="003635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12D68">
        <w:rPr>
          <w:sz w:val="28"/>
          <w:szCs w:val="28"/>
        </w:rPr>
        <w:t>2</w:t>
      </w:r>
      <w:r w:rsidRPr="00363514">
        <w:rPr>
          <w:sz w:val="28"/>
          <w:szCs w:val="28"/>
        </w:rPr>
        <w:t>).</w:t>
      </w:r>
    </w:p>
    <w:p w:rsidR="005E3AAD" w:rsidRPr="005E3AAD" w:rsidRDefault="00563C70" w:rsidP="005E3AAD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Определить степень защиты бюллетеней для голосования </w:t>
      </w:r>
      <w:bookmarkStart w:id="2" w:name="_Hlk111159983"/>
      <w:r w:rsidR="00E12D68">
        <w:rPr>
          <w:sz w:val="28"/>
          <w:szCs w:val="28"/>
        </w:rPr>
        <w:t xml:space="preserve">на </w:t>
      </w:r>
      <w:r w:rsidR="009C065B">
        <w:rPr>
          <w:sz w:val="28"/>
          <w:szCs w:val="28"/>
        </w:rPr>
        <w:t xml:space="preserve">дополнительных </w:t>
      </w:r>
      <w:r w:rsidR="00E12D68" w:rsidRPr="005E3AAD">
        <w:rPr>
          <w:sz w:val="28"/>
          <w:szCs w:val="28"/>
        </w:rPr>
        <w:t xml:space="preserve">выборах депутатов Представительного Собрания </w:t>
      </w:r>
      <w:r w:rsidR="009C065B">
        <w:rPr>
          <w:sz w:val="28"/>
          <w:szCs w:val="28"/>
        </w:rPr>
        <w:t>Золотухинского</w:t>
      </w:r>
      <w:r w:rsidR="00E12D68" w:rsidRPr="005E3AAD">
        <w:rPr>
          <w:sz w:val="28"/>
          <w:szCs w:val="28"/>
        </w:rPr>
        <w:t xml:space="preserve"> района Курской области </w:t>
      </w:r>
      <w:r w:rsidR="00E12D68">
        <w:rPr>
          <w:sz w:val="28"/>
          <w:szCs w:val="28"/>
        </w:rPr>
        <w:t>пятого</w:t>
      </w:r>
      <w:r w:rsidR="00E12D68" w:rsidRPr="005E3AAD">
        <w:rPr>
          <w:sz w:val="28"/>
          <w:szCs w:val="28"/>
        </w:rPr>
        <w:t xml:space="preserve"> созыва в единый день голосования </w:t>
      </w:r>
      <w:r w:rsidR="00E12D68">
        <w:rPr>
          <w:sz w:val="28"/>
          <w:szCs w:val="28"/>
        </w:rPr>
        <w:t>8</w:t>
      </w:r>
      <w:r w:rsidR="00E12D68" w:rsidRPr="005E3AAD">
        <w:rPr>
          <w:sz w:val="28"/>
          <w:szCs w:val="28"/>
        </w:rPr>
        <w:t xml:space="preserve"> сентября 202</w:t>
      </w:r>
      <w:r w:rsidR="00E12D68">
        <w:rPr>
          <w:sz w:val="28"/>
          <w:szCs w:val="28"/>
        </w:rPr>
        <w:t>4</w:t>
      </w:r>
      <w:r w:rsidR="00E12D68" w:rsidRPr="005E3AAD">
        <w:rPr>
          <w:sz w:val="28"/>
          <w:szCs w:val="28"/>
        </w:rPr>
        <w:t xml:space="preserve"> года</w:t>
      </w:r>
      <w:r w:rsidRPr="005E3AAD">
        <w:rPr>
          <w:sz w:val="28"/>
          <w:szCs w:val="28"/>
        </w:rPr>
        <w:t xml:space="preserve"> </w:t>
      </w:r>
      <w:bookmarkEnd w:id="2"/>
      <w:r w:rsidRPr="005E3AAD">
        <w:rPr>
          <w:sz w:val="28"/>
          <w:szCs w:val="28"/>
        </w:rPr>
        <w:t>(приложение №</w:t>
      </w:r>
      <w:r w:rsidR="009C065B">
        <w:rPr>
          <w:sz w:val="28"/>
          <w:szCs w:val="28"/>
        </w:rPr>
        <w:t>3</w:t>
      </w:r>
      <w:r w:rsidRPr="005E3AAD">
        <w:rPr>
          <w:sz w:val="28"/>
          <w:szCs w:val="28"/>
        </w:rPr>
        <w:t>).</w:t>
      </w:r>
    </w:p>
    <w:p w:rsidR="004656E9" w:rsidRPr="005E3AAD" w:rsidRDefault="00E9445F" w:rsidP="005E3AAD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Контроль </w:t>
      </w:r>
      <w:r w:rsidR="009833F9" w:rsidRPr="005E3AAD">
        <w:rPr>
          <w:sz w:val="28"/>
          <w:szCs w:val="28"/>
        </w:rPr>
        <w:t>исполнения</w:t>
      </w:r>
      <w:r w:rsidR="004656E9" w:rsidRPr="005E3AAD">
        <w:rPr>
          <w:sz w:val="28"/>
          <w:szCs w:val="28"/>
        </w:rPr>
        <w:t xml:space="preserve"> решения возложить на </w:t>
      </w:r>
      <w:r w:rsidR="00563C70" w:rsidRPr="005E3AAD">
        <w:rPr>
          <w:sz w:val="28"/>
          <w:szCs w:val="28"/>
        </w:rPr>
        <w:t xml:space="preserve">председателя </w:t>
      </w:r>
      <w:r w:rsidR="004656E9" w:rsidRPr="005E3AAD">
        <w:rPr>
          <w:sz w:val="28"/>
          <w:szCs w:val="28"/>
        </w:rPr>
        <w:t xml:space="preserve">территориальной избирательной комиссии </w:t>
      </w:r>
      <w:r w:rsidR="009C065B">
        <w:rPr>
          <w:sz w:val="28"/>
          <w:szCs w:val="28"/>
        </w:rPr>
        <w:t>Золотухинского</w:t>
      </w:r>
      <w:r w:rsidR="004656E9" w:rsidRPr="005E3AAD">
        <w:rPr>
          <w:sz w:val="28"/>
          <w:szCs w:val="28"/>
        </w:rPr>
        <w:t xml:space="preserve"> района Курской области </w:t>
      </w:r>
      <w:r w:rsidR="009C065B">
        <w:rPr>
          <w:sz w:val="28"/>
          <w:szCs w:val="28"/>
        </w:rPr>
        <w:t>Зиновьеву С.Н.</w:t>
      </w:r>
    </w:p>
    <w:p w:rsidR="00363514" w:rsidRDefault="00363514" w:rsidP="00F15C81">
      <w:pPr>
        <w:rPr>
          <w:sz w:val="28"/>
          <w:szCs w:val="28"/>
        </w:rPr>
      </w:pPr>
    </w:p>
    <w:p w:rsidR="009C065B" w:rsidRPr="00EF167F" w:rsidRDefault="009C065B" w:rsidP="009C065B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</w:p>
    <w:p w:rsidR="009C065B" w:rsidRDefault="009C065B" w:rsidP="009C065B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С.Н.Зиновьева</w:t>
      </w:r>
    </w:p>
    <w:p w:rsidR="005A1A92" w:rsidRPr="005A1A92" w:rsidRDefault="005A1A92" w:rsidP="009C065B">
      <w:pPr>
        <w:rPr>
          <w:sz w:val="18"/>
          <w:szCs w:val="18"/>
        </w:rPr>
      </w:pPr>
    </w:p>
    <w:p w:rsidR="009C065B" w:rsidRPr="00EF167F" w:rsidRDefault="009C065B" w:rsidP="009C065B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  <w:r w:rsidRPr="00EF167F">
        <w:rPr>
          <w:sz w:val="28"/>
        </w:rPr>
        <w:t xml:space="preserve"> </w:t>
      </w:r>
    </w:p>
    <w:p w:rsidR="009C065B" w:rsidRDefault="009C065B" w:rsidP="009C065B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М.В.Жиляева</w:t>
      </w:r>
      <w:proofErr w:type="spellEnd"/>
    </w:p>
    <w:p w:rsidR="009C065B" w:rsidRDefault="009C065B" w:rsidP="009C065B">
      <w:pPr>
        <w:spacing w:line="360" w:lineRule="auto"/>
        <w:rPr>
          <w:sz w:val="28"/>
        </w:rPr>
      </w:pPr>
    </w:p>
    <w:p w:rsidR="00363514" w:rsidRDefault="00363514" w:rsidP="00F646E6">
      <w:pPr>
        <w:rPr>
          <w:sz w:val="28"/>
        </w:rPr>
      </w:pPr>
    </w:p>
    <w:p w:rsidR="009C065B" w:rsidRPr="00876281" w:rsidRDefault="009C065B" w:rsidP="009C065B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="007C75D6">
        <w:rPr>
          <w:sz w:val="24"/>
          <w:szCs w:val="24"/>
        </w:rPr>
        <w:t>,2</w:t>
      </w:r>
    </w:p>
    <w:p w:rsidR="009C065B" w:rsidRDefault="009C065B" w:rsidP="009C065B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</w:t>
      </w:r>
      <w:proofErr w:type="gramStart"/>
      <w:r w:rsidRPr="00876281">
        <w:rPr>
          <w:sz w:val="24"/>
          <w:szCs w:val="24"/>
        </w:rPr>
        <w:t>территориальной</w:t>
      </w:r>
      <w:proofErr w:type="gramEnd"/>
      <w:r w:rsidRPr="00876281">
        <w:rPr>
          <w:sz w:val="24"/>
          <w:szCs w:val="24"/>
        </w:rPr>
        <w:t xml:space="preserve"> </w:t>
      </w:r>
    </w:p>
    <w:p w:rsidR="009C065B" w:rsidRPr="00876281" w:rsidRDefault="009C065B" w:rsidP="009C065B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избирательной комиссии </w:t>
      </w:r>
    </w:p>
    <w:p w:rsidR="009C065B" w:rsidRPr="00876281" w:rsidRDefault="009C065B" w:rsidP="009C065B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Золотухинского</w:t>
      </w:r>
      <w:r w:rsidRPr="00876281">
        <w:rPr>
          <w:sz w:val="24"/>
          <w:szCs w:val="24"/>
        </w:rPr>
        <w:t xml:space="preserve"> района Курской области</w:t>
      </w:r>
    </w:p>
    <w:p w:rsidR="009C065B" w:rsidRPr="002E257E" w:rsidRDefault="009C065B" w:rsidP="009C065B">
      <w:pPr>
        <w:ind w:left="4678"/>
        <w:jc w:val="center"/>
        <w:rPr>
          <w:sz w:val="24"/>
          <w:szCs w:val="24"/>
        </w:rPr>
      </w:pPr>
      <w:r w:rsidRPr="002E257E">
        <w:rPr>
          <w:sz w:val="24"/>
          <w:szCs w:val="24"/>
        </w:rPr>
        <w:t xml:space="preserve">от </w:t>
      </w:r>
      <w:r w:rsidR="007C75D6">
        <w:rPr>
          <w:sz w:val="24"/>
          <w:szCs w:val="24"/>
        </w:rPr>
        <w:t xml:space="preserve">6 августа </w:t>
      </w:r>
      <w:r w:rsidRPr="002E257E">
        <w:rPr>
          <w:sz w:val="24"/>
          <w:szCs w:val="24"/>
        </w:rPr>
        <w:t xml:space="preserve">2024 года № </w:t>
      </w:r>
      <w:r w:rsidR="007C75D6">
        <w:rPr>
          <w:sz w:val="24"/>
          <w:szCs w:val="24"/>
        </w:rPr>
        <w:t>102/640-5</w:t>
      </w:r>
    </w:p>
    <w:p w:rsidR="009C065B" w:rsidRDefault="009C065B" w:rsidP="009C065B">
      <w:pPr>
        <w:ind w:left="4678"/>
        <w:jc w:val="center"/>
        <w:rPr>
          <w:sz w:val="24"/>
          <w:szCs w:val="24"/>
        </w:rPr>
      </w:pPr>
    </w:p>
    <w:p w:rsidR="00A3314D" w:rsidRDefault="00A3314D" w:rsidP="009C065B">
      <w:pPr>
        <w:ind w:left="4678"/>
        <w:jc w:val="center"/>
        <w:rPr>
          <w:sz w:val="24"/>
          <w:szCs w:val="24"/>
        </w:rPr>
      </w:pPr>
    </w:p>
    <w:p w:rsidR="00A3314D" w:rsidRDefault="00A3314D" w:rsidP="009C065B">
      <w:pPr>
        <w:ind w:left="4678"/>
        <w:jc w:val="center"/>
        <w:rPr>
          <w:sz w:val="24"/>
          <w:szCs w:val="24"/>
        </w:rPr>
      </w:pPr>
    </w:p>
    <w:tbl>
      <w:tblPr>
        <w:tblW w:w="10095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76"/>
        <w:gridCol w:w="5843"/>
        <w:gridCol w:w="1852"/>
        <w:gridCol w:w="24"/>
      </w:tblGrid>
      <w:tr w:rsidR="004116D5" w:rsidTr="004116D5">
        <w:trPr>
          <w:gridAfter w:val="1"/>
          <w:wAfter w:w="24" w:type="dxa"/>
          <w:cantSplit/>
        </w:trPr>
        <w:tc>
          <w:tcPr>
            <w:tcW w:w="8214" w:type="dxa"/>
            <w:gridSpan w:val="2"/>
          </w:tcPr>
          <w:p w:rsidR="004116D5" w:rsidRPr="00544393" w:rsidRDefault="004116D5">
            <w:pPr>
              <w:pStyle w:val="4"/>
              <w:ind w:hanging="28"/>
              <w:jc w:val="center"/>
              <w:rPr>
                <w:rFonts w:ascii="Times New Roman" w:eastAsiaTheme="minorEastAsia" w:hAnsi="Times New Roman"/>
                <w:b w:val="0"/>
                <w:sz w:val="32"/>
                <w:szCs w:val="32"/>
                <w:lang w:val="ru-RU" w:eastAsia="ru-RU"/>
              </w:rPr>
            </w:pPr>
            <w:r w:rsidRPr="00210FFC">
              <w:rPr>
                <w:rFonts w:ascii="Times New Roman" w:eastAsiaTheme="minorEastAsia" w:hAnsi="Times New Roman"/>
                <w:sz w:val="32"/>
                <w:szCs w:val="32"/>
                <w:lang w:val="ru-RU" w:eastAsia="ru-RU"/>
              </w:rPr>
              <w:t>ИЗБИРАТЕЛЬНЫЙ БЮЛЛЕТЕНЬ</w:t>
            </w:r>
          </w:p>
          <w:p w:rsidR="004116D5" w:rsidRDefault="004116D5">
            <w:pPr>
              <w:ind w:hanging="2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t>для голосования на дополнительных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выборах </w:t>
            </w:r>
            <w:r>
              <w:rPr>
                <w:b/>
                <w:bCs/>
                <w:sz w:val="24"/>
                <w:szCs w:val="24"/>
              </w:rPr>
              <w:t xml:space="preserve">депутатов Представительного Собрания Золотухинского района Курской области пятого созыва </w:t>
            </w:r>
          </w:p>
          <w:p w:rsidR="004116D5" w:rsidRDefault="004116D5">
            <w:pPr>
              <w:ind w:hanging="2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сентября 2024 года</w:t>
            </w:r>
          </w:p>
          <w:p w:rsidR="004116D5" w:rsidRDefault="004116D5">
            <w:pPr>
              <w:ind w:hanging="28"/>
              <w:jc w:val="center"/>
              <w:rPr>
                <w:b/>
                <w:sz w:val="12"/>
                <w:szCs w:val="12"/>
              </w:rPr>
            </w:pPr>
          </w:p>
          <w:p w:rsidR="004116D5" w:rsidRDefault="004116D5" w:rsidP="004116D5">
            <w:pPr>
              <w:tabs>
                <w:tab w:val="left" w:pos="7830"/>
              </w:tabs>
              <w:ind w:right="-607"/>
              <w:jc w:val="center"/>
              <w:rPr>
                <w:i/>
              </w:rPr>
            </w:pPr>
            <w:r>
              <w:rPr>
                <w:b/>
                <w:bCs/>
                <w:sz w:val="26"/>
                <w:szCs w:val="26"/>
              </w:rPr>
              <w:t>Одномандатный избирательный округ № 9</w:t>
            </w:r>
          </w:p>
        </w:tc>
        <w:tc>
          <w:tcPr>
            <w:tcW w:w="1851" w:type="dxa"/>
            <w:hideMark/>
          </w:tcPr>
          <w:p w:rsidR="004116D5" w:rsidRDefault="004116D5">
            <w:pPr>
              <w:tabs>
                <w:tab w:val="left" w:pos="7030"/>
              </w:tabs>
              <w:suppressAutoHyphens/>
              <w:ind w:left="-162"/>
              <w:jc w:val="center"/>
              <w:rPr>
                <w:sz w:val="12"/>
                <w:szCs w:val="12"/>
              </w:rPr>
            </w:pPr>
            <w:r>
              <w:rPr>
                <w:sz w:val="16"/>
              </w:rPr>
              <w:br/>
            </w:r>
            <w:proofErr w:type="gramStart"/>
            <w:r>
              <w:rPr>
                <w:sz w:val="12"/>
                <w:szCs w:val="12"/>
              </w:rPr>
              <w:t xml:space="preserve">(подписи двух членов </w:t>
            </w:r>
            <w:proofErr w:type="gramEnd"/>
          </w:p>
          <w:p w:rsidR="004116D5" w:rsidRDefault="004116D5">
            <w:pPr>
              <w:tabs>
                <w:tab w:val="left" w:pos="7030"/>
              </w:tabs>
              <w:suppressAutoHyphens/>
              <w:ind w:left="-1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участковой избирательной</w:t>
            </w:r>
          </w:p>
          <w:p w:rsidR="004116D5" w:rsidRDefault="004116D5">
            <w:pPr>
              <w:tabs>
                <w:tab w:val="left" w:pos="7030"/>
              </w:tabs>
              <w:suppressAutoHyphens/>
              <w:ind w:left="-1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комиссии с правом решающего голоса и печать участковой </w:t>
            </w:r>
            <w:r>
              <w:rPr>
                <w:sz w:val="12"/>
                <w:szCs w:val="12"/>
              </w:rPr>
              <w:br/>
              <w:t>избирательной комиссии)</w:t>
            </w:r>
          </w:p>
        </w:tc>
      </w:tr>
      <w:tr w:rsidR="004116D5" w:rsidTr="004116D5">
        <w:trPr>
          <w:gridAfter w:val="1"/>
          <w:wAfter w:w="24" w:type="dxa"/>
          <w:cantSplit/>
          <w:trHeight w:val="319"/>
        </w:trPr>
        <w:tc>
          <w:tcPr>
            <w:tcW w:w="1003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116D5" w:rsidRDefault="004116D5">
            <w:pPr>
              <w:spacing w:before="120" w:after="120"/>
              <w:ind w:left="283"/>
              <w:jc w:val="center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4116D5" w:rsidTr="004116D5">
        <w:trPr>
          <w:gridAfter w:val="1"/>
          <w:wAfter w:w="24" w:type="dxa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16D5" w:rsidRDefault="004116D5">
            <w:pPr>
              <w:pStyle w:val="BlockQuotation"/>
              <w:ind w:left="0" w:right="71" w:firstLine="35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Поставьте любые знаки в пустых квадратах справа от фамилий не более десяти зарегистрированных кандидатов, в пользу которых сделан выбор.</w:t>
            </w:r>
          </w:p>
          <w:p w:rsidR="004116D5" w:rsidRDefault="004116D5">
            <w:pPr>
              <w:pStyle w:val="BlockQuotation"/>
              <w:ind w:left="0" w:right="71" w:firstLine="356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Избирательный бюллетень, в котором знаки проставлены более чем в десяти квадратах либо не проставлены ни в одном из них, считается недействительным.</w:t>
            </w:r>
          </w:p>
          <w:p w:rsidR="004116D5" w:rsidRDefault="004116D5">
            <w:pPr>
              <w:pStyle w:val="BlockQuotation"/>
              <w:ind w:left="0" w:right="71" w:firstLine="356"/>
              <w:rPr>
                <w:rFonts w:cs="Arial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Избирательный </w:t>
            </w:r>
            <w:r>
              <w:rPr>
                <w:rFonts w:cs="Arial"/>
                <w:iCs/>
                <w:sz w:val="18"/>
                <w:szCs w:val="18"/>
              </w:rPr>
              <w:t>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4116D5" w:rsidRDefault="0041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_________________________________________________________________________________________</w:t>
            </w:r>
          </w:p>
          <w:p w:rsidR="004116D5" w:rsidRDefault="004116D5">
            <w:pPr>
              <w:shd w:val="clear" w:color="auto" w:fill="FFFFFF"/>
              <w:autoSpaceDE w:val="0"/>
              <w:autoSpaceDN w:val="0"/>
              <w:adjustRightInd w:val="0"/>
              <w:ind w:firstLine="356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116D5" w:rsidTr="004116D5">
        <w:tc>
          <w:tcPr>
            <w:tcW w:w="2374" w:type="dxa"/>
            <w:hideMark/>
          </w:tcPr>
          <w:p w:rsidR="004116D5" w:rsidRDefault="004116D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ФАМИЛИЯ,</w:t>
            </w:r>
          </w:p>
          <w:p w:rsidR="004116D5" w:rsidRDefault="004116D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имя, отчество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каждого зарегистрированного кандидата в депутаты</w:t>
            </w:r>
          </w:p>
          <w:p w:rsidR="004116D5" w:rsidRDefault="004116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(в алфавитном порядке)</w:t>
            </w:r>
          </w:p>
        </w:tc>
        <w:tc>
          <w:tcPr>
            <w:tcW w:w="7715" w:type="dxa"/>
            <w:gridSpan w:val="3"/>
          </w:tcPr>
          <w:p w:rsidR="004116D5" w:rsidRDefault="004116D5">
            <w:pPr>
              <w:ind w:firstLine="28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>
              <w:rPr>
                <w:iCs/>
                <w:sz w:val="24"/>
                <w:szCs w:val="24"/>
              </w:rPr>
              <w:t>:»</w:t>
            </w:r>
            <w:proofErr w:type="gramEnd"/>
            <w:r>
              <w:rPr>
                <w:iCs/>
                <w:sz w:val="24"/>
                <w:szCs w:val="24"/>
              </w:rPr>
              <w:t xml:space="preserve"> и прежние фамилия, имя, отчество кандидата.</w:t>
            </w:r>
          </w:p>
          <w:p w:rsidR="004116D5" w:rsidRDefault="004116D5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  рождения,   наименование  субъекта   Российской  Федерации, района, города, иного населенного пункта, где находится место жительства   кандидата; основное  место  работы   или  службы,  за</w:t>
            </w:r>
            <w:r>
              <w:rPr>
                <w:sz w:val="24"/>
                <w:szCs w:val="24"/>
              </w:rPr>
              <w:softHyphen/>
              <w:t>нимаемая должность (в случае отсутствия основного места работы или службы - род занятий);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</w:t>
            </w:r>
            <w:proofErr w:type="gramEnd"/>
            <w:r>
              <w:rPr>
                <w:sz w:val="24"/>
                <w:szCs w:val="24"/>
              </w:rPr>
              <w:t xml:space="preserve"> если канди</w:t>
            </w:r>
            <w:r>
              <w:rPr>
                <w:sz w:val="24"/>
                <w:szCs w:val="24"/>
              </w:rPr>
              <w:softHyphen/>
              <w:t>дат выдвинут избирательным объединением, - слово "выдвинут</w:t>
            </w:r>
            <w:proofErr w:type="gramStart"/>
            <w:r>
              <w:rPr>
                <w:sz w:val="24"/>
                <w:szCs w:val="24"/>
              </w:rPr>
              <w:t>:"</w:t>
            </w:r>
            <w:proofErr w:type="gramEnd"/>
            <w:r>
              <w:rPr>
                <w:sz w:val="24"/>
                <w:szCs w:val="24"/>
              </w:rPr>
              <w:t xml:space="preserve"> с указанием наименования соответствующего избирательного объединения в именительном падеже. При этом используется состоящее не более чем из семи слов полное (сокращенное, краткое) наименование политической партии без указания наименования регионального (местного) отделения; если кандидат сам выдвинул свою кандидатуру, - слово "самовыдвижение"; </w:t>
            </w:r>
            <w:proofErr w:type="gramStart"/>
            <w:r>
              <w:rPr>
                <w:sz w:val="24"/>
                <w:szCs w:val="24"/>
              </w:rPr>
              <w:t xml:space="preserve">если зарегистрированный кандидат, выдвинутый непосредственно, в соответствии с частью 2 статьи 33 Закона Курской области «Кодекс Курской области о выборах и референдумах» указал в заявлении о согласии баллотироваться свою принадлежность к </w:t>
            </w:r>
            <w:r>
              <w:rPr>
                <w:sz w:val="24"/>
                <w:szCs w:val="24"/>
              </w:rPr>
              <w:lastRenderedPageBreak/>
              <w:t>политической партии, иному общественно</w:t>
            </w:r>
            <w:r>
              <w:rPr>
                <w:sz w:val="24"/>
                <w:szCs w:val="24"/>
              </w:rPr>
              <w:softHyphen/>
              <w:t>му объединению, в избирательном бюллетене указываются наименование соответст</w:t>
            </w:r>
            <w:r>
              <w:rPr>
                <w:sz w:val="24"/>
                <w:szCs w:val="24"/>
              </w:rPr>
              <w:softHyphen/>
              <w:t>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4116D5" w:rsidRDefault="004116D5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4116D5" w:rsidRDefault="004116D5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A3314D" w:rsidRDefault="00A3314D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4116D5" w:rsidRDefault="004116D5" w:rsidP="004116D5">
      <w:pPr>
        <w:rPr>
          <w:sz w:val="24"/>
          <w:szCs w:val="24"/>
        </w:rPr>
      </w:pP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Приложение № </w:t>
      </w:r>
      <w:r w:rsidR="009C065B">
        <w:rPr>
          <w:sz w:val="24"/>
          <w:szCs w:val="24"/>
        </w:rPr>
        <w:t>3</w:t>
      </w:r>
    </w:p>
    <w:p w:rsidR="00E12D68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</w:t>
      </w:r>
      <w:proofErr w:type="gramStart"/>
      <w:r w:rsidRPr="00876281">
        <w:rPr>
          <w:sz w:val="24"/>
          <w:szCs w:val="24"/>
        </w:rPr>
        <w:t>территориальной</w:t>
      </w:r>
      <w:proofErr w:type="gramEnd"/>
      <w:r w:rsidRPr="00876281">
        <w:rPr>
          <w:sz w:val="24"/>
          <w:szCs w:val="24"/>
        </w:rPr>
        <w:t xml:space="preserve"> 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избирательной комиссии </w:t>
      </w:r>
    </w:p>
    <w:p w:rsidR="00F646E6" w:rsidRPr="00876281" w:rsidRDefault="009C065B" w:rsidP="00F646E6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Золотухинского</w:t>
      </w:r>
      <w:r w:rsidR="00F646E6" w:rsidRPr="00876281">
        <w:rPr>
          <w:sz w:val="24"/>
          <w:szCs w:val="24"/>
        </w:rPr>
        <w:t xml:space="preserve"> района Курской области</w:t>
      </w:r>
    </w:p>
    <w:p w:rsidR="007C75D6" w:rsidRPr="002E257E" w:rsidRDefault="007C75D6" w:rsidP="007C75D6">
      <w:pPr>
        <w:ind w:left="4678"/>
        <w:jc w:val="center"/>
        <w:rPr>
          <w:sz w:val="24"/>
          <w:szCs w:val="24"/>
        </w:rPr>
      </w:pPr>
      <w:r w:rsidRPr="002E257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6 августа </w:t>
      </w:r>
      <w:r w:rsidRPr="002E257E">
        <w:rPr>
          <w:sz w:val="24"/>
          <w:szCs w:val="24"/>
        </w:rPr>
        <w:t xml:space="preserve">2024 года № </w:t>
      </w:r>
      <w:r>
        <w:rPr>
          <w:sz w:val="24"/>
          <w:szCs w:val="24"/>
        </w:rPr>
        <w:t>102/640-5</w:t>
      </w:r>
    </w:p>
    <w:p w:rsidR="007C75D6" w:rsidRDefault="007C75D6" w:rsidP="00F646E6">
      <w:pPr>
        <w:jc w:val="center"/>
        <w:rPr>
          <w:b/>
          <w:sz w:val="28"/>
        </w:rPr>
      </w:pPr>
    </w:p>
    <w:p w:rsidR="00F646E6" w:rsidRPr="004A78EB" w:rsidRDefault="00F646E6" w:rsidP="00F646E6">
      <w:pPr>
        <w:jc w:val="center"/>
        <w:rPr>
          <w:b/>
          <w:sz w:val="28"/>
          <w:szCs w:val="28"/>
        </w:rPr>
      </w:pPr>
      <w:r>
        <w:rPr>
          <w:b/>
          <w:sz w:val="28"/>
        </w:rPr>
        <w:t>Степень защиты избирательного бюллетеня</w:t>
      </w:r>
      <w:r w:rsidRPr="00C25C51">
        <w:rPr>
          <w:b/>
          <w:sz w:val="28"/>
        </w:rPr>
        <w:t xml:space="preserve"> </w:t>
      </w:r>
      <w:r w:rsidRPr="00C25C51">
        <w:rPr>
          <w:b/>
          <w:sz w:val="28"/>
        </w:rPr>
        <w:br/>
        <w:t xml:space="preserve">для голосования </w:t>
      </w:r>
      <w:r w:rsidRPr="00C25C51">
        <w:rPr>
          <w:b/>
          <w:sz w:val="28"/>
          <w:szCs w:val="28"/>
        </w:rPr>
        <w:t xml:space="preserve">на </w:t>
      </w:r>
      <w:r w:rsidR="009C065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выборах депутатов</w:t>
      </w:r>
      <w:r w:rsidRPr="00C25C51">
        <w:rPr>
          <w:b/>
          <w:sz w:val="28"/>
          <w:szCs w:val="28"/>
        </w:rPr>
        <w:t xml:space="preserve"> Представительного Собрания </w:t>
      </w:r>
      <w:r w:rsidR="009C065B">
        <w:rPr>
          <w:b/>
          <w:sz w:val="28"/>
          <w:szCs w:val="28"/>
        </w:rPr>
        <w:t>Золотухинского</w:t>
      </w:r>
      <w:r w:rsidRPr="00C25C51">
        <w:rPr>
          <w:b/>
          <w:sz w:val="28"/>
          <w:szCs w:val="28"/>
        </w:rPr>
        <w:t xml:space="preserve"> района Курской области </w:t>
      </w:r>
      <w:r w:rsidR="00E12D68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</w:t>
      </w:r>
      <w:r w:rsidRPr="00F646E6">
        <w:rPr>
          <w:b/>
          <w:sz w:val="28"/>
          <w:szCs w:val="28"/>
        </w:rPr>
        <w:t xml:space="preserve">в единый день голосования </w:t>
      </w:r>
      <w:r w:rsidR="00E12D68">
        <w:rPr>
          <w:b/>
          <w:sz w:val="28"/>
          <w:szCs w:val="28"/>
        </w:rPr>
        <w:t>8</w:t>
      </w:r>
      <w:r w:rsidRPr="00F646E6">
        <w:rPr>
          <w:b/>
          <w:sz w:val="28"/>
          <w:szCs w:val="28"/>
        </w:rPr>
        <w:t xml:space="preserve"> сентября 202</w:t>
      </w:r>
      <w:r w:rsidR="00E12D68">
        <w:rPr>
          <w:b/>
          <w:sz w:val="28"/>
          <w:szCs w:val="28"/>
        </w:rPr>
        <w:t>4</w:t>
      </w:r>
      <w:r w:rsidRPr="00F646E6">
        <w:rPr>
          <w:b/>
          <w:sz w:val="28"/>
          <w:szCs w:val="28"/>
        </w:rPr>
        <w:t xml:space="preserve"> года</w:t>
      </w:r>
    </w:p>
    <w:p w:rsidR="00F646E6" w:rsidRPr="004A78EB" w:rsidRDefault="00F646E6" w:rsidP="00F646E6">
      <w:pPr>
        <w:pStyle w:val="3"/>
        <w:ind w:left="0"/>
        <w:rPr>
          <w:b/>
          <w:sz w:val="28"/>
          <w:szCs w:val="28"/>
        </w:rPr>
      </w:pPr>
    </w:p>
    <w:p w:rsidR="00A1168F" w:rsidRDefault="00F646E6" w:rsidP="0061171C">
      <w:pPr>
        <w:ind w:firstLine="709"/>
        <w:jc w:val="both"/>
        <w:rPr>
          <w:sz w:val="28"/>
        </w:rPr>
      </w:pPr>
      <w:r w:rsidRPr="004A78EB">
        <w:rPr>
          <w:sz w:val="28"/>
          <w:szCs w:val="28"/>
        </w:rPr>
        <w:t xml:space="preserve">Избирательные бюллетени для голосования по одномандатному избирательному округу печатаются </w:t>
      </w:r>
      <w:r w:rsidRPr="00361463">
        <w:rPr>
          <w:sz w:val="28"/>
        </w:rPr>
        <w:t xml:space="preserve">на офсетной бумаге белого цвета плотностью 65г/м кв. </w:t>
      </w:r>
    </w:p>
    <w:p w:rsidR="00A1168F" w:rsidRDefault="00F646E6" w:rsidP="0061171C">
      <w:pPr>
        <w:ind w:firstLine="709"/>
        <w:jc w:val="both"/>
        <w:rPr>
          <w:sz w:val="28"/>
        </w:rPr>
      </w:pPr>
      <w:r w:rsidRPr="004A78EB">
        <w:rPr>
          <w:sz w:val="28"/>
          <w:szCs w:val="28"/>
        </w:rPr>
        <w:t>Ширина избирательного бюллете</w:t>
      </w:r>
      <w:r>
        <w:rPr>
          <w:sz w:val="28"/>
          <w:szCs w:val="28"/>
        </w:rPr>
        <w:t xml:space="preserve">ня составляет 210±1мм, длина – </w:t>
      </w:r>
      <w:r w:rsidR="00E12D68">
        <w:rPr>
          <w:sz w:val="28"/>
          <w:szCs w:val="28"/>
        </w:rPr>
        <w:t xml:space="preserve"> не менее </w:t>
      </w:r>
      <w:r w:rsidRPr="004A78EB">
        <w:rPr>
          <w:sz w:val="28"/>
          <w:szCs w:val="28"/>
        </w:rPr>
        <w:t>297±1мм.</w:t>
      </w:r>
    </w:p>
    <w:p w:rsidR="0061171C" w:rsidRDefault="00F646E6" w:rsidP="0061171C">
      <w:pPr>
        <w:ind w:firstLine="709"/>
        <w:jc w:val="both"/>
        <w:rPr>
          <w:sz w:val="28"/>
        </w:rPr>
      </w:pPr>
      <w:r w:rsidRPr="004A78EB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1171C" w:rsidRDefault="00F646E6" w:rsidP="0061171C">
      <w:pPr>
        <w:ind w:firstLine="709"/>
        <w:jc w:val="both"/>
        <w:rPr>
          <w:sz w:val="28"/>
        </w:rPr>
      </w:pPr>
      <w:r w:rsidRPr="004A78EB">
        <w:rPr>
          <w:sz w:val="28"/>
          <w:szCs w:val="28"/>
        </w:rPr>
        <w:t xml:space="preserve">Избирательные бюллетени печатаются на русском языке. </w:t>
      </w:r>
    </w:p>
    <w:p w:rsidR="0061171C" w:rsidRDefault="00F646E6" w:rsidP="0061171C">
      <w:pPr>
        <w:ind w:firstLine="709"/>
        <w:jc w:val="both"/>
        <w:rPr>
          <w:sz w:val="28"/>
          <w:szCs w:val="28"/>
        </w:rPr>
      </w:pPr>
      <w:r w:rsidRPr="004A78EB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61171C" w:rsidRDefault="00F646E6" w:rsidP="0061171C">
      <w:pPr>
        <w:ind w:firstLine="709"/>
        <w:jc w:val="both"/>
        <w:rPr>
          <w:sz w:val="28"/>
          <w:szCs w:val="28"/>
        </w:rPr>
      </w:pPr>
      <w:r w:rsidRPr="004A78EB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363514" w:rsidRDefault="00363514" w:rsidP="00363514">
      <w:pPr>
        <w:ind w:firstLine="709"/>
        <w:jc w:val="both"/>
        <w:rPr>
          <w:sz w:val="28"/>
          <w:szCs w:val="28"/>
        </w:rPr>
      </w:pPr>
      <w:r w:rsidRPr="0061171C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61171C" w:rsidRDefault="0061171C" w:rsidP="0061171C">
      <w:pPr>
        <w:ind w:firstLine="709"/>
        <w:jc w:val="both"/>
        <w:rPr>
          <w:sz w:val="28"/>
        </w:rPr>
      </w:pPr>
      <w:r w:rsidRPr="0061171C">
        <w:rPr>
          <w:sz w:val="28"/>
          <w:szCs w:val="28"/>
        </w:rPr>
        <w:t xml:space="preserve">Фамилия, имя, отчество кандидата, сведения о кандидате и </w:t>
      </w:r>
      <w:r>
        <w:rPr>
          <w:sz w:val="28"/>
          <w:szCs w:val="28"/>
        </w:rPr>
        <w:t>п</w:t>
      </w:r>
      <w:r w:rsidR="00F646E6" w:rsidRPr="004A78EB">
        <w:rPr>
          <w:sz w:val="28"/>
          <w:szCs w:val="28"/>
        </w:rPr>
        <w:t>устой квадрат для проставления знака волеизъявления избирателя размеща</w:t>
      </w:r>
      <w:r>
        <w:rPr>
          <w:sz w:val="28"/>
          <w:szCs w:val="28"/>
        </w:rPr>
        <w:t>ю</w:t>
      </w:r>
      <w:r w:rsidR="00F646E6" w:rsidRPr="004A78EB">
        <w:rPr>
          <w:sz w:val="28"/>
          <w:szCs w:val="28"/>
        </w:rPr>
        <w:t>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61171C" w:rsidRDefault="00F646E6" w:rsidP="0061171C">
      <w:pPr>
        <w:ind w:firstLine="709"/>
        <w:jc w:val="both"/>
        <w:rPr>
          <w:sz w:val="28"/>
        </w:rPr>
      </w:pPr>
      <w:r w:rsidRPr="004A78EB">
        <w:rPr>
          <w:sz w:val="28"/>
          <w:szCs w:val="28"/>
        </w:rPr>
        <w:t>Нумерация избирательных бюллетеней не допускается.</w:t>
      </w:r>
    </w:p>
    <w:p w:rsidR="00F646E6" w:rsidRDefault="00F646E6" w:rsidP="005E3AAD">
      <w:pPr>
        <w:ind w:firstLine="709"/>
        <w:jc w:val="both"/>
        <w:rPr>
          <w:sz w:val="28"/>
        </w:rPr>
      </w:pPr>
      <w:r>
        <w:rPr>
          <w:sz w:val="28"/>
        </w:rPr>
        <w:t xml:space="preserve">На лицевой стороне избирательного бюллетеня в правом верхнем углу от слов «Избирательный бюллетень» </w:t>
      </w:r>
      <w:r w:rsidR="0061171C" w:rsidRPr="0061171C">
        <w:rPr>
          <w:sz w:val="28"/>
        </w:rPr>
        <w:t xml:space="preserve">предусматривается место </w:t>
      </w:r>
      <w:r w:rsidR="0061171C">
        <w:rPr>
          <w:sz w:val="28"/>
        </w:rPr>
        <w:t xml:space="preserve">и </w:t>
      </w:r>
      <w:r>
        <w:rPr>
          <w:sz w:val="28"/>
        </w:rPr>
        <w:t xml:space="preserve">наносится типографским способом надпись </w:t>
      </w:r>
      <w:proofErr w:type="spellStart"/>
      <w:r>
        <w:rPr>
          <w:sz w:val="28"/>
        </w:rPr>
        <w:t>микрошрифтом</w:t>
      </w:r>
      <w:proofErr w:type="spellEnd"/>
      <w:r>
        <w:rPr>
          <w:sz w:val="28"/>
        </w:rPr>
        <w:t xml:space="preserve"> «подписи двух членов участковой избирательной комиссии и печать участковой избирательной комиссии».</w:t>
      </w:r>
    </w:p>
    <w:sectPr w:rsidR="00F646E6" w:rsidSect="002003A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93" w:rsidRDefault="00544393" w:rsidP="00FD7DAD">
      <w:r>
        <w:separator/>
      </w:r>
    </w:p>
  </w:endnote>
  <w:endnote w:type="continuationSeparator" w:id="0">
    <w:p w:rsidR="00544393" w:rsidRDefault="00544393" w:rsidP="00F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93" w:rsidRDefault="00544393" w:rsidP="00FD7DAD">
      <w:r>
        <w:separator/>
      </w:r>
    </w:p>
  </w:footnote>
  <w:footnote w:type="continuationSeparator" w:id="0">
    <w:p w:rsidR="00544393" w:rsidRDefault="00544393" w:rsidP="00FD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9C" w:rsidRDefault="00EF2022">
    <w:pPr>
      <w:pStyle w:val="a5"/>
      <w:jc w:val="center"/>
    </w:pPr>
    <w:fldSimple w:instr=" PAGE   \* MERGEFORMAT ">
      <w:r w:rsidR="005A1A92">
        <w:rPr>
          <w:noProof/>
        </w:rPr>
        <w:t>4</w:t>
      </w:r>
    </w:fldSimple>
  </w:p>
  <w:p w:rsidR="00F15E9C" w:rsidRDefault="00F15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18"/>
    <w:multiLevelType w:val="hybridMultilevel"/>
    <w:tmpl w:val="8B523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F5434"/>
    <w:multiLevelType w:val="hybridMultilevel"/>
    <w:tmpl w:val="39B43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A583D"/>
    <w:multiLevelType w:val="hybridMultilevel"/>
    <w:tmpl w:val="C7FA6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10421"/>
    <w:multiLevelType w:val="hybridMultilevel"/>
    <w:tmpl w:val="850EFC70"/>
    <w:lvl w:ilvl="0" w:tplc="E76831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D14B56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48"/>
    <w:rsid w:val="0000158F"/>
    <w:rsid w:val="00007AE5"/>
    <w:rsid w:val="00013077"/>
    <w:rsid w:val="00013C84"/>
    <w:rsid w:val="00014D5F"/>
    <w:rsid w:val="0001543C"/>
    <w:rsid w:val="00021E98"/>
    <w:rsid w:val="00023936"/>
    <w:rsid w:val="0003488F"/>
    <w:rsid w:val="00041152"/>
    <w:rsid w:val="0004138E"/>
    <w:rsid w:val="00041577"/>
    <w:rsid w:val="00043BFF"/>
    <w:rsid w:val="000461C5"/>
    <w:rsid w:val="00050B20"/>
    <w:rsid w:val="000521B8"/>
    <w:rsid w:val="00056FD1"/>
    <w:rsid w:val="00060385"/>
    <w:rsid w:val="0006138B"/>
    <w:rsid w:val="0006148E"/>
    <w:rsid w:val="00064664"/>
    <w:rsid w:val="00065A25"/>
    <w:rsid w:val="00066CFE"/>
    <w:rsid w:val="00067C1A"/>
    <w:rsid w:val="000724CD"/>
    <w:rsid w:val="000918D7"/>
    <w:rsid w:val="00094621"/>
    <w:rsid w:val="000A2B11"/>
    <w:rsid w:val="000C1ED5"/>
    <w:rsid w:val="000C4B3C"/>
    <w:rsid w:val="000C5BCC"/>
    <w:rsid w:val="000C7714"/>
    <w:rsid w:val="000D7003"/>
    <w:rsid w:val="000E26F5"/>
    <w:rsid w:val="000E2E4D"/>
    <w:rsid w:val="000E565A"/>
    <w:rsid w:val="000E6141"/>
    <w:rsid w:val="000F505D"/>
    <w:rsid w:val="000F5948"/>
    <w:rsid w:val="000F6315"/>
    <w:rsid w:val="000F7D30"/>
    <w:rsid w:val="00107CD0"/>
    <w:rsid w:val="00117B08"/>
    <w:rsid w:val="001205EC"/>
    <w:rsid w:val="00120E4D"/>
    <w:rsid w:val="0012483D"/>
    <w:rsid w:val="00124FF4"/>
    <w:rsid w:val="0013469E"/>
    <w:rsid w:val="001348D9"/>
    <w:rsid w:val="0013495E"/>
    <w:rsid w:val="001361C7"/>
    <w:rsid w:val="00142CA9"/>
    <w:rsid w:val="00143035"/>
    <w:rsid w:val="001445ED"/>
    <w:rsid w:val="00146F24"/>
    <w:rsid w:val="001474AA"/>
    <w:rsid w:val="00152D9F"/>
    <w:rsid w:val="00154E60"/>
    <w:rsid w:val="00155EA5"/>
    <w:rsid w:val="00163C19"/>
    <w:rsid w:val="0016659C"/>
    <w:rsid w:val="00167F2B"/>
    <w:rsid w:val="001743A3"/>
    <w:rsid w:val="00176B87"/>
    <w:rsid w:val="0017748A"/>
    <w:rsid w:val="00177DCD"/>
    <w:rsid w:val="001834CA"/>
    <w:rsid w:val="00183E21"/>
    <w:rsid w:val="001859A8"/>
    <w:rsid w:val="0019130A"/>
    <w:rsid w:val="001A39D3"/>
    <w:rsid w:val="001A5E77"/>
    <w:rsid w:val="001B1796"/>
    <w:rsid w:val="001B21FE"/>
    <w:rsid w:val="001B5894"/>
    <w:rsid w:val="001C4E3E"/>
    <w:rsid w:val="001C62C4"/>
    <w:rsid w:val="001E07FF"/>
    <w:rsid w:val="001E666E"/>
    <w:rsid w:val="001F01A4"/>
    <w:rsid w:val="001F2BEA"/>
    <w:rsid w:val="002003A2"/>
    <w:rsid w:val="002018BC"/>
    <w:rsid w:val="00205B7C"/>
    <w:rsid w:val="00210FFC"/>
    <w:rsid w:val="002127C8"/>
    <w:rsid w:val="002137DD"/>
    <w:rsid w:val="00224CD8"/>
    <w:rsid w:val="00227620"/>
    <w:rsid w:val="00227F07"/>
    <w:rsid w:val="00231FC5"/>
    <w:rsid w:val="00234F63"/>
    <w:rsid w:val="00237FC9"/>
    <w:rsid w:val="0024000C"/>
    <w:rsid w:val="002422E8"/>
    <w:rsid w:val="002423DF"/>
    <w:rsid w:val="002437A7"/>
    <w:rsid w:val="0025214B"/>
    <w:rsid w:val="00254471"/>
    <w:rsid w:val="00262C69"/>
    <w:rsid w:val="002630F5"/>
    <w:rsid w:val="00265A6B"/>
    <w:rsid w:val="002714EB"/>
    <w:rsid w:val="00271E7E"/>
    <w:rsid w:val="00273C8E"/>
    <w:rsid w:val="00280873"/>
    <w:rsid w:val="002872F2"/>
    <w:rsid w:val="00287DE1"/>
    <w:rsid w:val="00297A68"/>
    <w:rsid w:val="002A4A44"/>
    <w:rsid w:val="002A7B6C"/>
    <w:rsid w:val="002B0A1B"/>
    <w:rsid w:val="002B34DF"/>
    <w:rsid w:val="002C11D5"/>
    <w:rsid w:val="002C26DD"/>
    <w:rsid w:val="002C4927"/>
    <w:rsid w:val="002C49C7"/>
    <w:rsid w:val="002C587D"/>
    <w:rsid w:val="002C5F2F"/>
    <w:rsid w:val="002C6C47"/>
    <w:rsid w:val="002D103F"/>
    <w:rsid w:val="002E17E6"/>
    <w:rsid w:val="002E1D6F"/>
    <w:rsid w:val="002E257E"/>
    <w:rsid w:val="002E29F4"/>
    <w:rsid w:val="002E7E70"/>
    <w:rsid w:val="002F0796"/>
    <w:rsid w:val="002F0F8B"/>
    <w:rsid w:val="002F2132"/>
    <w:rsid w:val="002F6181"/>
    <w:rsid w:val="00307888"/>
    <w:rsid w:val="00314B25"/>
    <w:rsid w:val="003155CE"/>
    <w:rsid w:val="00327D29"/>
    <w:rsid w:val="0033045F"/>
    <w:rsid w:val="003323D1"/>
    <w:rsid w:val="00336B48"/>
    <w:rsid w:val="0033798B"/>
    <w:rsid w:val="00342663"/>
    <w:rsid w:val="00345C94"/>
    <w:rsid w:val="00346AFF"/>
    <w:rsid w:val="0034727A"/>
    <w:rsid w:val="00363514"/>
    <w:rsid w:val="0036351B"/>
    <w:rsid w:val="00363F84"/>
    <w:rsid w:val="003664CB"/>
    <w:rsid w:val="0037012F"/>
    <w:rsid w:val="00375F29"/>
    <w:rsid w:val="00390F7A"/>
    <w:rsid w:val="00396818"/>
    <w:rsid w:val="003A1974"/>
    <w:rsid w:val="003B1321"/>
    <w:rsid w:val="003B4094"/>
    <w:rsid w:val="003B687A"/>
    <w:rsid w:val="003B76DA"/>
    <w:rsid w:val="003C270C"/>
    <w:rsid w:val="003C4B51"/>
    <w:rsid w:val="003D0F1B"/>
    <w:rsid w:val="003D323F"/>
    <w:rsid w:val="003D6209"/>
    <w:rsid w:val="003E7E10"/>
    <w:rsid w:val="003F12FB"/>
    <w:rsid w:val="00401DC2"/>
    <w:rsid w:val="004101F6"/>
    <w:rsid w:val="004116D5"/>
    <w:rsid w:val="00412A6B"/>
    <w:rsid w:val="00420E13"/>
    <w:rsid w:val="00423936"/>
    <w:rsid w:val="00435FEC"/>
    <w:rsid w:val="00443634"/>
    <w:rsid w:val="00443ADD"/>
    <w:rsid w:val="0045537F"/>
    <w:rsid w:val="00456F59"/>
    <w:rsid w:val="00460DC8"/>
    <w:rsid w:val="004626BE"/>
    <w:rsid w:val="004656E9"/>
    <w:rsid w:val="00473CF0"/>
    <w:rsid w:val="00473D6D"/>
    <w:rsid w:val="004763F2"/>
    <w:rsid w:val="0047790F"/>
    <w:rsid w:val="00480BA3"/>
    <w:rsid w:val="00481F37"/>
    <w:rsid w:val="004837A3"/>
    <w:rsid w:val="00484437"/>
    <w:rsid w:val="004A5B4A"/>
    <w:rsid w:val="004A5B77"/>
    <w:rsid w:val="004A5C8F"/>
    <w:rsid w:val="004B0989"/>
    <w:rsid w:val="004C4B7F"/>
    <w:rsid w:val="004C4C83"/>
    <w:rsid w:val="004C7189"/>
    <w:rsid w:val="004D1CAC"/>
    <w:rsid w:val="004D27BF"/>
    <w:rsid w:val="004D59B4"/>
    <w:rsid w:val="004D70B9"/>
    <w:rsid w:val="004E3533"/>
    <w:rsid w:val="004E5C41"/>
    <w:rsid w:val="004E655D"/>
    <w:rsid w:val="004F1E99"/>
    <w:rsid w:val="00500348"/>
    <w:rsid w:val="005015F0"/>
    <w:rsid w:val="00501894"/>
    <w:rsid w:val="0050379C"/>
    <w:rsid w:val="00503EDD"/>
    <w:rsid w:val="00504C96"/>
    <w:rsid w:val="00506E90"/>
    <w:rsid w:val="00512C43"/>
    <w:rsid w:val="005223B8"/>
    <w:rsid w:val="005252A3"/>
    <w:rsid w:val="00534AE3"/>
    <w:rsid w:val="005436B9"/>
    <w:rsid w:val="00544393"/>
    <w:rsid w:val="005515AB"/>
    <w:rsid w:val="00556DAC"/>
    <w:rsid w:val="005573BE"/>
    <w:rsid w:val="00560A1C"/>
    <w:rsid w:val="00563C0E"/>
    <w:rsid w:val="00563C70"/>
    <w:rsid w:val="00566CC1"/>
    <w:rsid w:val="00577CE9"/>
    <w:rsid w:val="00580FE5"/>
    <w:rsid w:val="00583148"/>
    <w:rsid w:val="00586920"/>
    <w:rsid w:val="00586C54"/>
    <w:rsid w:val="0059027C"/>
    <w:rsid w:val="00590575"/>
    <w:rsid w:val="005A0397"/>
    <w:rsid w:val="005A1A92"/>
    <w:rsid w:val="005A20AF"/>
    <w:rsid w:val="005A4E64"/>
    <w:rsid w:val="005C2504"/>
    <w:rsid w:val="005C607F"/>
    <w:rsid w:val="005C6AB2"/>
    <w:rsid w:val="005C7885"/>
    <w:rsid w:val="005D36A2"/>
    <w:rsid w:val="005E3AAD"/>
    <w:rsid w:val="005E4B13"/>
    <w:rsid w:val="005E7144"/>
    <w:rsid w:val="005F3048"/>
    <w:rsid w:val="005F3EEE"/>
    <w:rsid w:val="00603DD2"/>
    <w:rsid w:val="00607932"/>
    <w:rsid w:val="0061171C"/>
    <w:rsid w:val="006143A0"/>
    <w:rsid w:val="00622EEF"/>
    <w:rsid w:val="006349C4"/>
    <w:rsid w:val="00635CC9"/>
    <w:rsid w:val="00644FC9"/>
    <w:rsid w:val="006551FD"/>
    <w:rsid w:val="00657001"/>
    <w:rsid w:val="00665083"/>
    <w:rsid w:val="00667C82"/>
    <w:rsid w:val="00671F97"/>
    <w:rsid w:val="00674D1A"/>
    <w:rsid w:val="00680697"/>
    <w:rsid w:val="006835A8"/>
    <w:rsid w:val="006870FE"/>
    <w:rsid w:val="006876DC"/>
    <w:rsid w:val="00690D51"/>
    <w:rsid w:val="00692AFD"/>
    <w:rsid w:val="00692F46"/>
    <w:rsid w:val="00697CDA"/>
    <w:rsid w:val="006A1C9B"/>
    <w:rsid w:val="006A2530"/>
    <w:rsid w:val="006A4254"/>
    <w:rsid w:val="006A5EBB"/>
    <w:rsid w:val="006A692D"/>
    <w:rsid w:val="006B29B8"/>
    <w:rsid w:val="006B3C29"/>
    <w:rsid w:val="006B48E3"/>
    <w:rsid w:val="006C6CF4"/>
    <w:rsid w:val="006D2996"/>
    <w:rsid w:val="006E1587"/>
    <w:rsid w:val="006E18E8"/>
    <w:rsid w:val="006E5631"/>
    <w:rsid w:val="006E5BAB"/>
    <w:rsid w:val="006F05CA"/>
    <w:rsid w:val="006F5789"/>
    <w:rsid w:val="006F61BD"/>
    <w:rsid w:val="006F7E42"/>
    <w:rsid w:val="00700850"/>
    <w:rsid w:val="007056DB"/>
    <w:rsid w:val="0071133F"/>
    <w:rsid w:val="007143C5"/>
    <w:rsid w:val="00716AD1"/>
    <w:rsid w:val="00721EA2"/>
    <w:rsid w:val="00722F45"/>
    <w:rsid w:val="00723F47"/>
    <w:rsid w:val="0073117A"/>
    <w:rsid w:val="00733751"/>
    <w:rsid w:val="00733B80"/>
    <w:rsid w:val="00734BE4"/>
    <w:rsid w:val="00747248"/>
    <w:rsid w:val="007508FC"/>
    <w:rsid w:val="00751D85"/>
    <w:rsid w:val="00755D4F"/>
    <w:rsid w:val="00756D37"/>
    <w:rsid w:val="00762F9A"/>
    <w:rsid w:val="00764083"/>
    <w:rsid w:val="007677D8"/>
    <w:rsid w:val="00771FDE"/>
    <w:rsid w:val="007720E6"/>
    <w:rsid w:val="007743DC"/>
    <w:rsid w:val="00780C6D"/>
    <w:rsid w:val="00781492"/>
    <w:rsid w:val="00782675"/>
    <w:rsid w:val="00784DBC"/>
    <w:rsid w:val="0079255C"/>
    <w:rsid w:val="00793F02"/>
    <w:rsid w:val="007960BC"/>
    <w:rsid w:val="007C06AD"/>
    <w:rsid w:val="007C098A"/>
    <w:rsid w:val="007C118E"/>
    <w:rsid w:val="007C7228"/>
    <w:rsid w:val="007C75D6"/>
    <w:rsid w:val="007D5933"/>
    <w:rsid w:val="007D60C7"/>
    <w:rsid w:val="007E39D7"/>
    <w:rsid w:val="007F2C4A"/>
    <w:rsid w:val="00804D31"/>
    <w:rsid w:val="00805E28"/>
    <w:rsid w:val="00807066"/>
    <w:rsid w:val="0080717A"/>
    <w:rsid w:val="0081204B"/>
    <w:rsid w:val="00817F3A"/>
    <w:rsid w:val="00817FAA"/>
    <w:rsid w:val="0082279F"/>
    <w:rsid w:val="00823F14"/>
    <w:rsid w:val="00831892"/>
    <w:rsid w:val="008322F6"/>
    <w:rsid w:val="00832640"/>
    <w:rsid w:val="00833380"/>
    <w:rsid w:val="00836439"/>
    <w:rsid w:val="00836DFC"/>
    <w:rsid w:val="00837A8D"/>
    <w:rsid w:val="00844CDF"/>
    <w:rsid w:val="0085037C"/>
    <w:rsid w:val="008560FE"/>
    <w:rsid w:val="00864443"/>
    <w:rsid w:val="0087214F"/>
    <w:rsid w:val="008807EA"/>
    <w:rsid w:val="00881FC5"/>
    <w:rsid w:val="00887E5B"/>
    <w:rsid w:val="008908F2"/>
    <w:rsid w:val="00892C6F"/>
    <w:rsid w:val="00894666"/>
    <w:rsid w:val="008A1505"/>
    <w:rsid w:val="008B15B2"/>
    <w:rsid w:val="008B1C05"/>
    <w:rsid w:val="008C4B27"/>
    <w:rsid w:val="008C770F"/>
    <w:rsid w:val="008D2533"/>
    <w:rsid w:val="008D2EB3"/>
    <w:rsid w:val="008E4D91"/>
    <w:rsid w:val="008E63B5"/>
    <w:rsid w:val="008F3FD7"/>
    <w:rsid w:val="008F4792"/>
    <w:rsid w:val="00900158"/>
    <w:rsid w:val="00904C38"/>
    <w:rsid w:val="009056F2"/>
    <w:rsid w:val="00910B81"/>
    <w:rsid w:val="00911EBA"/>
    <w:rsid w:val="009134E9"/>
    <w:rsid w:val="00915F55"/>
    <w:rsid w:val="009210A0"/>
    <w:rsid w:val="00921DAC"/>
    <w:rsid w:val="009227E3"/>
    <w:rsid w:val="00924485"/>
    <w:rsid w:val="00925CD0"/>
    <w:rsid w:val="00930324"/>
    <w:rsid w:val="0093564A"/>
    <w:rsid w:val="00952053"/>
    <w:rsid w:val="0095500D"/>
    <w:rsid w:val="009640B1"/>
    <w:rsid w:val="00972706"/>
    <w:rsid w:val="00973BA8"/>
    <w:rsid w:val="00975155"/>
    <w:rsid w:val="00975BAA"/>
    <w:rsid w:val="00975DE3"/>
    <w:rsid w:val="0097640C"/>
    <w:rsid w:val="009777AF"/>
    <w:rsid w:val="009833F9"/>
    <w:rsid w:val="00986217"/>
    <w:rsid w:val="00986925"/>
    <w:rsid w:val="009875AF"/>
    <w:rsid w:val="0099095C"/>
    <w:rsid w:val="0099296A"/>
    <w:rsid w:val="009A0E7B"/>
    <w:rsid w:val="009A1EDF"/>
    <w:rsid w:val="009A40B5"/>
    <w:rsid w:val="009A6248"/>
    <w:rsid w:val="009A7371"/>
    <w:rsid w:val="009C065B"/>
    <w:rsid w:val="009C0863"/>
    <w:rsid w:val="009C1DCF"/>
    <w:rsid w:val="009C3CCD"/>
    <w:rsid w:val="009C491B"/>
    <w:rsid w:val="009D3423"/>
    <w:rsid w:val="009D537A"/>
    <w:rsid w:val="009D550D"/>
    <w:rsid w:val="009D6B7C"/>
    <w:rsid w:val="009E06E0"/>
    <w:rsid w:val="009E0B66"/>
    <w:rsid w:val="009E3505"/>
    <w:rsid w:val="009E4C2B"/>
    <w:rsid w:val="009F0116"/>
    <w:rsid w:val="009F277E"/>
    <w:rsid w:val="009F3B35"/>
    <w:rsid w:val="009F5D5F"/>
    <w:rsid w:val="009F6204"/>
    <w:rsid w:val="009F62EC"/>
    <w:rsid w:val="00A03234"/>
    <w:rsid w:val="00A1168F"/>
    <w:rsid w:val="00A14D70"/>
    <w:rsid w:val="00A15300"/>
    <w:rsid w:val="00A162FE"/>
    <w:rsid w:val="00A1652D"/>
    <w:rsid w:val="00A22E3B"/>
    <w:rsid w:val="00A30CA7"/>
    <w:rsid w:val="00A3314D"/>
    <w:rsid w:val="00A376DB"/>
    <w:rsid w:val="00A42F0D"/>
    <w:rsid w:val="00A456E0"/>
    <w:rsid w:val="00A47200"/>
    <w:rsid w:val="00A52FFA"/>
    <w:rsid w:val="00A54355"/>
    <w:rsid w:val="00A55366"/>
    <w:rsid w:val="00A667DE"/>
    <w:rsid w:val="00A7091F"/>
    <w:rsid w:val="00A865FB"/>
    <w:rsid w:val="00A92BB7"/>
    <w:rsid w:val="00AA6236"/>
    <w:rsid w:val="00AA635F"/>
    <w:rsid w:val="00AA6635"/>
    <w:rsid w:val="00AB09E0"/>
    <w:rsid w:val="00AB421F"/>
    <w:rsid w:val="00AB5E98"/>
    <w:rsid w:val="00AC2330"/>
    <w:rsid w:val="00AC6939"/>
    <w:rsid w:val="00AC7834"/>
    <w:rsid w:val="00AD433F"/>
    <w:rsid w:val="00AD522F"/>
    <w:rsid w:val="00AD6C76"/>
    <w:rsid w:val="00AE108B"/>
    <w:rsid w:val="00AE3A5D"/>
    <w:rsid w:val="00AF3015"/>
    <w:rsid w:val="00AF3CEF"/>
    <w:rsid w:val="00AF516A"/>
    <w:rsid w:val="00AF78C7"/>
    <w:rsid w:val="00B01E0B"/>
    <w:rsid w:val="00B1198F"/>
    <w:rsid w:val="00B13352"/>
    <w:rsid w:val="00B15118"/>
    <w:rsid w:val="00B22C0A"/>
    <w:rsid w:val="00B235EA"/>
    <w:rsid w:val="00B24CDE"/>
    <w:rsid w:val="00B32132"/>
    <w:rsid w:val="00B34502"/>
    <w:rsid w:val="00B40520"/>
    <w:rsid w:val="00B4166B"/>
    <w:rsid w:val="00B41BE6"/>
    <w:rsid w:val="00B51733"/>
    <w:rsid w:val="00B564E9"/>
    <w:rsid w:val="00B608CD"/>
    <w:rsid w:val="00B62CD3"/>
    <w:rsid w:val="00B67008"/>
    <w:rsid w:val="00B7430F"/>
    <w:rsid w:val="00B8007C"/>
    <w:rsid w:val="00B82C52"/>
    <w:rsid w:val="00B84DEA"/>
    <w:rsid w:val="00B85524"/>
    <w:rsid w:val="00B877F5"/>
    <w:rsid w:val="00B878A7"/>
    <w:rsid w:val="00B92862"/>
    <w:rsid w:val="00B93D89"/>
    <w:rsid w:val="00B95073"/>
    <w:rsid w:val="00B96E83"/>
    <w:rsid w:val="00B9738E"/>
    <w:rsid w:val="00B97999"/>
    <w:rsid w:val="00BA0D68"/>
    <w:rsid w:val="00BA25A1"/>
    <w:rsid w:val="00BA28C0"/>
    <w:rsid w:val="00BA48E7"/>
    <w:rsid w:val="00BA6AC0"/>
    <w:rsid w:val="00BA7178"/>
    <w:rsid w:val="00BB2439"/>
    <w:rsid w:val="00BB3197"/>
    <w:rsid w:val="00BB67D9"/>
    <w:rsid w:val="00BB7105"/>
    <w:rsid w:val="00BC304B"/>
    <w:rsid w:val="00BD2B7E"/>
    <w:rsid w:val="00BD4477"/>
    <w:rsid w:val="00BE2BF0"/>
    <w:rsid w:val="00BE76DE"/>
    <w:rsid w:val="00BF0045"/>
    <w:rsid w:val="00C00AE5"/>
    <w:rsid w:val="00C02159"/>
    <w:rsid w:val="00C15F2A"/>
    <w:rsid w:val="00C17078"/>
    <w:rsid w:val="00C31EAF"/>
    <w:rsid w:val="00C3596D"/>
    <w:rsid w:val="00C40353"/>
    <w:rsid w:val="00C42138"/>
    <w:rsid w:val="00C426AD"/>
    <w:rsid w:val="00C43BB8"/>
    <w:rsid w:val="00C527D0"/>
    <w:rsid w:val="00C52D76"/>
    <w:rsid w:val="00C54315"/>
    <w:rsid w:val="00C5769B"/>
    <w:rsid w:val="00C57B77"/>
    <w:rsid w:val="00C604C7"/>
    <w:rsid w:val="00C60873"/>
    <w:rsid w:val="00C62C0D"/>
    <w:rsid w:val="00C64E24"/>
    <w:rsid w:val="00C66D33"/>
    <w:rsid w:val="00C67C90"/>
    <w:rsid w:val="00C71272"/>
    <w:rsid w:val="00C84885"/>
    <w:rsid w:val="00C90F83"/>
    <w:rsid w:val="00C9158E"/>
    <w:rsid w:val="00C93BB3"/>
    <w:rsid w:val="00C96121"/>
    <w:rsid w:val="00CA78AD"/>
    <w:rsid w:val="00CB28B7"/>
    <w:rsid w:val="00CB602A"/>
    <w:rsid w:val="00CB64DE"/>
    <w:rsid w:val="00CC160B"/>
    <w:rsid w:val="00CC1D86"/>
    <w:rsid w:val="00CC209B"/>
    <w:rsid w:val="00CC6998"/>
    <w:rsid w:val="00CD04A4"/>
    <w:rsid w:val="00CD29C9"/>
    <w:rsid w:val="00CD69F3"/>
    <w:rsid w:val="00CE5624"/>
    <w:rsid w:val="00CE7021"/>
    <w:rsid w:val="00CF4D0A"/>
    <w:rsid w:val="00D0278E"/>
    <w:rsid w:val="00D05E1D"/>
    <w:rsid w:val="00D15EE7"/>
    <w:rsid w:val="00D175E4"/>
    <w:rsid w:val="00D404FB"/>
    <w:rsid w:val="00D45B73"/>
    <w:rsid w:val="00D45C56"/>
    <w:rsid w:val="00D51CCD"/>
    <w:rsid w:val="00D55D68"/>
    <w:rsid w:val="00D6161D"/>
    <w:rsid w:val="00D65275"/>
    <w:rsid w:val="00D663A1"/>
    <w:rsid w:val="00D676CF"/>
    <w:rsid w:val="00D764E0"/>
    <w:rsid w:val="00D8357F"/>
    <w:rsid w:val="00D84F1F"/>
    <w:rsid w:val="00D87AF5"/>
    <w:rsid w:val="00D87FDA"/>
    <w:rsid w:val="00D92BD5"/>
    <w:rsid w:val="00DA0E74"/>
    <w:rsid w:val="00DA1D24"/>
    <w:rsid w:val="00DA2A03"/>
    <w:rsid w:val="00DA4B54"/>
    <w:rsid w:val="00DB06B7"/>
    <w:rsid w:val="00DB0795"/>
    <w:rsid w:val="00DB17A4"/>
    <w:rsid w:val="00DB67D3"/>
    <w:rsid w:val="00DC75A1"/>
    <w:rsid w:val="00DE0DD5"/>
    <w:rsid w:val="00DF22AC"/>
    <w:rsid w:val="00DF3ED9"/>
    <w:rsid w:val="00E12D68"/>
    <w:rsid w:val="00E217EE"/>
    <w:rsid w:val="00E25218"/>
    <w:rsid w:val="00E2590B"/>
    <w:rsid w:val="00E31BCD"/>
    <w:rsid w:val="00E403E1"/>
    <w:rsid w:val="00E46502"/>
    <w:rsid w:val="00E5127D"/>
    <w:rsid w:val="00E51D5E"/>
    <w:rsid w:val="00E5270F"/>
    <w:rsid w:val="00E54C74"/>
    <w:rsid w:val="00E575DE"/>
    <w:rsid w:val="00E63D82"/>
    <w:rsid w:val="00E676E7"/>
    <w:rsid w:val="00E77897"/>
    <w:rsid w:val="00E8223D"/>
    <w:rsid w:val="00E82528"/>
    <w:rsid w:val="00E8584C"/>
    <w:rsid w:val="00E864A7"/>
    <w:rsid w:val="00E87C8C"/>
    <w:rsid w:val="00E92AE2"/>
    <w:rsid w:val="00E9445F"/>
    <w:rsid w:val="00E95F22"/>
    <w:rsid w:val="00E9768A"/>
    <w:rsid w:val="00EA0E62"/>
    <w:rsid w:val="00EA4CA1"/>
    <w:rsid w:val="00EA56F5"/>
    <w:rsid w:val="00EB44E8"/>
    <w:rsid w:val="00ED4FEB"/>
    <w:rsid w:val="00ED551A"/>
    <w:rsid w:val="00EE4C15"/>
    <w:rsid w:val="00EE544A"/>
    <w:rsid w:val="00EE67C8"/>
    <w:rsid w:val="00EF167F"/>
    <w:rsid w:val="00EF2022"/>
    <w:rsid w:val="00EF45AF"/>
    <w:rsid w:val="00EF6952"/>
    <w:rsid w:val="00F13ACD"/>
    <w:rsid w:val="00F13D31"/>
    <w:rsid w:val="00F13E3F"/>
    <w:rsid w:val="00F14317"/>
    <w:rsid w:val="00F1585A"/>
    <w:rsid w:val="00F15C81"/>
    <w:rsid w:val="00F15E9C"/>
    <w:rsid w:val="00F243F8"/>
    <w:rsid w:val="00F26B46"/>
    <w:rsid w:val="00F270CC"/>
    <w:rsid w:val="00F3086B"/>
    <w:rsid w:val="00F32FF0"/>
    <w:rsid w:val="00F330FC"/>
    <w:rsid w:val="00F3790B"/>
    <w:rsid w:val="00F47535"/>
    <w:rsid w:val="00F5227E"/>
    <w:rsid w:val="00F55405"/>
    <w:rsid w:val="00F646E6"/>
    <w:rsid w:val="00F66527"/>
    <w:rsid w:val="00F700F6"/>
    <w:rsid w:val="00F7267C"/>
    <w:rsid w:val="00F75E44"/>
    <w:rsid w:val="00F82E87"/>
    <w:rsid w:val="00F83FD1"/>
    <w:rsid w:val="00F904D3"/>
    <w:rsid w:val="00F93CB6"/>
    <w:rsid w:val="00F93E28"/>
    <w:rsid w:val="00FA04BC"/>
    <w:rsid w:val="00FA0D50"/>
    <w:rsid w:val="00FA0EBC"/>
    <w:rsid w:val="00FA1691"/>
    <w:rsid w:val="00FA224A"/>
    <w:rsid w:val="00FA29A7"/>
    <w:rsid w:val="00FA59D2"/>
    <w:rsid w:val="00FB3400"/>
    <w:rsid w:val="00FB34E7"/>
    <w:rsid w:val="00FB5305"/>
    <w:rsid w:val="00FB576E"/>
    <w:rsid w:val="00FB5F3E"/>
    <w:rsid w:val="00FB6D70"/>
    <w:rsid w:val="00FC3D9C"/>
    <w:rsid w:val="00FD1636"/>
    <w:rsid w:val="00FD49F6"/>
    <w:rsid w:val="00FD7DAD"/>
    <w:rsid w:val="00FD7E20"/>
    <w:rsid w:val="00FE00A4"/>
    <w:rsid w:val="00FE3E01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E6"/>
  </w:style>
  <w:style w:type="paragraph" w:styleId="1">
    <w:name w:val="heading 1"/>
    <w:basedOn w:val="a"/>
    <w:next w:val="a"/>
    <w:qFormat/>
    <w:rsid w:val="00C00AE5"/>
    <w:pPr>
      <w:keepNext/>
      <w:jc w:val="center"/>
      <w:outlineLvl w:val="0"/>
    </w:pPr>
    <w:rPr>
      <w:b/>
      <w:bCs/>
      <w:sz w:val="3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63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36351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FD7DAD"/>
    <w:pPr>
      <w:widowControl w:val="0"/>
      <w:suppressAutoHyphens/>
      <w:spacing w:line="100" w:lineRule="atLeast"/>
      <w:jc w:val="center"/>
    </w:pPr>
    <w:rPr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FD7DAD"/>
    <w:rPr>
      <w:b/>
      <w:bCs/>
      <w:kern w:val="2"/>
      <w:sz w:val="28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FD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DAD"/>
  </w:style>
  <w:style w:type="paragraph" w:styleId="a7">
    <w:name w:val="footer"/>
    <w:basedOn w:val="a"/>
    <w:link w:val="a8"/>
    <w:rsid w:val="00FD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DAD"/>
  </w:style>
  <w:style w:type="paragraph" w:styleId="a9">
    <w:name w:val="No Spacing"/>
    <w:link w:val="aa"/>
    <w:uiPriority w:val="1"/>
    <w:qFormat/>
    <w:rsid w:val="00FD7DAD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D7DAD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FD7DA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D7DA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F0045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paragraph" w:styleId="ad">
    <w:name w:val="footnote text"/>
    <w:basedOn w:val="a"/>
    <w:link w:val="ae"/>
    <w:uiPriority w:val="99"/>
    <w:unhideWhenUsed/>
    <w:rsid w:val="00E676E7"/>
    <w:pPr>
      <w:ind w:firstLine="360"/>
    </w:pPr>
    <w:rPr>
      <w:rFonts w:ascii="Calibri" w:hAnsi="Calibri"/>
      <w:lang w:val="en-US" w:eastAsia="en-US" w:bidi="en-US"/>
    </w:rPr>
  </w:style>
  <w:style w:type="character" w:customStyle="1" w:styleId="ae">
    <w:name w:val="Текст сноски Знак"/>
    <w:link w:val="ad"/>
    <w:uiPriority w:val="99"/>
    <w:rsid w:val="00E676E7"/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E676E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styleId="af">
    <w:name w:val="footnote reference"/>
    <w:uiPriority w:val="99"/>
    <w:unhideWhenUsed/>
    <w:rsid w:val="00E676E7"/>
    <w:rPr>
      <w:vertAlign w:val="superscript"/>
    </w:rPr>
  </w:style>
  <w:style w:type="table" w:styleId="af0">
    <w:name w:val="Table Grid"/>
    <w:basedOn w:val="a1"/>
    <w:uiPriority w:val="59"/>
    <w:rsid w:val="0002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396818"/>
    <w:pPr>
      <w:spacing w:line="360" w:lineRule="auto"/>
      <w:ind w:firstLine="720"/>
      <w:jc w:val="both"/>
    </w:pPr>
    <w:rPr>
      <w:sz w:val="28"/>
      <w:szCs w:val="24"/>
      <w:lang/>
    </w:rPr>
  </w:style>
  <w:style w:type="character" w:customStyle="1" w:styleId="af2">
    <w:name w:val="Основной текст с отступом Знак"/>
    <w:link w:val="af1"/>
    <w:rsid w:val="00396818"/>
    <w:rPr>
      <w:sz w:val="28"/>
      <w:szCs w:val="24"/>
    </w:rPr>
  </w:style>
  <w:style w:type="character" w:styleId="af3">
    <w:name w:val="Strong"/>
    <w:uiPriority w:val="22"/>
    <w:qFormat/>
    <w:rsid w:val="00CA78AD"/>
    <w:rPr>
      <w:b/>
      <w:bCs/>
    </w:rPr>
  </w:style>
  <w:style w:type="character" w:styleId="af4">
    <w:name w:val="Hyperlink"/>
    <w:uiPriority w:val="99"/>
    <w:unhideWhenUsed/>
    <w:rsid w:val="00AE3A5D"/>
    <w:rPr>
      <w:color w:val="0000FF"/>
      <w:u w:val="single"/>
    </w:rPr>
  </w:style>
  <w:style w:type="paragraph" w:styleId="3">
    <w:name w:val="Body Text Indent 3"/>
    <w:basedOn w:val="a"/>
    <w:link w:val="30"/>
    <w:rsid w:val="00A14D7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A14D70"/>
    <w:rPr>
      <w:sz w:val="16"/>
      <w:szCs w:val="16"/>
    </w:rPr>
  </w:style>
  <w:style w:type="paragraph" w:customStyle="1" w:styleId="21">
    <w:name w:val="Основной текст 21"/>
    <w:basedOn w:val="a"/>
    <w:rsid w:val="00A14D7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5">
    <w:name w:val="Рабочий"/>
    <w:basedOn w:val="a"/>
    <w:rsid w:val="009134E9"/>
    <w:rPr>
      <w:sz w:val="28"/>
    </w:rPr>
  </w:style>
  <w:style w:type="character" w:customStyle="1" w:styleId="40">
    <w:name w:val="Заголовок 4 Знак"/>
    <w:link w:val="4"/>
    <w:semiHidden/>
    <w:rsid w:val="003635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36351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3635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3514"/>
  </w:style>
  <w:style w:type="paragraph" w:customStyle="1" w:styleId="ConsPlusNormal">
    <w:name w:val="ConsPlusNormal"/>
    <w:rsid w:val="00B405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rsid w:val="004116D5"/>
    <w:pPr>
      <w:widowControl w:val="0"/>
      <w:ind w:left="-709" w:right="-156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701A-2300-4D39-899C-766A287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Администрация Курского района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z</dc:creator>
  <cp:lastModifiedBy>Admin</cp:lastModifiedBy>
  <cp:revision>6</cp:revision>
  <cp:lastPrinted>2024-08-12T12:24:00Z</cp:lastPrinted>
  <dcterms:created xsi:type="dcterms:W3CDTF">2024-08-09T08:50:00Z</dcterms:created>
  <dcterms:modified xsi:type="dcterms:W3CDTF">2024-08-30T05:36:00Z</dcterms:modified>
</cp:coreProperties>
</file>