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54D" w:rsidRPr="00085BAC" w:rsidRDefault="00F5254D" w:rsidP="00F40616">
      <w:pPr>
        <w:pStyle w:val="af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ТЕРРИТОРИАЛЬНАЯ </w:t>
      </w:r>
      <w:r w:rsidRPr="00085BAC">
        <w:rPr>
          <w:b/>
          <w:bCs/>
          <w:sz w:val="32"/>
          <w:szCs w:val="32"/>
        </w:rPr>
        <w:t>ИЗБИРАТЕЛЬНАЯ КОМИССИЯ</w:t>
      </w:r>
    </w:p>
    <w:p w:rsidR="00F5254D" w:rsidRPr="00F5254D" w:rsidRDefault="00292115" w:rsidP="00F40616">
      <w:pPr>
        <w:pStyle w:val="2"/>
        <w:spacing w:before="0"/>
        <w:jc w:val="center"/>
        <w:rPr>
          <w:rFonts w:ascii="Times New Roman" w:hAnsi="Times New Roman"/>
          <w:bCs w:val="0"/>
          <w:color w:val="000000"/>
          <w:sz w:val="32"/>
          <w:szCs w:val="32"/>
        </w:rPr>
      </w:pPr>
      <w:r>
        <w:rPr>
          <w:rFonts w:ascii="Times New Roman" w:hAnsi="Times New Roman"/>
          <w:bCs w:val="0"/>
          <w:color w:val="000000"/>
          <w:sz w:val="32"/>
          <w:szCs w:val="32"/>
        </w:rPr>
        <w:t>ЗОЛОТУХИНСКОГО</w:t>
      </w:r>
      <w:r w:rsidR="00F5254D" w:rsidRPr="00F5254D">
        <w:rPr>
          <w:rFonts w:ascii="Times New Roman" w:hAnsi="Times New Roman"/>
          <w:bCs w:val="0"/>
          <w:color w:val="000000"/>
          <w:sz w:val="32"/>
          <w:szCs w:val="32"/>
        </w:rPr>
        <w:t xml:space="preserve"> РАЙОНА КУРСКОЙ ОБЛАСТИ</w:t>
      </w:r>
    </w:p>
    <w:p w:rsidR="00F5254D" w:rsidRPr="00571691" w:rsidRDefault="00F5254D" w:rsidP="00F40616"/>
    <w:p w:rsidR="00F5254D" w:rsidRPr="00571691" w:rsidRDefault="00F5254D" w:rsidP="00F5254D"/>
    <w:p w:rsidR="00F5254D" w:rsidRPr="00F5254D" w:rsidRDefault="00F5254D" w:rsidP="00F5254D">
      <w:pPr>
        <w:pStyle w:val="1"/>
        <w:rPr>
          <w:b/>
          <w:bCs/>
          <w:spacing w:val="80"/>
          <w:sz w:val="32"/>
        </w:rPr>
      </w:pPr>
      <w:proofErr w:type="gramStart"/>
      <w:r w:rsidRPr="00F5254D">
        <w:rPr>
          <w:b/>
          <w:spacing w:val="80"/>
          <w:sz w:val="32"/>
        </w:rPr>
        <w:t>Р</w:t>
      </w:r>
      <w:proofErr w:type="gramEnd"/>
      <w:r w:rsidRPr="00F5254D">
        <w:rPr>
          <w:b/>
          <w:spacing w:val="80"/>
          <w:sz w:val="32"/>
        </w:rPr>
        <w:t xml:space="preserve"> Е Ш Е Н И Е</w:t>
      </w:r>
    </w:p>
    <w:p w:rsidR="00F5254D" w:rsidRPr="00571691" w:rsidRDefault="00F5254D" w:rsidP="00F5254D">
      <w:pPr>
        <w:jc w:val="center"/>
        <w:rPr>
          <w:b/>
          <w:sz w:val="32"/>
          <w:szCs w:val="32"/>
        </w:rPr>
      </w:pPr>
    </w:p>
    <w:tbl>
      <w:tblPr>
        <w:tblW w:w="9911" w:type="dxa"/>
        <w:tblLook w:val="04A0"/>
      </w:tblPr>
      <w:tblGrid>
        <w:gridCol w:w="3436"/>
        <w:gridCol w:w="3107"/>
        <w:gridCol w:w="3368"/>
      </w:tblGrid>
      <w:tr w:rsidR="00F5254D" w:rsidTr="00A93BC1">
        <w:tc>
          <w:tcPr>
            <w:tcW w:w="3436" w:type="dxa"/>
            <w:hideMark/>
          </w:tcPr>
          <w:p w:rsidR="00F5254D" w:rsidRPr="00452830" w:rsidRDefault="00A93BC1" w:rsidP="00452830">
            <w:pPr>
              <w:pStyle w:val="af1"/>
              <w:jc w:val="both"/>
            </w:pPr>
            <w:r>
              <w:t>6 августа</w:t>
            </w:r>
            <w:r w:rsidR="00F5254D" w:rsidRPr="00452830">
              <w:t xml:space="preserve"> 202</w:t>
            </w:r>
            <w:r w:rsidR="00452830" w:rsidRPr="00452830">
              <w:t>4</w:t>
            </w:r>
            <w:r w:rsidR="00F5254D" w:rsidRPr="00452830">
              <w:t xml:space="preserve"> года</w:t>
            </w:r>
          </w:p>
        </w:tc>
        <w:tc>
          <w:tcPr>
            <w:tcW w:w="3107" w:type="dxa"/>
          </w:tcPr>
          <w:p w:rsidR="00F5254D" w:rsidRPr="00452830" w:rsidRDefault="00F5254D" w:rsidP="004A331B">
            <w:pPr>
              <w:jc w:val="both"/>
            </w:pPr>
          </w:p>
        </w:tc>
        <w:tc>
          <w:tcPr>
            <w:tcW w:w="3368" w:type="dxa"/>
            <w:hideMark/>
          </w:tcPr>
          <w:p w:rsidR="00F5254D" w:rsidRPr="00452830" w:rsidRDefault="00A93BC1" w:rsidP="00452830">
            <w:pPr>
              <w:pStyle w:val="af1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   </w:t>
            </w:r>
            <w:r w:rsidR="00F5254D" w:rsidRPr="00452830">
              <w:rPr>
                <w:lang w:eastAsia="en-US"/>
              </w:rPr>
              <w:t xml:space="preserve">№ </w:t>
            </w:r>
            <w:r>
              <w:rPr>
                <w:lang w:eastAsia="en-US"/>
              </w:rPr>
              <w:t>102</w:t>
            </w:r>
            <w:r w:rsidR="00F5254D" w:rsidRPr="00452830">
              <w:rPr>
                <w:lang w:eastAsia="en-US"/>
              </w:rPr>
              <w:t>/</w:t>
            </w:r>
            <w:r>
              <w:rPr>
                <w:lang w:eastAsia="en-US"/>
              </w:rPr>
              <w:t>643</w:t>
            </w:r>
            <w:r w:rsidR="00F5254D" w:rsidRPr="00452830">
              <w:rPr>
                <w:lang w:eastAsia="en-US"/>
              </w:rPr>
              <w:t>-5</w:t>
            </w:r>
          </w:p>
        </w:tc>
      </w:tr>
    </w:tbl>
    <w:p w:rsidR="00A93BC1" w:rsidRDefault="00394146" w:rsidP="00831D01">
      <w:pPr>
        <w:jc w:val="center"/>
        <w:rPr>
          <w:color w:val="FFFFFF"/>
          <w:sz w:val="28"/>
          <w:szCs w:val="28"/>
        </w:rPr>
      </w:pPr>
      <w:proofErr w:type="gramStart"/>
      <w:r w:rsidRPr="00F5254D">
        <w:rPr>
          <w:color w:val="FFFFFF"/>
          <w:sz w:val="28"/>
          <w:szCs w:val="28"/>
        </w:rPr>
        <w:t>г</w:t>
      </w:r>
      <w:proofErr w:type="gramEnd"/>
      <w:r w:rsidRPr="00F5254D">
        <w:rPr>
          <w:color w:val="FFFFFF"/>
          <w:sz w:val="28"/>
          <w:szCs w:val="28"/>
        </w:rPr>
        <w:t xml:space="preserve">. </w:t>
      </w:r>
    </w:p>
    <w:p w:rsidR="00A93BC1" w:rsidRPr="00A93BC1" w:rsidRDefault="00A93BC1" w:rsidP="00A93BC1">
      <w:pPr>
        <w:jc w:val="center"/>
        <w:rPr>
          <w:spacing w:val="2"/>
          <w:sz w:val="28"/>
          <w:szCs w:val="27"/>
        </w:rPr>
      </w:pPr>
      <w:r w:rsidRPr="00A93BC1">
        <w:rPr>
          <w:spacing w:val="2"/>
          <w:sz w:val="28"/>
          <w:szCs w:val="27"/>
        </w:rPr>
        <w:t xml:space="preserve"> п. Золотухино </w:t>
      </w:r>
    </w:p>
    <w:p w:rsidR="00A45CFF" w:rsidRPr="00831D01" w:rsidRDefault="00A45CFF" w:rsidP="00A93BC1">
      <w:pPr>
        <w:rPr>
          <w:color w:val="FFFFFF"/>
          <w:sz w:val="28"/>
          <w:szCs w:val="28"/>
        </w:rPr>
      </w:pPr>
    </w:p>
    <w:p w:rsidR="001976F5" w:rsidRPr="00217806" w:rsidRDefault="00F13B03" w:rsidP="00F13B03">
      <w:pPr>
        <w:pStyle w:val="af2"/>
        <w:tabs>
          <w:tab w:val="left" w:pos="4111"/>
        </w:tabs>
        <w:ind w:right="-6"/>
        <w:rPr>
          <w:b/>
          <w:color w:val="000000"/>
          <w:szCs w:val="28"/>
        </w:rPr>
      </w:pPr>
      <w:r w:rsidRPr="00217806">
        <w:rPr>
          <w:b/>
          <w:color w:val="000000"/>
          <w:szCs w:val="28"/>
        </w:rPr>
        <w:t xml:space="preserve">О </w:t>
      </w:r>
      <w:r w:rsidR="001976F5" w:rsidRPr="00217806">
        <w:rPr>
          <w:b/>
          <w:color w:val="000000"/>
          <w:szCs w:val="28"/>
        </w:rPr>
        <w:t xml:space="preserve">применении технологии изготовления протоколов </w:t>
      </w:r>
    </w:p>
    <w:p w:rsidR="001976F5" w:rsidRPr="00217806" w:rsidRDefault="001976F5" w:rsidP="00F13B03">
      <w:pPr>
        <w:pStyle w:val="af2"/>
        <w:tabs>
          <w:tab w:val="left" w:pos="4111"/>
        </w:tabs>
        <w:ind w:right="-6"/>
        <w:rPr>
          <w:b/>
          <w:color w:val="000000"/>
          <w:szCs w:val="28"/>
        </w:rPr>
      </w:pPr>
      <w:r w:rsidRPr="00217806">
        <w:rPr>
          <w:b/>
          <w:color w:val="000000"/>
          <w:szCs w:val="28"/>
        </w:rPr>
        <w:t xml:space="preserve">участковых комиссий об итогах голосования с машиночитаемым кодом и ускоренного </w:t>
      </w:r>
      <w:r w:rsidR="00151737" w:rsidRPr="00217806">
        <w:rPr>
          <w:b/>
          <w:color w:val="000000"/>
          <w:szCs w:val="28"/>
        </w:rPr>
        <w:t>в</w:t>
      </w:r>
      <w:r w:rsidRPr="00217806">
        <w:rPr>
          <w:b/>
          <w:color w:val="000000"/>
          <w:szCs w:val="28"/>
        </w:rPr>
        <w:t xml:space="preserve">вода данных протоколов участковых комиссий </w:t>
      </w:r>
    </w:p>
    <w:p w:rsidR="00217806" w:rsidRPr="00217806" w:rsidRDefault="00292115" w:rsidP="00217806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Золотухинского</w:t>
      </w:r>
      <w:r w:rsidR="001976F5" w:rsidRPr="00217806">
        <w:rPr>
          <w:rFonts w:ascii="Times New Roman" w:hAnsi="Times New Roman"/>
          <w:b/>
          <w:color w:val="000000"/>
          <w:sz w:val="28"/>
          <w:szCs w:val="28"/>
        </w:rPr>
        <w:t xml:space="preserve"> района Курской области об итогах голосования в Государственную автоматизированную систему Российской Федерации «Выборы» с использованием машиночитаемого кода при проведении</w:t>
      </w:r>
      <w:r w:rsidR="00F13B03" w:rsidRPr="00217806">
        <w:rPr>
          <w:rFonts w:ascii="Times New Roman" w:hAnsi="Times New Roman"/>
          <w:b/>
          <w:color w:val="000000"/>
          <w:sz w:val="28"/>
          <w:szCs w:val="28"/>
        </w:rPr>
        <w:t xml:space="preserve"> выбор</w:t>
      </w:r>
      <w:r w:rsidR="001976F5" w:rsidRPr="00217806">
        <w:rPr>
          <w:rFonts w:ascii="Times New Roman" w:hAnsi="Times New Roman"/>
          <w:b/>
          <w:color w:val="000000"/>
          <w:sz w:val="28"/>
          <w:szCs w:val="28"/>
        </w:rPr>
        <w:t>ов</w:t>
      </w:r>
      <w:r w:rsidR="00F13B03" w:rsidRPr="0021780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40676">
        <w:rPr>
          <w:rFonts w:ascii="Times New Roman" w:hAnsi="Times New Roman"/>
          <w:b/>
          <w:color w:val="000000"/>
          <w:sz w:val="28"/>
          <w:szCs w:val="28"/>
        </w:rPr>
        <w:t>Губернатора Курской области 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дополнительных </w:t>
      </w:r>
      <w:r w:rsidR="00840676">
        <w:rPr>
          <w:rFonts w:ascii="Times New Roman" w:hAnsi="Times New Roman"/>
          <w:b/>
          <w:color w:val="000000"/>
          <w:sz w:val="28"/>
          <w:szCs w:val="28"/>
        </w:rPr>
        <w:t xml:space="preserve"> выборов </w:t>
      </w:r>
      <w:r w:rsidR="00F13B03" w:rsidRPr="00217806">
        <w:rPr>
          <w:rFonts w:ascii="Times New Roman" w:hAnsi="Times New Roman"/>
          <w:b/>
          <w:color w:val="000000"/>
          <w:sz w:val="28"/>
          <w:szCs w:val="28"/>
        </w:rPr>
        <w:t xml:space="preserve">депутатов </w:t>
      </w:r>
      <w:r w:rsidR="00217806" w:rsidRPr="00217806">
        <w:rPr>
          <w:rFonts w:ascii="Times New Roman" w:hAnsi="Times New Roman"/>
          <w:b/>
          <w:bCs/>
          <w:sz w:val="28"/>
          <w:szCs w:val="28"/>
        </w:rPr>
        <w:t xml:space="preserve">Представительного Собрания </w:t>
      </w:r>
      <w:r>
        <w:rPr>
          <w:rFonts w:ascii="Times New Roman" w:hAnsi="Times New Roman"/>
          <w:b/>
          <w:bCs/>
          <w:sz w:val="28"/>
          <w:szCs w:val="28"/>
        </w:rPr>
        <w:t>Золотухинского</w:t>
      </w:r>
      <w:r w:rsidR="00217806" w:rsidRPr="00217806">
        <w:rPr>
          <w:rFonts w:ascii="Times New Roman" w:hAnsi="Times New Roman"/>
          <w:b/>
          <w:bCs/>
          <w:sz w:val="28"/>
          <w:szCs w:val="28"/>
        </w:rPr>
        <w:t xml:space="preserve"> района Курской области </w:t>
      </w:r>
      <w:r w:rsidR="00840676">
        <w:rPr>
          <w:rFonts w:ascii="Times New Roman" w:hAnsi="Times New Roman"/>
          <w:b/>
          <w:bCs/>
          <w:sz w:val="28"/>
          <w:szCs w:val="28"/>
        </w:rPr>
        <w:t>пятого</w:t>
      </w:r>
      <w:r w:rsidR="00217806" w:rsidRPr="00217806">
        <w:rPr>
          <w:rFonts w:ascii="Times New Roman" w:hAnsi="Times New Roman"/>
          <w:b/>
          <w:bCs/>
          <w:sz w:val="28"/>
          <w:szCs w:val="28"/>
        </w:rPr>
        <w:t xml:space="preserve"> созыва </w:t>
      </w:r>
      <w:r w:rsidR="00217806" w:rsidRPr="00217806">
        <w:rPr>
          <w:rStyle w:val="af6"/>
          <w:rFonts w:ascii="Times New Roman" w:hAnsi="Times New Roman"/>
          <w:color w:val="000000"/>
          <w:sz w:val="28"/>
          <w:szCs w:val="28"/>
        </w:rPr>
        <w:t xml:space="preserve">в единый день голосования </w:t>
      </w:r>
      <w:r w:rsidR="00840676">
        <w:rPr>
          <w:rStyle w:val="af6"/>
          <w:rFonts w:ascii="Times New Roman" w:hAnsi="Times New Roman"/>
          <w:color w:val="000000"/>
          <w:sz w:val="28"/>
          <w:szCs w:val="28"/>
        </w:rPr>
        <w:t>8</w:t>
      </w:r>
      <w:r w:rsidR="00217806" w:rsidRPr="00217806">
        <w:rPr>
          <w:rStyle w:val="af6"/>
          <w:rFonts w:ascii="Times New Roman" w:hAnsi="Times New Roman"/>
          <w:color w:val="000000"/>
          <w:sz w:val="28"/>
          <w:szCs w:val="28"/>
        </w:rPr>
        <w:t xml:space="preserve"> сентября 202</w:t>
      </w:r>
      <w:r w:rsidR="00840676">
        <w:rPr>
          <w:rStyle w:val="af6"/>
          <w:rFonts w:ascii="Times New Roman" w:hAnsi="Times New Roman"/>
          <w:color w:val="000000"/>
          <w:sz w:val="28"/>
          <w:szCs w:val="28"/>
        </w:rPr>
        <w:t>4</w:t>
      </w:r>
      <w:r w:rsidR="00217806" w:rsidRPr="00217806">
        <w:rPr>
          <w:rStyle w:val="af6"/>
          <w:rFonts w:ascii="Times New Roman" w:hAnsi="Times New Roman"/>
          <w:color w:val="000000"/>
          <w:sz w:val="28"/>
          <w:szCs w:val="28"/>
        </w:rPr>
        <w:t xml:space="preserve"> года</w:t>
      </w:r>
    </w:p>
    <w:p w:rsidR="00831D01" w:rsidRDefault="00831D01" w:rsidP="00831D01">
      <w:pPr>
        <w:pStyle w:val="3"/>
        <w:spacing w:after="0"/>
        <w:ind w:left="0" w:right="-6" w:firstLine="709"/>
        <w:jc w:val="both"/>
        <w:rPr>
          <w:sz w:val="28"/>
          <w:szCs w:val="28"/>
        </w:rPr>
      </w:pPr>
    </w:p>
    <w:p w:rsidR="00546AEE" w:rsidRPr="00724839" w:rsidRDefault="00217806" w:rsidP="00724839">
      <w:pPr>
        <w:pStyle w:val="af7"/>
        <w:shd w:val="clear" w:color="auto" w:fill="FFFFFF"/>
        <w:spacing w:after="0"/>
        <w:ind w:firstLine="709"/>
        <w:jc w:val="both"/>
        <w:rPr>
          <w:b/>
          <w:bCs/>
          <w:color w:val="000000"/>
          <w:sz w:val="28"/>
          <w:szCs w:val="28"/>
        </w:rPr>
      </w:pPr>
      <w:proofErr w:type="gramStart"/>
      <w:r w:rsidRPr="00724839">
        <w:rPr>
          <w:color w:val="000000"/>
          <w:sz w:val="28"/>
          <w:szCs w:val="28"/>
        </w:rPr>
        <w:t xml:space="preserve">В соответствии с </w:t>
      </w:r>
      <w:r w:rsidR="00151737" w:rsidRPr="00724839">
        <w:rPr>
          <w:sz w:val="28"/>
          <w:szCs w:val="28"/>
        </w:rPr>
        <w:t>решени</w:t>
      </w:r>
      <w:r w:rsidRPr="00724839">
        <w:rPr>
          <w:sz w:val="28"/>
          <w:szCs w:val="28"/>
        </w:rPr>
        <w:t>ем</w:t>
      </w:r>
      <w:r w:rsidR="00151737" w:rsidRPr="00724839">
        <w:rPr>
          <w:sz w:val="28"/>
          <w:szCs w:val="28"/>
        </w:rPr>
        <w:t xml:space="preserve"> Избирательной комиссии Курской области от </w:t>
      </w:r>
      <w:r w:rsidR="00840676">
        <w:rPr>
          <w:sz w:val="28"/>
          <w:szCs w:val="28"/>
        </w:rPr>
        <w:t>31</w:t>
      </w:r>
      <w:r w:rsidR="00151737" w:rsidRPr="00724839">
        <w:rPr>
          <w:sz w:val="28"/>
          <w:szCs w:val="28"/>
        </w:rPr>
        <w:t xml:space="preserve"> июля 202</w:t>
      </w:r>
      <w:r w:rsidR="00840676">
        <w:rPr>
          <w:sz w:val="28"/>
          <w:szCs w:val="28"/>
        </w:rPr>
        <w:t>4</w:t>
      </w:r>
      <w:r w:rsidRPr="00724839">
        <w:rPr>
          <w:sz w:val="28"/>
          <w:szCs w:val="28"/>
        </w:rPr>
        <w:t xml:space="preserve"> года № </w:t>
      </w:r>
      <w:r w:rsidR="00840676">
        <w:rPr>
          <w:sz w:val="28"/>
          <w:szCs w:val="28"/>
        </w:rPr>
        <w:t>67</w:t>
      </w:r>
      <w:r w:rsidR="00151737" w:rsidRPr="00724839">
        <w:rPr>
          <w:sz w:val="28"/>
          <w:szCs w:val="28"/>
        </w:rPr>
        <w:t>/</w:t>
      </w:r>
      <w:r w:rsidR="00840676">
        <w:rPr>
          <w:sz w:val="28"/>
          <w:szCs w:val="28"/>
        </w:rPr>
        <w:t>536</w:t>
      </w:r>
      <w:r w:rsidR="00151737" w:rsidRPr="00724839">
        <w:rPr>
          <w:sz w:val="28"/>
          <w:szCs w:val="28"/>
        </w:rPr>
        <w:t>-</w:t>
      </w:r>
      <w:r w:rsidRPr="00724839">
        <w:rPr>
          <w:sz w:val="28"/>
          <w:szCs w:val="28"/>
        </w:rPr>
        <w:t>7</w:t>
      </w:r>
      <w:r w:rsidR="00151737" w:rsidRPr="00724839">
        <w:rPr>
          <w:b/>
          <w:sz w:val="28"/>
          <w:szCs w:val="28"/>
        </w:rPr>
        <w:t xml:space="preserve"> «</w:t>
      </w:r>
      <w:r w:rsidR="00724839" w:rsidRPr="00724839">
        <w:rPr>
          <w:rStyle w:val="af6"/>
          <w:b w:val="0"/>
          <w:color w:val="000000"/>
          <w:sz w:val="28"/>
          <w:szCs w:val="28"/>
        </w:rPr>
        <w:t xml:space="preserve">О применении технологии изготовления протоколов участковых комиссий об итогах голосования с машиночитаемым кодом и ускоренного ввода данных протоколов участковых комиссий об итогах голосования в Государственную автоматизированную систему Российской Федерации «Выборы» с использованием машиночитаемого кода при проведении выборов </w:t>
      </w:r>
      <w:r w:rsidR="00840676">
        <w:rPr>
          <w:rStyle w:val="af6"/>
          <w:b w:val="0"/>
          <w:color w:val="000000"/>
          <w:sz w:val="28"/>
          <w:szCs w:val="28"/>
        </w:rPr>
        <w:t xml:space="preserve">Губернатора курской области и выборов </w:t>
      </w:r>
      <w:r w:rsidR="00724839" w:rsidRPr="00724839">
        <w:rPr>
          <w:rStyle w:val="af6"/>
          <w:b w:val="0"/>
          <w:color w:val="000000"/>
          <w:sz w:val="28"/>
          <w:szCs w:val="28"/>
        </w:rPr>
        <w:t>в органы местного</w:t>
      </w:r>
      <w:proofErr w:type="gramEnd"/>
      <w:r w:rsidR="00724839" w:rsidRPr="00724839">
        <w:rPr>
          <w:rStyle w:val="af6"/>
          <w:b w:val="0"/>
          <w:color w:val="000000"/>
          <w:sz w:val="28"/>
          <w:szCs w:val="28"/>
        </w:rPr>
        <w:t xml:space="preserve"> </w:t>
      </w:r>
      <w:proofErr w:type="gramStart"/>
      <w:r w:rsidR="00724839" w:rsidRPr="00724839">
        <w:rPr>
          <w:rStyle w:val="af6"/>
          <w:b w:val="0"/>
          <w:color w:val="000000"/>
          <w:sz w:val="28"/>
          <w:szCs w:val="28"/>
        </w:rPr>
        <w:t xml:space="preserve">самоуправления </w:t>
      </w:r>
      <w:r w:rsidR="00840676">
        <w:rPr>
          <w:rStyle w:val="af6"/>
          <w:b w:val="0"/>
          <w:color w:val="000000"/>
          <w:sz w:val="28"/>
          <w:szCs w:val="28"/>
        </w:rPr>
        <w:t>на территории Курской области</w:t>
      </w:r>
      <w:r w:rsidR="00151737" w:rsidRPr="003C05C7">
        <w:rPr>
          <w:sz w:val="28"/>
          <w:szCs w:val="28"/>
        </w:rPr>
        <w:t>»,</w:t>
      </w:r>
      <w:r w:rsidR="00151737">
        <w:rPr>
          <w:sz w:val="28"/>
          <w:szCs w:val="28"/>
        </w:rPr>
        <w:t xml:space="preserve"> </w:t>
      </w:r>
      <w:r w:rsidR="006D67C3">
        <w:rPr>
          <w:sz w:val="28"/>
          <w:szCs w:val="28"/>
        </w:rPr>
        <w:t>руководствуясь Порядком применения технологии изготовления протоколов участковых комиссий об итогах голосования с машино</w:t>
      </w:r>
      <w:r w:rsidR="00151737">
        <w:rPr>
          <w:sz w:val="28"/>
          <w:szCs w:val="28"/>
        </w:rPr>
        <w:t xml:space="preserve">читаемым кодом и ускоренного ввода данных протоколов участковых комиссий об итогах голосования в Государственную автоматизированную систему </w:t>
      </w:r>
      <w:r w:rsidR="003C05C7">
        <w:rPr>
          <w:sz w:val="28"/>
          <w:szCs w:val="28"/>
        </w:rPr>
        <w:t>Р</w:t>
      </w:r>
      <w:r w:rsidR="00151737">
        <w:rPr>
          <w:sz w:val="28"/>
          <w:szCs w:val="28"/>
        </w:rPr>
        <w:t xml:space="preserve">оссийской Федерации «Выборы» с использованием машиночитаемого кода, утвержденным постановлением Центральной избирательной комиссии Российской Федерации от 15 февраля 2017 года № 74/667-7, </w:t>
      </w:r>
      <w:r w:rsidR="00546AEE" w:rsidRPr="00957D11">
        <w:rPr>
          <w:sz w:val="28"/>
          <w:szCs w:val="28"/>
        </w:rPr>
        <w:t xml:space="preserve">территориальная избирательная комиссия </w:t>
      </w:r>
      <w:r w:rsidR="00292115">
        <w:rPr>
          <w:sz w:val="28"/>
          <w:szCs w:val="28"/>
        </w:rPr>
        <w:t>Золотухинского</w:t>
      </w:r>
      <w:r w:rsidR="00546AEE">
        <w:rPr>
          <w:sz w:val="28"/>
          <w:szCs w:val="28"/>
        </w:rPr>
        <w:t xml:space="preserve"> </w:t>
      </w:r>
      <w:r w:rsidR="001A798E">
        <w:rPr>
          <w:sz w:val="28"/>
          <w:szCs w:val="28"/>
        </w:rPr>
        <w:t>района Курской</w:t>
      </w:r>
      <w:proofErr w:type="gramEnd"/>
      <w:r w:rsidR="001A798E">
        <w:rPr>
          <w:sz w:val="28"/>
          <w:szCs w:val="28"/>
        </w:rPr>
        <w:t xml:space="preserve"> области </w:t>
      </w:r>
      <w:r w:rsidR="00546AEE" w:rsidRPr="00957D11">
        <w:rPr>
          <w:sz w:val="28"/>
          <w:szCs w:val="28"/>
        </w:rPr>
        <w:t>РЕШИЛА:</w:t>
      </w:r>
    </w:p>
    <w:p w:rsidR="00151737" w:rsidRPr="00151737" w:rsidRDefault="00151737" w:rsidP="00151737">
      <w:pPr>
        <w:pStyle w:val="3"/>
        <w:numPr>
          <w:ilvl w:val="0"/>
          <w:numId w:val="8"/>
        </w:numPr>
        <w:spacing w:after="0"/>
        <w:ind w:left="0" w:right="-3" w:firstLine="709"/>
        <w:jc w:val="both"/>
        <w:rPr>
          <w:sz w:val="28"/>
          <w:szCs w:val="28"/>
        </w:rPr>
      </w:pPr>
      <w:proofErr w:type="gramStart"/>
      <w:r w:rsidRPr="00151737">
        <w:rPr>
          <w:sz w:val="28"/>
          <w:szCs w:val="28"/>
        </w:rPr>
        <w:t xml:space="preserve">При проведении </w:t>
      </w:r>
      <w:r w:rsidR="00840676">
        <w:rPr>
          <w:sz w:val="28"/>
          <w:szCs w:val="28"/>
        </w:rPr>
        <w:t xml:space="preserve">выборов </w:t>
      </w:r>
      <w:r w:rsidR="00840676" w:rsidRPr="00840676">
        <w:rPr>
          <w:color w:val="000000"/>
          <w:sz w:val="28"/>
          <w:szCs w:val="28"/>
        </w:rPr>
        <w:t xml:space="preserve">Губернатора Курской области и </w:t>
      </w:r>
      <w:r w:rsidR="00292115">
        <w:rPr>
          <w:color w:val="000000"/>
          <w:sz w:val="28"/>
          <w:szCs w:val="28"/>
        </w:rPr>
        <w:t xml:space="preserve">дополнительных </w:t>
      </w:r>
      <w:r w:rsidR="00840676" w:rsidRPr="00840676">
        <w:rPr>
          <w:color w:val="000000"/>
          <w:sz w:val="28"/>
          <w:szCs w:val="28"/>
        </w:rPr>
        <w:t xml:space="preserve">выборов депутатов </w:t>
      </w:r>
      <w:r w:rsidR="00840676" w:rsidRPr="00840676">
        <w:rPr>
          <w:bCs/>
          <w:sz w:val="28"/>
          <w:szCs w:val="28"/>
        </w:rPr>
        <w:t xml:space="preserve">Представительного Собрания </w:t>
      </w:r>
      <w:r w:rsidR="00292115">
        <w:rPr>
          <w:bCs/>
          <w:sz w:val="28"/>
          <w:szCs w:val="28"/>
        </w:rPr>
        <w:t>Золотухинского</w:t>
      </w:r>
      <w:r w:rsidR="00840676" w:rsidRPr="00840676">
        <w:rPr>
          <w:bCs/>
          <w:sz w:val="28"/>
          <w:szCs w:val="28"/>
        </w:rPr>
        <w:t xml:space="preserve"> района Курской области пятого созыва</w:t>
      </w:r>
      <w:r w:rsidR="00724839" w:rsidRPr="00724839">
        <w:rPr>
          <w:sz w:val="28"/>
          <w:szCs w:val="28"/>
        </w:rPr>
        <w:t xml:space="preserve"> </w:t>
      </w:r>
      <w:r w:rsidR="00724839" w:rsidRPr="00724839">
        <w:rPr>
          <w:rStyle w:val="af6"/>
          <w:b w:val="0"/>
          <w:color w:val="000000"/>
          <w:sz w:val="28"/>
          <w:szCs w:val="28"/>
        </w:rPr>
        <w:t xml:space="preserve">в единый день голосования </w:t>
      </w:r>
      <w:r w:rsidR="00840676">
        <w:rPr>
          <w:rStyle w:val="af6"/>
          <w:b w:val="0"/>
          <w:color w:val="000000"/>
          <w:sz w:val="28"/>
          <w:szCs w:val="28"/>
        </w:rPr>
        <w:t>8</w:t>
      </w:r>
      <w:r w:rsidR="00724839" w:rsidRPr="00724839">
        <w:rPr>
          <w:rStyle w:val="af6"/>
          <w:b w:val="0"/>
          <w:color w:val="000000"/>
          <w:sz w:val="28"/>
          <w:szCs w:val="28"/>
        </w:rPr>
        <w:t xml:space="preserve"> сентября 202</w:t>
      </w:r>
      <w:r w:rsidR="00840676">
        <w:rPr>
          <w:rStyle w:val="af6"/>
          <w:b w:val="0"/>
          <w:color w:val="000000"/>
          <w:sz w:val="28"/>
          <w:szCs w:val="28"/>
        </w:rPr>
        <w:t>4</w:t>
      </w:r>
      <w:r w:rsidR="00724839" w:rsidRPr="00724839">
        <w:rPr>
          <w:rStyle w:val="af6"/>
          <w:b w:val="0"/>
          <w:color w:val="000000"/>
          <w:sz w:val="28"/>
          <w:szCs w:val="28"/>
        </w:rPr>
        <w:t xml:space="preserve"> года</w:t>
      </w:r>
      <w:r w:rsidRPr="00151737">
        <w:rPr>
          <w:sz w:val="28"/>
          <w:szCs w:val="28"/>
        </w:rPr>
        <w:t xml:space="preserve"> применять технологию изготовления </w:t>
      </w:r>
      <w:r w:rsidRPr="00151737">
        <w:rPr>
          <w:color w:val="000000"/>
          <w:sz w:val="28"/>
          <w:szCs w:val="28"/>
        </w:rPr>
        <w:t xml:space="preserve">протоколов участковых комиссий об итогах голосования с машиночитаемым кодом и ускоренного ввода данных протоколов участковых комиссий об итогах голосования в Государственную автоматизированную систему </w:t>
      </w:r>
      <w:r w:rsidRPr="00151737">
        <w:rPr>
          <w:color w:val="000000"/>
          <w:sz w:val="28"/>
          <w:szCs w:val="28"/>
        </w:rPr>
        <w:lastRenderedPageBreak/>
        <w:t>Российской Федерации «Выборы» с использованием машиночитаемого кода</w:t>
      </w:r>
      <w:r>
        <w:rPr>
          <w:color w:val="000000"/>
          <w:sz w:val="28"/>
          <w:szCs w:val="28"/>
        </w:rPr>
        <w:t xml:space="preserve"> (далее</w:t>
      </w:r>
      <w:proofErr w:type="gramEnd"/>
      <w:r>
        <w:rPr>
          <w:color w:val="000000"/>
          <w:sz w:val="28"/>
          <w:szCs w:val="28"/>
        </w:rPr>
        <w:t xml:space="preserve"> - </w:t>
      </w:r>
      <w:proofErr w:type="gramStart"/>
      <w:r>
        <w:rPr>
          <w:color w:val="000000"/>
          <w:sz w:val="28"/>
          <w:szCs w:val="28"/>
        </w:rPr>
        <w:t>Технология).</w:t>
      </w:r>
      <w:proofErr w:type="gramEnd"/>
    </w:p>
    <w:p w:rsidR="00151737" w:rsidRPr="00CD397C" w:rsidRDefault="00151737" w:rsidP="00151737">
      <w:pPr>
        <w:pStyle w:val="3"/>
        <w:numPr>
          <w:ilvl w:val="0"/>
          <w:numId w:val="8"/>
        </w:numPr>
        <w:spacing w:after="0"/>
        <w:ind w:left="0" w:right="-3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Определить, что Технология будет использоваться </w:t>
      </w:r>
      <w:r w:rsidR="00840676">
        <w:rPr>
          <w:color w:val="000000"/>
          <w:sz w:val="28"/>
          <w:szCs w:val="28"/>
        </w:rPr>
        <w:t xml:space="preserve">на всех </w:t>
      </w:r>
      <w:r>
        <w:rPr>
          <w:color w:val="000000"/>
          <w:sz w:val="28"/>
          <w:szCs w:val="28"/>
        </w:rPr>
        <w:t xml:space="preserve"> избирательных участках </w:t>
      </w:r>
      <w:r w:rsidR="00292115">
        <w:rPr>
          <w:color w:val="000000"/>
          <w:sz w:val="28"/>
          <w:szCs w:val="28"/>
        </w:rPr>
        <w:t>Золотухинского</w:t>
      </w:r>
      <w:r>
        <w:rPr>
          <w:color w:val="000000"/>
          <w:sz w:val="28"/>
          <w:szCs w:val="28"/>
        </w:rPr>
        <w:t xml:space="preserve"> района Курской области, на кот</w:t>
      </w:r>
      <w:r w:rsidR="00CD397C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рых будет осуществляться голосование и подсчет голосов избирателей.</w:t>
      </w:r>
    </w:p>
    <w:p w:rsidR="00724839" w:rsidRDefault="00724839" w:rsidP="00724839">
      <w:pPr>
        <w:pStyle w:val="3"/>
        <w:numPr>
          <w:ilvl w:val="0"/>
          <w:numId w:val="8"/>
        </w:numPr>
        <w:spacing w:after="0"/>
        <w:ind w:left="0" w:right="-3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A9535D">
        <w:rPr>
          <w:color w:val="000000"/>
          <w:sz w:val="28"/>
          <w:szCs w:val="28"/>
        </w:rPr>
        <w:t xml:space="preserve">о взаимодействии с </w:t>
      </w:r>
      <w:r>
        <w:rPr>
          <w:color w:val="000000"/>
          <w:sz w:val="28"/>
          <w:szCs w:val="28"/>
        </w:rPr>
        <w:t xml:space="preserve">Администрацией </w:t>
      </w:r>
      <w:r w:rsidR="00292115">
        <w:rPr>
          <w:color w:val="000000"/>
          <w:sz w:val="28"/>
          <w:szCs w:val="28"/>
        </w:rPr>
        <w:t>Золотухинского</w:t>
      </w:r>
      <w:r>
        <w:rPr>
          <w:color w:val="000000"/>
          <w:sz w:val="28"/>
          <w:szCs w:val="28"/>
        </w:rPr>
        <w:t xml:space="preserve"> района и администрациями сельсоветов </w:t>
      </w:r>
      <w:r w:rsidR="00292115">
        <w:rPr>
          <w:color w:val="000000"/>
          <w:sz w:val="28"/>
          <w:szCs w:val="28"/>
        </w:rPr>
        <w:t>Золотухинского</w:t>
      </w:r>
      <w:r>
        <w:rPr>
          <w:color w:val="000000"/>
          <w:sz w:val="28"/>
          <w:szCs w:val="28"/>
        </w:rPr>
        <w:t xml:space="preserve"> района Курской области</w:t>
      </w:r>
      <w:r w:rsidRPr="00A9535D">
        <w:rPr>
          <w:color w:val="000000"/>
          <w:sz w:val="28"/>
          <w:szCs w:val="28"/>
        </w:rPr>
        <w:t xml:space="preserve"> обеспечить участковые избирательные комиссии, на которых будет применяться Технология, оборудованием со специальным программным обеспечением, отвечающим требованиям эксплуатационной документации на специальное программное обеспечение для изготовления протоколов участковых комиссий об итогах голосования с машиночитаемым кодом, соответствующей эксплуатационной </w:t>
      </w:r>
      <w:proofErr w:type="gramStart"/>
      <w:r w:rsidRPr="00A9535D">
        <w:rPr>
          <w:color w:val="000000"/>
          <w:sz w:val="28"/>
          <w:szCs w:val="28"/>
        </w:rPr>
        <w:t>документацией</w:t>
      </w:r>
      <w:proofErr w:type="gramEnd"/>
      <w:r w:rsidRPr="00A9535D">
        <w:rPr>
          <w:color w:val="000000"/>
          <w:sz w:val="28"/>
          <w:szCs w:val="28"/>
        </w:rPr>
        <w:t xml:space="preserve"> и обеспечить установку в день, предшествующий первому дню голосования, указанного оборудования в помещениях, где будет производиться подсчет голосов избирателей</w:t>
      </w:r>
    </w:p>
    <w:p w:rsidR="00724839" w:rsidRDefault="00F40616" w:rsidP="00724839">
      <w:pPr>
        <w:pStyle w:val="3"/>
        <w:numPr>
          <w:ilvl w:val="0"/>
          <w:numId w:val="8"/>
        </w:numPr>
        <w:spacing w:after="0"/>
        <w:ind w:left="0" w:right="-3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Ведущему</w:t>
      </w:r>
      <w:r w:rsidR="00CD397C">
        <w:rPr>
          <w:sz w:val="28"/>
          <w:szCs w:val="28"/>
        </w:rPr>
        <w:t xml:space="preserve"> консультанту </w:t>
      </w:r>
      <w:r w:rsidR="003C05C7">
        <w:rPr>
          <w:sz w:val="28"/>
          <w:szCs w:val="28"/>
        </w:rPr>
        <w:t>Управления и</w:t>
      </w:r>
      <w:r w:rsidR="00CD397C">
        <w:rPr>
          <w:sz w:val="28"/>
          <w:szCs w:val="28"/>
        </w:rPr>
        <w:t xml:space="preserve">нформационного центра Избирательной комиссии Курской области </w:t>
      </w:r>
      <w:r>
        <w:rPr>
          <w:sz w:val="28"/>
          <w:szCs w:val="28"/>
        </w:rPr>
        <w:t>Кожуховой Дине Владимировне</w:t>
      </w:r>
      <w:r w:rsidR="00CD397C">
        <w:rPr>
          <w:sz w:val="28"/>
          <w:szCs w:val="28"/>
        </w:rPr>
        <w:t xml:space="preserve"> оказывать участковым избирательным комиссиям </w:t>
      </w:r>
      <w:r w:rsidR="00292115">
        <w:rPr>
          <w:sz w:val="28"/>
          <w:szCs w:val="28"/>
        </w:rPr>
        <w:t>Золотухинского</w:t>
      </w:r>
      <w:r w:rsidR="00CD397C">
        <w:rPr>
          <w:sz w:val="28"/>
          <w:szCs w:val="28"/>
        </w:rPr>
        <w:t xml:space="preserve"> района Курской области организационную и методическую помощь при применении Технологии.</w:t>
      </w:r>
    </w:p>
    <w:p w:rsidR="00CD397C" w:rsidRPr="00724839" w:rsidRDefault="00CD397C" w:rsidP="00724839">
      <w:pPr>
        <w:pStyle w:val="3"/>
        <w:numPr>
          <w:ilvl w:val="0"/>
          <w:numId w:val="8"/>
        </w:numPr>
        <w:spacing w:after="0"/>
        <w:ind w:left="0" w:right="-3" w:firstLine="709"/>
        <w:jc w:val="both"/>
        <w:rPr>
          <w:sz w:val="28"/>
          <w:szCs w:val="28"/>
        </w:rPr>
      </w:pPr>
      <w:r w:rsidRPr="00724839">
        <w:rPr>
          <w:sz w:val="28"/>
          <w:szCs w:val="28"/>
        </w:rPr>
        <w:t xml:space="preserve">Направить </w:t>
      </w:r>
      <w:r w:rsidR="00724839" w:rsidRPr="00724839">
        <w:rPr>
          <w:sz w:val="28"/>
          <w:szCs w:val="28"/>
        </w:rPr>
        <w:t xml:space="preserve">копию </w:t>
      </w:r>
      <w:r w:rsidRPr="00724839">
        <w:rPr>
          <w:sz w:val="28"/>
          <w:szCs w:val="28"/>
        </w:rPr>
        <w:t>настояще</w:t>
      </w:r>
      <w:r w:rsidR="00724839" w:rsidRPr="00724839">
        <w:rPr>
          <w:sz w:val="28"/>
          <w:szCs w:val="28"/>
        </w:rPr>
        <w:t>го</w:t>
      </w:r>
      <w:r w:rsidRPr="00724839">
        <w:rPr>
          <w:sz w:val="28"/>
          <w:szCs w:val="28"/>
        </w:rPr>
        <w:t xml:space="preserve"> решени</w:t>
      </w:r>
      <w:r w:rsidR="00724839" w:rsidRPr="00724839">
        <w:rPr>
          <w:sz w:val="28"/>
          <w:szCs w:val="28"/>
        </w:rPr>
        <w:t>я</w:t>
      </w:r>
      <w:r w:rsidRPr="00724839">
        <w:rPr>
          <w:sz w:val="28"/>
          <w:szCs w:val="28"/>
        </w:rPr>
        <w:t xml:space="preserve"> в Избирательную комиссию Курской области</w:t>
      </w:r>
      <w:r w:rsidR="00724839" w:rsidRPr="00724839">
        <w:rPr>
          <w:sz w:val="28"/>
          <w:szCs w:val="28"/>
        </w:rPr>
        <w:t xml:space="preserve">, Главе </w:t>
      </w:r>
      <w:r w:rsidR="00292115">
        <w:rPr>
          <w:sz w:val="28"/>
          <w:szCs w:val="28"/>
        </w:rPr>
        <w:t>Золотухинского</w:t>
      </w:r>
      <w:r w:rsidR="00724839" w:rsidRPr="00724839">
        <w:rPr>
          <w:sz w:val="28"/>
          <w:szCs w:val="28"/>
        </w:rPr>
        <w:t xml:space="preserve"> района Курской области, главам </w:t>
      </w:r>
      <w:r w:rsidR="00F40616">
        <w:rPr>
          <w:sz w:val="28"/>
          <w:szCs w:val="28"/>
        </w:rPr>
        <w:t>поселений</w:t>
      </w:r>
      <w:r w:rsidR="00724839" w:rsidRPr="00724839">
        <w:rPr>
          <w:sz w:val="28"/>
          <w:szCs w:val="28"/>
        </w:rPr>
        <w:t xml:space="preserve"> </w:t>
      </w:r>
      <w:r w:rsidR="00292115">
        <w:rPr>
          <w:sz w:val="28"/>
          <w:szCs w:val="28"/>
        </w:rPr>
        <w:t>Золотухинского</w:t>
      </w:r>
      <w:r w:rsidR="00724839" w:rsidRPr="00724839">
        <w:rPr>
          <w:sz w:val="28"/>
          <w:szCs w:val="28"/>
        </w:rPr>
        <w:t xml:space="preserve"> района Курской области </w:t>
      </w:r>
      <w:r w:rsidRPr="00724839">
        <w:rPr>
          <w:sz w:val="28"/>
          <w:szCs w:val="28"/>
        </w:rPr>
        <w:t>в срок до 1</w:t>
      </w:r>
      <w:r w:rsidR="00840676">
        <w:rPr>
          <w:sz w:val="28"/>
          <w:szCs w:val="28"/>
        </w:rPr>
        <w:t>2</w:t>
      </w:r>
      <w:r w:rsidRPr="00724839">
        <w:rPr>
          <w:sz w:val="28"/>
          <w:szCs w:val="28"/>
        </w:rPr>
        <w:t>.08.202</w:t>
      </w:r>
      <w:r w:rsidR="00840676">
        <w:rPr>
          <w:sz w:val="28"/>
          <w:szCs w:val="28"/>
        </w:rPr>
        <w:t>4</w:t>
      </w:r>
      <w:r w:rsidR="00724839" w:rsidRPr="00724839">
        <w:rPr>
          <w:sz w:val="28"/>
          <w:szCs w:val="28"/>
        </w:rPr>
        <w:t xml:space="preserve"> </w:t>
      </w:r>
      <w:r w:rsidRPr="00724839">
        <w:rPr>
          <w:sz w:val="28"/>
          <w:szCs w:val="28"/>
        </w:rPr>
        <w:t>г.</w:t>
      </w:r>
    </w:p>
    <w:p w:rsidR="000823DF" w:rsidRPr="00CD397C" w:rsidRDefault="00546AEE" w:rsidP="00CD397C">
      <w:pPr>
        <w:pStyle w:val="3"/>
        <w:numPr>
          <w:ilvl w:val="0"/>
          <w:numId w:val="8"/>
        </w:numPr>
        <w:spacing w:after="0"/>
        <w:ind w:left="0" w:right="-3" w:firstLine="709"/>
        <w:jc w:val="both"/>
        <w:rPr>
          <w:sz w:val="28"/>
          <w:szCs w:val="28"/>
        </w:rPr>
      </w:pPr>
      <w:proofErr w:type="gramStart"/>
      <w:r w:rsidRPr="00CD397C">
        <w:rPr>
          <w:color w:val="000000"/>
          <w:sz w:val="28"/>
          <w:szCs w:val="28"/>
        </w:rPr>
        <w:t>Контроль за</w:t>
      </w:r>
      <w:proofErr w:type="gramEnd"/>
      <w:r w:rsidRPr="00CD397C">
        <w:rPr>
          <w:color w:val="000000"/>
          <w:sz w:val="28"/>
          <w:szCs w:val="28"/>
        </w:rPr>
        <w:t xml:space="preserve"> выполнением </w:t>
      </w:r>
      <w:r w:rsidR="00840676">
        <w:rPr>
          <w:color w:val="000000"/>
          <w:sz w:val="28"/>
          <w:szCs w:val="28"/>
        </w:rPr>
        <w:t>настоящего</w:t>
      </w:r>
      <w:r w:rsidRPr="00CD397C">
        <w:rPr>
          <w:color w:val="000000"/>
          <w:sz w:val="28"/>
          <w:szCs w:val="28"/>
        </w:rPr>
        <w:t xml:space="preserve"> решения возложить на </w:t>
      </w:r>
      <w:r w:rsidR="00CD397C" w:rsidRPr="00CD397C">
        <w:rPr>
          <w:color w:val="000000"/>
          <w:sz w:val="28"/>
          <w:szCs w:val="28"/>
        </w:rPr>
        <w:t>председателя</w:t>
      </w:r>
      <w:r w:rsidRPr="00CD397C">
        <w:rPr>
          <w:color w:val="000000"/>
          <w:sz w:val="28"/>
          <w:szCs w:val="28"/>
        </w:rPr>
        <w:t xml:space="preserve"> территориальной избирательной комиссии </w:t>
      </w:r>
      <w:r w:rsidR="00292115">
        <w:rPr>
          <w:color w:val="000000"/>
          <w:sz w:val="28"/>
          <w:szCs w:val="28"/>
        </w:rPr>
        <w:t>Золотухинского</w:t>
      </w:r>
      <w:r w:rsidRPr="00CD397C">
        <w:rPr>
          <w:color w:val="000000"/>
          <w:sz w:val="28"/>
          <w:szCs w:val="28"/>
        </w:rPr>
        <w:t xml:space="preserve"> района Курской области </w:t>
      </w:r>
      <w:r w:rsidR="00F40616">
        <w:rPr>
          <w:sz w:val="28"/>
          <w:szCs w:val="28"/>
        </w:rPr>
        <w:t>Зиновьеву С.Н.</w:t>
      </w:r>
    </w:p>
    <w:p w:rsidR="001418BB" w:rsidRDefault="001418BB" w:rsidP="001A798E">
      <w:pPr>
        <w:pStyle w:val="14-1"/>
        <w:ind w:firstLine="0"/>
      </w:pPr>
    </w:p>
    <w:p w:rsidR="00F40616" w:rsidRPr="00EF167F" w:rsidRDefault="00F40616" w:rsidP="00F40616">
      <w:pPr>
        <w:rPr>
          <w:sz w:val="28"/>
        </w:rPr>
      </w:pPr>
      <w:r>
        <w:rPr>
          <w:sz w:val="28"/>
          <w:szCs w:val="28"/>
        </w:rPr>
        <w:t>Председатель</w:t>
      </w:r>
      <w:r w:rsidRPr="006F16C3">
        <w:rPr>
          <w:b/>
          <w:sz w:val="28"/>
        </w:rPr>
        <w:t xml:space="preserve"> </w:t>
      </w:r>
      <w:proofErr w:type="gramStart"/>
      <w:r w:rsidRPr="00EF167F">
        <w:rPr>
          <w:sz w:val="28"/>
        </w:rPr>
        <w:t>территориальной</w:t>
      </w:r>
      <w:proofErr w:type="gramEnd"/>
    </w:p>
    <w:p w:rsidR="00F40616" w:rsidRDefault="00F40616" w:rsidP="00F40616">
      <w:pPr>
        <w:rPr>
          <w:sz w:val="28"/>
          <w:szCs w:val="28"/>
        </w:rPr>
      </w:pPr>
      <w:r w:rsidRPr="003B687A">
        <w:rPr>
          <w:sz w:val="28"/>
        </w:rPr>
        <w:t>избирательной комиссии</w:t>
      </w:r>
      <w:r w:rsidRPr="00FA1691">
        <w:rPr>
          <w:sz w:val="28"/>
        </w:rPr>
        <w:t xml:space="preserve"> </w:t>
      </w:r>
      <w:r>
        <w:rPr>
          <w:sz w:val="28"/>
        </w:rPr>
        <w:t xml:space="preserve">                                                              С.Н.Зиновьева</w:t>
      </w:r>
    </w:p>
    <w:p w:rsidR="00F40616" w:rsidRDefault="00F40616" w:rsidP="00F40616">
      <w:pPr>
        <w:spacing w:line="360" w:lineRule="auto"/>
        <w:rPr>
          <w:sz w:val="28"/>
          <w:szCs w:val="28"/>
        </w:rPr>
      </w:pPr>
    </w:p>
    <w:p w:rsidR="00F40616" w:rsidRPr="00EF167F" w:rsidRDefault="00F40616" w:rsidP="00F40616">
      <w:pPr>
        <w:rPr>
          <w:sz w:val="28"/>
        </w:rPr>
      </w:pPr>
      <w:r>
        <w:rPr>
          <w:sz w:val="28"/>
          <w:szCs w:val="28"/>
        </w:rPr>
        <w:t>Секретарь</w:t>
      </w:r>
      <w:r w:rsidRPr="006F16C3">
        <w:rPr>
          <w:b/>
          <w:sz w:val="28"/>
        </w:rPr>
        <w:t xml:space="preserve"> </w:t>
      </w:r>
      <w:proofErr w:type="gramStart"/>
      <w:r w:rsidRPr="00EF167F">
        <w:rPr>
          <w:sz w:val="28"/>
        </w:rPr>
        <w:t>территориальной</w:t>
      </w:r>
      <w:proofErr w:type="gramEnd"/>
      <w:r w:rsidRPr="00EF167F">
        <w:rPr>
          <w:sz w:val="28"/>
        </w:rPr>
        <w:t xml:space="preserve"> </w:t>
      </w:r>
    </w:p>
    <w:p w:rsidR="00F40616" w:rsidRDefault="00F40616" w:rsidP="00F40616">
      <w:pPr>
        <w:rPr>
          <w:sz w:val="28"/>
        </w:rPr>
      </w:pPr>
      <w:r w:rsidRPr="003B687A">
        <w:rPr>
          <w:sz w:val="28"/>
        </w:rPr>
        <w:t>избирательной комиссии</w:t>
      </w:r>
      <w:r w:rsidRPr="00FA1691">
        <w:rPr>
          <w:sz w:val="28"/>
        </w:rPr>
        <w:t xml:space="preserve"> </w:t>
      </w:r>
      <w:r>
        <w:rPr>
          <w:sz w:val="28"/>
        </w:rPr>
        <w:t xml:space="preserve">                                                              </w:t>
      </w:r>
      <w:proofErr w:type="spellStart"/>
      <w:r>
        <w:rPr>
          <w:sz w:val="28"/>
        </w:rPr>
        <w:t>М.В.Жиляева</w:t>
      </w:r>
      <w:proofErr w:type="spellEnd"/>
    </w:p>
    <w:p w:rsidR="00F40616" w:rsidRDefault="00F40616" w:rsidP="00F40616">
      <w:pPr>
        <w:rPr>
          <w:sz w:val="28"/>
        </w:rPr>
      </w:pPr>
    </w:p>
    <w:p w:rsidR="00270BCA" w:rsidRDefault="00270BCA" w:rsidP="00F40616">
      <w:pPr>
        <w:pStyle w:val="14-1"/>
        <w:spacing w:line="240" w:lineRule="auto"/>
        <w:ind w:firstLine="0"/>
        <w:rPr>
          <w:rFonts w:ascii="Times New Roman" w:hAnsi="Times New Roman"/>
        </w:rPr>
      </w:pPr>
    </w:p>
    <w:sectPr w:rsidR="00270BCA" w:rsidSect="002C43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851" w:bottom="709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3DA1" w:rsidRDefault="003A3DA1">
      <w:r>
        <w:separator/>
      </w:r>
    </w:p>
  </w:endnote>
  <w:endnote w:type="continuationSeparator" w:id="0">
    <w:p w:rsidR="003A3DA1" w:rsidRDefault="003A3D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926" w:rsidRDefault="00EE392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926" w:rsidRDefault="00EE3926">
    <w:pPr>
      <w:pStyle w:val="a5"/>
      <w:rPr>
        <w:color w:val="BFBFBF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926" w:rsidRDefault="00EE392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3DA1" w:rsidRDefault="003A3DA1">
      <w:r>
        <w:separator/>
      </w:r>
    </w:p>
  </w:footnote>
  <w:footnote w:type="continuationSeparator" w:id="0">
    <w:p w:rsidR="003A3DA1" w:rsidRDefault="003A3D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926" w:rsidRDefault="00EE392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926" w:rsidRDefault="00EE3926">
    <w:pPr>
      <w:pStyle w:val="a3"/>
      <w:jc w:val="center"/>
    </w:pPr>
  </w:p>
  <w:p w:rsidR="00EE3926" w:rsidRDefault="00EE3926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926" w:rsidRDefault="00EE392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B3D9C"/>
    <w:multiLevelType w:val="multilevel"/>
    <w:tmpl w:val="B2A63F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5" w:hanging="432"/>
      </w:pPr>
      <w:rPr>
        <w:rFonts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B543AF1"/>
    <w:multiLevelType w:val="multilevel"/>
    <w:tmpl w:val="CBAAF7EE"/>
    <w:lvl w:ilvl="0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89" w:hanging="720"/>
      </w:pPr>
    </w:lvl>
    <w:lvl w:ilvl="2">
      <w:start w:val="1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2149" w:hanging="108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869" w:hanging="180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</w:lvl>
  </w:abstractNum>
  <w:abstractNum w:abstractNumId="2">
    <w:nsid w:val="1B252083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264E39D8"/>
    <w:multiLevelType w:val="hybridMultilevel"/>
    <w:tmpl w:val="2346A55E"/>
    <w:lvl w:ilvl="0" w:tplc="797039D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FF577B2"/>
    <w:multiLevelType w:val="hybridMultilevel"/>
    <w:tmpl w:val="2346A55E"/>
    <w:lvl w:ilvl="0" w:tplc="797039D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F8F1B01"/>
    <w:multiLevelType w:val="hybridMultilevel"/>
    <w:tmpl w:val="97B20350"/>
    <w:lvl w:ilvl="0" w:tplc="BD8425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53B20FA"/>
    <w:multiLevelType w:val="multilevel"/>
    <w:tmpl w:val="BCE4E5F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25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457021BF"/>
    <w:multiLevelType w:val="hybridMultilevel"/>
    <w:tmpl w:val="9B187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1D705B"/>
    <w:multiLevelType w:val="hybridMultilevel"/>
    <w:tmpl w:val="52CCC7DE"/>
    <w:lvl w:ilvl="0" w:tplc="5BEE18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3840D8"/>
    <w:multiLevelType w:val="hybridMultilevel"/>
    <w:tmpl w:val="385ECCBE"/>
    <w:lvl w:ilvl="0" w:tplc="6A6C3B46">
      <w:start w:val="1"/>
      <w:numFmt w:val="decimal"/>
      <w:lvlText w:val="%1."/>
      <w:lvlJc w:val="left"/>
      <w:pPr>
        <w:ind w:left="164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>
    <w:nsid w:val="540E7185"/>
    <w:multiLevelType w:val="hybridMultilevel"/>
    <w:tmpl w:val="325ECC90"/>
    <w:lvl w:ilvl="0" w:tplc="3B082F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</w:num>
  <w:num w:numId="6">
    <w:abstractNumId w:val="2"/>
  </w:num>
  <w:num w:numId="7">
    <w:abstractNumId w:val="10"/>
  </w:num>
  <w:num w:numId="8">
    <w:abstractNumId w:val="4"/>
  </w:num>
  <w:num w:numId="9">
    <w:abstractNumId w:val="9"/>
  </w:num>
  <w:num w:numId="10">
    <w:abstractNumId w:val="5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5F05"/>
    <w:rsid w:val="000823DF"/>
    <w:rsid w:val="0009581F"/>
    <w:rsid w:val="00110C99"/>
    <w:rsid w:val="001222A4"/>
    <w:rsid w:val="001418BB"/>
    <w:rsid w:val="00151737"/>
    <w:rsid w:val="0016164E"/>
    <w:rsid w:val="001807F9"/>
    <w:rsid w:val="001976F5"/>
    <w:rsid w:val="001A798E"/>
    <w:rsid w:val="001B2A48"/>
    <w:rsid w:val="001B5E66"/>
    <w:rsid w:val="001C2BD0"/>
    <w:rsid w:val="001C77F7"/>
    <w:rsid w:val="001E2D55"/>
    <w:rsid w:val="00211825"/>
    <w:rsid w:val="00217806"/>
    <w:rsid w:val="00220012"/>
    <w:rsid w:val="002216C3"/>
    <w:rsid w:val="00240C7E"/>
    <w:rsid w:val="00241F76"/>
    <w:rsid w:val="00246DE3"/>
    <w:rsid w:val="002604FB"/>
    <w:rsid w:val="00270BCA"/>
    <w:rsid w:val="00286EA5"/>
    <w:rsid w:val="00292115"/>
    <w:rsid w:val="002C435D"/>
    <w:rsid w:val="002D0786"/>
    <w:rsid w:val="002E24EB"/>
    <w:rsid w:val="002F2376"/>
    <w:rsid w:val="002F4FDB"/>
    <w:rsid w:val="00323F2D"/>
    <w:rsid w:val="00335AC3"/>
    <w:rsid w:val="0034413C"/>
    <w:rsid w:val="003574B0"/>
    <w:rsid w:val="00394146"/>
    <w:rsid w:val="00397A59"/>
    <w:rsid w:val="003A3DA1"/>
    <w:rsid w:val="003C05C7"/>
    <w:rsid w:val="003D62DE"/>
    <w:rsid w:val="003F5E6F"/>
    <w:rsid w:val="003F7655"/>
    <w:rsid w:val="00412566"/>
    <w:rsid w:val="004419E0"/>
    <w:rsid w:val="00452830"/>
    <w:rsid w:val="0047313F"/>
    <w:rsid w:val="004A331B"/>
    <w:rsid w:val="004D7744"/>
    <w:rsid w:val="00510861"/>
    <w:rsid w:val="005166D5"/>
    <w:rsid w:val="00546AEE"/>
    <w:rsid w:val="0055105F"/>
    <w:rsid w:val="005C66FE"/>
    <w:rsid w:val="005D1398"/>
    <w:rsid w:val="005F2AC6"/>
    <w:rsid w:val="00607DFF"/>
    <w:rsid w:val="00612B93"/>
    <w:rsid w:val="006315F8"/>
    <w:rsid w:val="00631800"/>
    <w:rsid w:val="00640DA6"/>
    <w:rsid w:val="006471E9"/>
    <w:rsid w:val="0067536C"/>
    <w:rsid w:val="00694074"/>
    <w:rsid w:val="006D67C3"/>
    <w:rsid w:val="006E1E33"/>
    <w:rsid w:val="006E357F"/>
    <w:rsid w:val="00724839"/>
    <w:rsid w:val="0073768F"/>
    <w:rsid w:val="00740452"/>
    <w:rsid w:val="00750A61"/>
    <w:rsid w:val="00752B46"/>
    <w:rsid w:val="00777D06"/>
    <w:rsid w:val="007806C2"/>
    <w:rsid w:val="007A7198"/>
    <w:rsid w:val="007C6295"/>
    <w:rsid w:val="007C76F2"/>
    <w:rsid w:val="007D2E0B"/>
    <w:rsid w:val="00831D01"/>
    <w:rsid w:val="00834DBB"/>
    <w:rsid w:val="00840676"/>
    <w:rsid w:val="008432C4"/>
    <w:rsid w:val="0085600A"/>
    <w:rsid w:val="00881351"/>
    <w:rsid w:val="008967DF"/>
    <w:rsid w:val="008B5148"/>
    <w:rsid w:val="008D4037"/>
    <w:rsid w:val="00924871"/>
    <w:rsid w:val="0093399F"/>
    <w:rsid w:val="00941BD8"/>
    <w:rsid w:val="00946694"/>
    <w:rsid w:val="00953FAC"/>
    <w:rsid w:val="009845F0"/>
    <w:rsid w:val="009958D1"/>
    <w:rsid w:val="009A5C75"/>
    <w:rsid w:val="009B4A0C"/>
    <w:rsid w:val="00A009BA"/>
    <w:rsid w:val="00A11805"/>
    <w:rsid w:val="00A3043A"/>
    <w:rsid w:val="00A45CFF"/>
    <w:rsid w:val="00A74764"/>
    <w:rsid w:val="00A82D5F"/>
    <w:rsid w:val="00A8467B"/>
    <w:rsid w:val="00A93BC1"/>
    <w:rsid w:val="00A954A7"/>
    <w:rsid w:val="00AF03A3"/>
    <w:rsid w:val="00AF29F8"/>
    <w:rsid w:val="00B302BF"/>
    <w:rsid w:val="00B5366C"/>
    <w:rsid w:val="00B647A2"/>
    <w:rsid w:val="00B75727"/>
    <w:rsid w:val="00B81B8D"/>
    <w:rsid w:val="00B835C5"/>
    <w:rsid w:val="00B83CF9"/>
    <w:rsid w:val="00B9434B"/>
    <w:rsid w:val="00B967E2"/>
    <w:rsid w:val="00BA0EE2"/>
    <w:rsid w:val="00BC5849"/>
    <w:rsid w:val="00BD40C8"/>
    <w:rsid w:val="00BF454F"/>
    <w:rsid w:val="00C04768"/>
    <w:rsid w:val="00C23A09"/>
    <w:rsid w:val="00C4299D"/>
    <w:rsid w:val="00C65DC0"/>
    <w:rsid w:val="00CA5C35"/>
    <w:rsid w:val="00CC5F23"/>
    <w:rsid w:val="00CD0AE5"/>
    <w:rsid w:val="00CD397C"/>
    <w:rsid w:val="00D15086"/>
    <w:rsid w:val="00D46A34"/>
    <w:rsid w:val="00D64839"/>
    <w:rsid w:val="00D954AA"/>
    <w:rsid w:val="00DD381F"/>
    <w:rsid w:val="00E044F2"/>
    <w:rsid w:val="00E3296E"/>
    <w:rsid w:val="00E35E39"/>
    <w:rsid w:val="00E53028"/>
    <w:rsid w:val="00E61D21"/>
    <w:rsid w:val="00E62D75"/>
    <w:rsid w:val="00E90B3F"/>
    <w:rsid w:val="00EE3926"/>
    <w:rsid w:val="00F13B03"/>
    <w:rsid w:val="00F15796"/>
    <w:rsid w:val="00F160D2"/>
    <w:rsid w:val="00F40616"/>
    <w:rsid w:val="00F5254D"/>
    <w:rsid w:val="00F56EA7"/>
    <w:rsid w:val="00FA0B05"/>
    <w:rsid w:val="00FB388C"/>
    <w:rsid w:val="00FB4B86"/>
    <w:rsid w:val="00FB5F05"/>
    <w:rsid w:val="00FE6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Body Text 2" w:uiPriority="99"/>
    <w:lsdException w:name="Body Text 3" w:uiPriority="99"/>
    <w:lsdException w:name="Body Text Indent 3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32C4"/>
    <w:rPr>
      <w:rFonts w:ascii="Times New Roman CYR" w:eastAsia="Times New Roman" w:hAnsi="Times New Roman CYR"/>
    </w:rPr>
  </w:style>
  <w:style w:type="paragraph" w:styleId="1">
    <w:name w:val="heading 1"/>
    <w:basedOn w:val="a"/>
    <w:next w:val="a"/>
    <w:qFormat/>
    <w:rsid w:val="008432C4"/>
    <w:pPr>
      <w:keepNext/>
      <w:spacing w:after="120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8432C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rsid w:val="008432C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8432C4"/>
  </w:style>
  <w:style w:type="paragraph" w:styleId="a5">
    <w:name w:val="footer"/>
    <w:basedOn w:val="a"/>
    <w:unhideWhenUsed/>
    <w:rsid w:val="008432C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semiHidden/>
    <w:rsid w:val="008432C4"/>
  </w:style>
  <w:style w:type="character" w:styleId="a7">
    <w:name w:val="Placeholder Text"/>
    <w:basedOn w:val="a0"/>
    <w:semiHidden/>
    <w:rsid w:val="008432C4"/>
    <w:rPr>
      <w:color w:val="808080"/>
    </w:rPr>
  </w:style>
  <w:style w:type="paragraph" w:styleId="a8">
    <w:name w:val="Balloon Text"/>
    <w:basedOn w:val="a"/>
    <w:semiHidden/>
    <w:unhideWhenUsed/>
    <w:rsid w:val="008432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semiHidden/>
    <w:rsid w:val="008432C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rsid w:val="008432C4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customStyle="1" w:styleId="14-1">
    <w:name w:val="Текст 14-1"/>
    <w:aliases w:val="5,Т-1,текст14,Стиль12-1,Текст14-1"/>
    <w:basedOn w:val="a"/>
    <w:rsid w:val="008432C4"/>
    <w:pPr>
      <w:spacing w:line="360" w:lineRule="auto"/>
      <w:ind w:firstLine="709"/>
      <w:jc w:val="both"/>
    </w:pPr>
    <w:rPr>
      <w:sz w:val="28"/>
    </w:rPr>
  </w:style>
  <w:style w:type="paragraph" w:customStyle="1" w:styleId="14">
    <w:name w:val="Загл.14"/>
    <w:basedOn w:val="a"/>
    <w:rsid w:val="008432C4"/>
    <w:pPr>
      <w:jc w:val="center"/>
    </w:pPr>
    <w:rPr>
      <w:b/>
      <w:sz w:val="28"/>
    </w:rPr>
  </w:style>
  <w:style w:type="character" w:styleId="aa">
    <w:name w:val="page number"/>
    <w:basedOn w:val="a0"/>
    <w:rsid w:val="008432C4"/>
  </w:style>
  <w:style w:type="paragraph" w:customStyle="1" w:styleId="14-15">
    <w:name w:val="текст14-15"/>
    <w:basedOn w:val="a"/>
    <w:rsid w:val="008432C4"/>
    <w:pPr>
      <w:widowControl w:val="0"/>
      <w:spacing w:line="36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20">
    <w:name w:val="Заголовок 2 Знак"/>
    <w:basedOn w:val="a0"/>
    <w:semiHidden/>
    <w:rsid w:val="008432C4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Iacaaieaiaaieyoey">
    <w:name w:val="Iacaaiea i?aai?eyoey"/>
    <w:basedOn w:val="ab"/>
    <w:next w:val="a"/>
    <w:rsid w:val="008432C4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</w:rPr>
  </w:style>
  <w:style w:type="paragraph" w:styleId="21">
    <w:name w:val="Body Text Indent 2"/>
    <w:basedOn w:val="a"/>
    <w:rsid w:val="008432C4"/>
    <w:pPr>
      <w:ind w:firstLine="545"/>
      <w:jc w:val="both"/>
    </w:pPr>
    <w:rPr>
      <w:rFonts w:ascii="Times New Roman" w:hAnsi="Times New Roman"/>
      <w:sz w:val="28"/>
    </w:rPr>
  </w:style>
  <w:style w:type="character" w:customStyle="1" w:styleId="22">
    <w:name w:val="Основной текст с отступом 2 Знак"/>
    <w:basedOn w:val="a0"/>
    <w:rsid w:val="008432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"/>
    <w:rsid w:val="008432C4"/>
    <w:pPr>
      <w:spacing w:after="120"/>
    </w:pPr>
  </w:style>
  <w:style w:type="table" w:styleId="ac">
    <w:name w:val="Table Grid"/>
    <w:basedOn w:val="a1"/>
    <w:rsid w:val="0051086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unhideWhenUsed/>
    <w:rsid w:val="00B75727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ae">
    <w:name w:val="Текст сноски Знак"/>
    <w:basedOn w:val="a0"/>
    <w:link w:val="ad"/>
    <w:uiPriority w:val="99"/>
    <w:rsid w:val="00B75727"/>
    <w:rPr>
      <w:rFonts w:ascii="Times New Roman" w:eastAsia="Times New Roman" w:hAnsi="Times New Roman"/>
    </w:rPr>
  </w:style>
  <w:style w:type="paragraph" w:styleId="23">
    <w:name w:val="Body Text 2"/>
    <w:basedOn w:val="a"/>
    <w:link w:val="24"/>
    <w:uiPriority w:val="99"/>
    <w:unhideWhenUsed/>
    <w:rsid w:val="00B75727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hAnsi="Times New Roman"/>
    </w:rPr>
  </w:style>
  <w:style w:type="character" w:customStyle="1" w:styleId="24">
    <w:name w:val="Основной текст 2 Знак"/>
    <w:basedOn w:val="a0"/>
    <w:link w:val="23"/>
    <w:uiPriority w:val="99"/>
    <w:rsid w:val="00B75727"/>
    <w:rPr>
      <w:rFonts w:ascii="Times New Roman" w:eastAsia="Times New Roman" w:hAnsi="Times New Roman"/>
    </w:rPr>
  </w:style>
  <w:style w:type="paragraph" w:customStyle="1" w:styleId="14-150">
    <w:name w:val="14-15"/>
    <w:basedOn w:val="a"/>
    <w:uiPriority w:val="99"/>
    <w:rsid w:val="00B75727"/>
    <w:pPr>
      <w:spacing w:line="360" w:lineRule="auto"/>
      <w:ind w:firstLine="709"/>
      <w:jc w:val="both"/>
    </w:pPr>
    <w:rPr>
      <w:rFonts w:ascii="Times New Roman" w:hAnsi="Times New Roman"/>
      <w:sz w:val="28"/>
      <w:szCs w:val="24"/>
    </w:rPr>
  </w:style>
  <w:style w:type="paragraph" w:customStyle="1" w:styleId="ConsPlusNormal">
    <w:name w:val="ConsPlusNormal"/>
    <w:rsid w:val="00B7572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4-151">
    <w:name w:val="Текст 14-1.5"/>
    <w:basedOn w:val="a"/>
    <w:rsid w:val="00B75727"/>
    <w:pPr>
      <w:widowControl w:val="0"/>
      <w:spacing w:line="360" w:lineRule="auto"/>
      <w:ind w:firstLine="709"/>
      <w:jc w:val="both"/>
    </w:pPr>
    <w:rPr>
      <w:rFonts w:ascii="Times New Roman" w:hAnsi="Times New Roman"/>
      <w:sz w:val="28"/>
    </w:rPr>
  </w:style>
  <w:style w:type="character" w:styleId="af">
    <w:name w:val="footnote reference"/>
    <w:uiPriority w:val="99"/>
    <w:unhideWhenUsed/>
    <w:rsid w:val="00B75727"/>
    <w:rPr>
      <w:rFonts w:ascii="Times New Roman" w:hAnsi="Times New Roman" w:cs="Times New Roman" w:hint="default"/>
      <w:vertAlign w:val="superscript"/>
    </w:rPr>
  </w:style>
  <w:style w:type="paragraph" w:styleId="af0">
    <w:name w:val="caption"/>
    <w:basedOn w:val="a"/>
    <w:next w:val="a"/>
    <w:qFormat/>
    <w:rsid w:val="00F5254D"/>
    <w:rPr>
      <w:rFonts w:ascii="Times New Roman" w:hAnsi="Times New Roman"/>
      <w:sz w:val="24"/>
    </w:rPr>
  </w:style>
  <w:style w:type="paragraph" w:customStyle="1" w:styleId="af1">
    <w:name w:val="Рабочий"/>
    <w:basedOn w:val="a"/>
    <w:rsid w:val="00F5254D"/>
    <w:rPr>
      <w:rFonts w:ascii="Times New Roman" w:hAnsi="Times New Roman"/>
      <w:sz w:val="28"/>
    </w:rPr>
  </w:style>
  <w:style w:type="paragraph" w:styleId="af2">
    <w:name w:val="Title"/>
    <w:basedOn w:val="a"/>
    <w:next w:val="af3"/>
    <w:link w:val="af4"/>
    <w:qFormat/>
    <w:rsid w:val="00546AEE"/>
    <w:pPr>
      <w:suppressAutoHyphens/>
      <w:jc w:val="center"/>
    </w:pPr>
    <w:rPr>
      <w:rFonts w:ascii="Times New Roman" w:hAnsi="Times New Roman"/>
      <w:sz w:val="28"/>
      <w:szCs w:val="24"/>
      <w:lang w:eastAsia="ar-SA"/>
    </w:rPr>
  </w:style>
  <w:style w:type="character" w:customStyle="1" w:styleId="af4">
    <w:name w:val="Название Знак"/>
    <w:basedOn w:val="a0"/>
    <w:link w:val="af2"/>
    <w:rsid w:val="00546AEE"/>
    <w:rPr>
      <w:rFonts w:ascii="Times New Roman" w:eastAsia="Times New Roman" w:hAnsi="Times New Roman"/>
      <w:sz w:val="28"/>
      <w:szCs w:val="24"/>
      <w:lang w:eastAsia="ar-SA"/>
    </w:rPr>
  </w:style>
  <w:style w:type="paragraph" w:styleId="3">
    <w:name w:val="Body Text Indent 3"/>
    <w:basedOn w:val="a"/>
    <w:link w:val="30"/>
    <w:uiPriority w:val="99"/>
    <w:unhideWhenUsed/>
    <w:rsid w:val="00546AEE"/>
    <w:pPr>
      <w:suppressAutoHyphens/>
      <w:spacing w:after="120"/>
      <w:ind w:left="283"/>
    </w:pPr>
    <w:rPr>
      <w:rFonts w:ascii="Times New Roman" w:hAnsi="Times New Roman"/>
      <w:sz w:val="16"/>
      <w:szCs w:val="16"/>
      <w:lang w:eastAsia="ar-SA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46AEE"/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210">
    <w:name w:val="Основной текст 21"/>
    <w:basedOn w:val="a"/>
    <w:rsid w:val="00546AEE"/>
    <w:pPr>
      <w:widowControl w:val="0"/>
      <w:spacing w:line="360" w:lineRule="auto"/>
      <w:ind w:firstLine="720"/>
      <w:jc w:val="both"/>
    </w:pPr>
    <w:rPr>
      <w:rFonts w:ascii="Times New Roman" w:hAnsi="Times New Roman"/>
      <w:sz w:val="28"/>
    </w:rPr>
  </w:style>
  <w:style w:type="paragraph" w:styleId="af3">
    <w:name w:val="Subtitle"/>
    <w:basedOn w:val="a"/>
    <w:next w:val="a"/>
    <w:link w:val="af5"/>
    <w:qFormat/>
    <w:rsid w:val="00546AEE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5">
    <w:name w:val="Подзаголовок Знак"/>
    <w:basedOn w:val="a0"/>
    <w:link w:val="af3"/>
    <w:rsid w:val="00546AEE"/>
    <w:rPr>
      <w:rFonts w:ascii="Cambria" w:eastAsia="Times New Roman" w:hAnsi="Cambria" w:cs="Times New Roman"/>
      <w:sz w:val="24"/>
      <w:szCs w:val="24"/>
    </w:rPr>
  </w:style>
  <w:style w:type="paragraph" w:styleId="31">
    <w:name w:val="Body Text 3"/>
    <w:basedOn w:val="a"/>
    <w:link w:val="32"/>
    <w:uiPriority w:val="99"/>
    <w:unhideWhenUsed/>
    <w:rsid w:val="00BF454F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BF454F"/>
    <w:rPr>
      <w:rFonts w:ascii="Times New Roman" w:eastAsia="Times New Roman" w:hAnsi="Times New Roman"/>
      <w:sz w:val="16"/>
      <w:szCs w:val="16"/>
    </w:rPr>
  </w:style>
  <w:style w:type="paragraph" w:customStyle="1" w:styleId="220">
    <w:name w:val="Основной текст 22"/>
    <w:basedOn w:val="a"/>
    <w:rsid w:val="00BF454F"/>
    <w:pPr>
      <w:widowControl w:val="0"/>
      <w:spacing w:line="360" w:lineRule="auto"/>
      <w:ind w:firstLine="720"/>
      <w:jc w:val="both"/>
    </w:pPr>
    <w:rPr>
      <w:rFonts w:ascii="Times New Roman" w:hAnsi="Times New Roman"/>
      <w:sz w:val="28"/>
    </w:rPr>
  </w:style>
  <w:style w:type="character" w:styleId="af6">
    <w:name w:val="Strong"/>
    <w:uiPriority w:val="22"/>
    <w:qFormat/>
    <w:rsid w:val="00217806"/>
    <w:rPr>
      <w:b/>
      <w:bCs/>
    </w:rPr>
  </w:style>
  <w:style w:type="paragraph" w:styleId="af7">
    <w:name w:val="Normal (Web)"/>
    <w:basedOn w:val="a"/>
    <w:uiPriority w:val="99"/>
    <w:unhideWhenUsed/>
    <w:rsid w:val="00724839"/>
    <w:pPr>
      <w:spacing w:after="150"/>
    </w:pPr>
    <w:rPr>
      <w:rFonts w:ascii="Times New Roman" w:hAnsi="Times New Roman"/>
      <w:sz w:val="24"/>
      <w:szCs w:val="24"/>
    </w:rPr>
  </w:style>
  <w:style w:type="paragraph" w:customStyle="1" w:styleId="af8">
    <w:name w:val="Заголовок постановления"/>
    <w:basedOn w:val="a"/>
    <w:rsid w:val="00270BCA"/>
    <w:pPr>
      <w:jc w:val="center"/>
    </w:pPr>
    <w:rPr>
      <w:rFonts w:ascii="Times New Roman" w:hAnsi="Times New Roman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6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E26E8-24C9-425F-8AFD-F1E682651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ИККО</Company>
  <LinksUpToDate>false</LinksUpToDate>
  <CharactersWithSpaces>4059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СТЕПАНЕНКО</dc:creator>
  <cp:lastModifiedBy>Желяева</cp:lastModifiedBy>
  <cp:revision>2</cp:revision>
  <cp:lastPrinted>2024-08-06T07:01:00Z</cp:lastPrinted>
  <dcterms:created xsi:type="dcterms:W3CDTF">2024-08-12T12:54:00Z</dcterms:created>
  <dcterms:modified xsi:type="dcterms:W3CDTF">2024-08-12T12:54:00Z</dcterms:modified>
</cp:coreProperties>
</file>