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42" w:rsidRDefault="00DE6942" w:rsidP="00DE6942">
      <w:pPr>
        <w:jc w:val="center"/>
        <w:rPr>
          <w:b/>
          <w:bCs/>
          <w:sz w:val="28"/>
          <w:szCs w:val="28"/>
        </w:rPr>
      </w:pPr>
      <w:r w:rsidRPr="00DD05C0">
        <w:rPr>
          <w:b/>
          <w:bCs/>
          <w:sz w:val="28"/>
          <w:szCs w:val="28"/>
        </w:rPr>
        <w:t>ТЕРРИТОРИ</w:t>
      </w:r>
      <w:r>
        <w:rPr>
          <w:b/>
          <w:bCs/>
          <w:sz w:val="28"/>
          <w:szCs w:val="28"/>
        </w:rPr>
        <w:t>АЛЬНАЯ ИЗБИРАТЕЛЬНАЯ КОМИССИЯ</w:t>
      </w:r>
    </w:p>
    <w:p w:rsidR="00DE6942" w:rsidRPr="00DD05C0" w:rsidRDefault="00DE6942" w:rsidP="00DE6942">
      <w:pPr>
        <w:autoSpaceDE w:val="0"/>
        <w:jc w:val="center"/>
        <w:rPr>
          <w:b/>
          <w:bCs/>
          <w:sz w:val="28"/>
          <w:szCs w:val="28"/>
        </w:rPr>
      </w:pPr>
      <w:r w:rsidRPr="00DD05C0">
        <w:rPr>
          <w:b/>
          <w:bCs/>
          <w:sz w:val="28"/>
          <w:szCs w:val="28"/>
        </w:rPr>
        <w:t>ЗОЛОТУХИНСКОГО РАЙОНА КУРСКОЙ ОБЛАСТИ</w:t>
      </w:r>
    </w:p>
    <w:p w:rsidR="00DE6942" w:rsidRDefault="00DE6942" w:rsidP="00DE6942">
      <w:pPr>
        <w:autoSpaceDE w:val="0"/>
        <w:jc w:val="center"/>
        <w:rPr>
          <w:b/>
          <w:bCs/>
          <w:sz w:val="28"/>
          <w:szCs w:val="28"/>
        </w:rPr>
      </w:pPr>
    </w:p>
    <w:p w:rsidR="00DE6942" w:rsidRPr="00DD05C0" w:rsidRDefault="00DE6942" w:rsidP="00DE6942">
      <w:pPr>
        <w:autoSpaceDE w:val="0"/>
        <w:jc w:val="center"/>
        <w:rPr>
          <w:b/>
          <w:bCs/>
          <w:sz w:val="28"/>
          <w:szCs w:val="28"/>
        </w:rPr>
      </w:pPr>
      <w:r w:rsidRPr="00DD05C0">
        <w:rPr>
          <w:b/>
          <w:bCs/>
          <w:sz w:val="28"/>
          <w:szCs w:val="28"/>
        </w:rPr>
        <w:t>РЕШЕНИЕ</w:t>
      </w:r>
    </w:p>
    <w:p w:rsidR="00DE6942" w:rsidRPr="00DD05C0" w:rsidRDefault="00DE6942" w:rsidP="00DE6942">
      <w:pPr>
        <w:autoSpaceDE w:val="0"/>
        <w:jc w:val="center"/>
        <w:rPr>
          <w:b/>
          <w:bCs/>
          <w:sz w:val="28"/>
          <w:szCs w:val="28"/>
        </w:rPr>
      </w:pPr>
    </w:p>
    <w:p w:rsidR="00DE6942" w:rsidRDefault="00DE6942" w:rsidP="00DE6942">
      <w:pPr>
        <w:autoSpaceDE w:val="0"/>
        <w:rPr>
          <w:sz w:val="28"/>
          <w:szCs w:val="28"/>
        </w:rPr>
      </w:pPr>
      <w:r>
        <w:rPr>
          <w:sz w:val="28"/>
          <w:szCs w:val="28"/>
        </w:rPr>
        <w:t>18 сентября 2020 года</w:t>
      </w:r>
      <w:r w:rsidRPr="00DD05C0">
        <w:rPr>
          <w:sz w:val="28"/>
          <w:szCs w:val="28"/>
        </w:rPr>
        <w:t xml:space="preserve">                                                                       №</w:t>
      </w:r>
      <w:r>
        <w:rPr>
          <w:sz w:val="28"/>
          <w:szCs w:val="28"/>
        </w:rPr>
        <w:t>184/870-4</w:t>
      </w:r>
    </w:p>
    <w:p w:rsidR="00DE6942" w:rsidRDefault="00DE6942" w:rsidP="00DE6942">
      <w:pPr>
        <w:jc w:val="center"/>
        <w:rPr>
          <w:sz w:val="28"/>
          <w:szCs w:val="28"/>
        </w:rPr>
      </w:pPr>
      <w:r>
        <w:rPr>
          <w:sz w:val="28"/>
          <w:szCs w:val="28"/>
        </w:rPr>
        <w:t>п.Золотухино</w:t>
      </w:r>
    </w:p>
    <w:p w:rsidR="00DE6942" w:rsidRDefault="00DE6942" w:rsidP="00DE6942">
      <w:pPr>
        <w:jc w:val="center"/>
        <w:rPr>
          <w:b/>
          <w:bCs/>
          <w:sz w:val="28"/>
          <w:szCs w:val="28"/>
        </w:rPr>
      </w:pPr>
    </w:p>
    <w:p w:rsidR="00DE6942" w:rsidRDefault="00DE6942" w:rsidP="00DE69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регистрации депутатов Собрания депутатов </w:t>
      </w:r>
    </w:p>
    <w:p w:rsidR="00DE6942" w:rsidRDefault="00DE6942" w:rsidP="00DE69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Донского сельсовета Золотухинского района </w:t>
      </w:r>
    </w:p>
    <w:p w:rsidR="00DE6942" w:rsidRDefault="00DE6942" w:rsidP="00DE69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Курской области третьего созыва </w:t>
      </w:r>
    </w:p>
    <w:p w:rsidR="00DE6942" w:rsidRDefault="00DE6942" w:rsidP="00DE6942">
      <w:pPr>
        <w:rPr>
          <w:b/>
          <w:bCs/>
          <w:sz w:val="28"/>
          <w:szCs w:val="28"/>
        </w:rPr>
      </w:pPr>
    </w:p>
    <w:p w:rsidR="00DE6942" w:rsidRDefault="00DE6942" w:rsidP="00DE6942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2423B">
        <w:rPr>
          <w:bCs/>
          <w:sz w:val="28"/>
          <w:szCs w:val="28"/>
        </w:rPr>
        <w:t>В соответствии с пунктом 5 статьи 72</w:t>
      </w:r>
      <w:r>
        <w:rPr>
          <w:bCs/>
          <w:sz w:val="28"/>
          <w:szCs w:val="28"/>
        </w:rPr>
        <w:t>, пунктом 12 статьи 92 Закона Курской области «Кодекс Курской области о выборах и референдумах», на основании протокола</w:t>
      </w:r>
      <w:r w:rsidRPr="00DB04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территориальной избирательной комиссии Золотухинского района Курской области о результатах выборов депутатов по общетерриториальному десятимандатному избирательному округу</w:t>
      </w:r>
      <w:r w:rsidRPr="00DB04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депутатов Собрания депутатов Донского сельсовета Золотухинского района Курской области третьего созыва от 13 сентября 2020 года территориальная избирательная комиссия Золотухинского района Курской области РЕШИЛА:</w:t>
      </w:r>
    </w:p>
    <w:p w:rsidR="00DE6942" w:rsidRPr="00710F93" w:rsidRDefault="00DE6942" w:rsidP="00DE694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 Зарегистрировать депутатами Собрания депутатов Донского сельсовета Золотухинского района Курской области третьего созыва</w:t>
      </w:r>
      <w:r w:rsidRPr="00AD6C01">
        <w:rPr>
          <w:bCs/>
          <w:sz w:val="28"/>
          <w:szCs w:val="28"/>
        </w:rPr>
        <w:t xml:space="preserve"> </w:t>
      </w:r>
      <w:r w:rsidRPr="00CD1F76">
        <w:rPr>
          <w:bCs/>
          <w:sz w:val="28"/>
          <w:szCs w:val="28"/>
        </w:rPr>
        <w:t>по</w:t>
      </w:r>
      <w:r w:rsidRPr="00CD1F7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общетерриториальному </w:t>
      </w:r>
      <w:r w:rsidRPr="00CD1F76">
        <w:rPr>
          <w:bCs/>
          <w:sz w:val="28"/>
          <w:szCs w:val="28"/>
        </w:rPr>
        <w:t>десятимандатному избирательному округу</w:t>
      </w:r>
      <w:r>
        <w:rPr>
          <w:bCs/>
          <w:sz w:val="28"/>
          <w:szCs w:val="28"/>
        </w:rPr>
        <w:t xml:space="preserve">: </w:t>
      </w:r>
    </w:p>
    <w:p w:rsidR="00DE6942" w:rsidRDefault="00DE6942" w:rsidP="00DE694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Маслова Юрия Николаевича,</w:t>
      </w:r>
    </w:p>
    <w:p w:rsidR="00DE6942" w:rsidRDefault="00DE6942" w:rsidP="00DE694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Мельникову Ольгу Васильевну,</w:t>
      </w:r>
    </w:p>
    <w:p w:rsidR="00DE6942" w:rsidRDefault="00DE6942" w:rsidP="00DE694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Сергееву Людмилу Геннадьевну,</w:t>
      </w:r>
    </w:p>
    <w:p w:rsidR="00DE6942" w:rsidRDefault="00DE6942" w:rsidP="00DE694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Михайлову Нину Дмитриевну,</w:t>
      </w:r>
    </w:p>
    <w:p w:rsidR="00DE6942" w:rsidRDefault="00DE6942" w:rsidP="00DE694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Соломатину Ольгу Васильевну,</w:t>
      </w:r>
    </w:p>
    <w:p w:rsidR="00DE6942" w:rsidRDefault="00DE6942" w:rsidP="00DE694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Букрееву Валентину Владимировну,</w:t>
      </w:r>
    </w:p>
    <w:p w:rsidR="00DE6942" w:rsidRDefault="00DE6942" w:rsidP="00DE694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Панькову Екатерину Сергеевну, </w:t>
      </w:r>
    </w:p>
    <w:p w:rsidR="00DE6942" w:rsidRDefault="00DE6942" w:rsidP="00DE694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Бильдину Любовь Владимировну,</w:t>
      </w:r>
    </w:p>
    <w:p w:rsidR="00DE6942" w:rsidRDefault="00DE6942" w:rsidP="00DE694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Фургасову Надежду Михайловну,</w:t>
      </w:r>
    </w:p>
    <w:p w:rsidR="00DE6942" w:rsidRDefault="00DE6942" w:rsidP="00DE694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Посашкову Анну Яковлевну</w:t>
      </w:r>
    </w:p>
    <w:p w:rsidR="00DE6942" w:rsidRDefault="00DE6942" w:rsidP="00DE6942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и выдать им удостоверения об избрании установленного образца.</w:t>
      </w:r>
    </w:p>
    <w:p w:rsidR="00DE6942" w:rsidRDefault="00DE6942" w:rsidP="00DE694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2. Настоящее решение разместить на официальном сайте Администрации Золотухинского района Курской области в разделе «Территориальная избирательная комиссия информирует» в информационно-телекоммуникационной сети «Интернет».</w:t>
      </w:r>
    </w:p>
    <w:p w:rsidR="00DE6942" w:rsidRDefault="00DE6942" w:rsidP="00DE6942">
      <w:pPr>
        <w:spacing w:line="360" w:lineRule="auto"/>
        <w:rPr>
          <w:b/>
          <w:bCs/>
          <w:sz w:val="28"/>
          <w:szCs w:val="28"/>
        </w:rPr>
      </w:pPr>
    </w:p>
    <w:p w:rsidR="00DE6942" w:rsidRDefault="00DE6942" w:rsidP="00DE6942">
      <w:pPr>
        <w:spacing w:line="36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DE6942" w:rsidRDefault="00DE6942" w:rsidP="00DE6942">
      <w:pPr>
        <w:rPr>
          <w:b/>
          <w:bCs/>
          <w:sz w:val="28"/>
          <w:szCs w:val="28"/>
        </w:rPr>
      </w:pPr>
    </w:p>
    <w:p w:rsidR="00DE6942" w:rsidRPr="00DD05C0" w:rsidRDefault="00DE6942" w:rsidP="00DE6942">
      <w:pPr>
        <w:autoSpaceDE w:val="0"/>
        <w:rPr>
          <w:sz w:val="28"/>
        </w:rPr>
      </w:pPr>
      <w:r w:rsidRPr="00DD05C0">
        <w:rPr>
          <w:sz w:val="28"/>
        </w:rPr>
        <w:t>Председатель территориальной</w:t>
      </w:r>
    </w:p>
    <w:p w:rsidR="00DE6942" w:rsidRPr="00DD05C0" w:rsidRDefault="00DE6942" w:rsidP="00DE6942">
      <w:pPr>
        <w:autoSpaceDE w:val="0"/>
        <w:rPr>
          <w:sz w:val="28"/>
        </w:rPr>
      </w:pPr>
      <w:r w:rsidRPr="00DD05C0">
        <w:rPr>
          <w:sz w:val="28"/>
        </w:rPr>
        <w:t>избирательной комиссии                                                  Г.В.Умеренкова</w:t>
      </w:r>
    </w:p>
    <w:p w:rsidR="00DE6942" w:rsidRDefault="00DE6942" w:rsidP="00DE6942">
      <w:pPr>
        <w:autoSpaceDE w:val="0"/>
        <w:rPr>
          <w:sz w:val="28"/>
        </w:rPr>
      </w:pPr>
    </w:p>
    <w:p w:rsidR="00DE6942" w:rsidRPr="00DD05C0" w:rsidRDefault="00DE6942" w:rsidP="00DE6942">
      <w:pPr>
        <w:autoSpaceDE w:val="0"/>
        <w:rPr>
          <w:sz w:val="28"/>
        </w:rPr>
      </w:pPr>
      <w:r w:rsidRPr="00DD05C0">
        <w:rPr>
          <w:sz w:val="28"/>
        </w:rPr>
        <w:t>Секретарь территориальной</w:t>
      </w:r>
    </w:p>
    <w:p w:rsidR="00DE6942" w:rsidRPr="005C7E80" w:rsidRDefault="00DE6942" w:rsidP="00DE6942">
      <w:pPr>
        <w:autoSpaceDE w:val="0"/>
        <w:spacing w:line="360" w:lineRule="auto"/>
        <w:jc w:val="both"/>
        <w:rPr>
          <w:bCs/>
          <w:sz w:val="28"/>
        </w:rPr>
      </w:pPr>
      <w:r w:rsidRPr="00DD05C0">
        <w:rPr>
          <w:bCs/>
          <w:sz w:val="28"/>
        </w:rPr>
        <w:t xml:space="preserve">избирательной комиссии                 </w:t>
      </w:r>
      <w:r>
        <w:rPr>
          <w:bCs/>
          <w:sz w:val="28"/>
        </w:rPr>
        <w:t xml:space="preserve">   </w:t>
      </w:r>
      <w:r w:rsidRPr="00DD05C0">
        <w:rPr>
          <w:bCs/>
          <w:sz w:val="28"/>
        </w:rPr>
        <w:t xml:space="preserve"> </w:t>
      </w:r>
      <w:r>
        <w:rPr>
          <w:bCs/>
          <w:sz w:val="28"/>
        </w:rPr>
        <w:t xml:space="preserve">                            Т.А.Кузнецова</w:t>
      </w:r>
    </w:p>
    <w:p w:rsidR="00DE6942" w:rsidRDefault="00DE6942" w:rsidP="00DE6942">
      <w:pPr>
        <w:rPr>
          <w:bCs/>
          <w:sz w:val="28"/>
          <w:szCs w:val="28"/>
        </w:rPr>
      </w:pPr>
    </w:p>
    <w:p w:rsidR="00DE6942" w:rsidRDefault="00DE6942" w:rsidP="00DE6942">
      <w:pPr>
        <w:rPr>
          <w:bCs/>
          <w:sz w:val="28"/>
          <w:szCs w:val="28"/>
        </w:rPr>
      </w:pPr>
    </w:p>
    <w:p w:rsidR="00DE6942" w:rsidRDefault="00DE6942" w:rsidP="00DE6942">
      <w:pPr>
        <w:rPr>
          <w:bCs/>
          <w:sz w:val="28"/>
          <w:szCs w:val="28"/>
        </w:rPr>
      </w:pPr>
    </w:p>
    <w:p w:rsidR="00052BA4" w:rsidRDefault="00052BA4"/>
    <w:sectPr w:rsidR="00052BA4" w:rsidSect="0005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6942"/>
    <w:rsid w:val="00052BA4"/>
    <w:rsid w:val="00DE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4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2020-09-18T06:36:00Z</dcterms:created>
  <dcterms:modified xsi:type="dcterms:W3CDTF">2020-09-18T06:37:00Z</dcterms:modified>
</cp:coreProperties>
</file>