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7" w:rsidRPr="00C37CE6" w:rsidRDefault="00BF5F77" w:rsidP="00BF5F77">
      <w:pPr>
        <w:pStyle w:val="a3"/>
        <w:tabs>
          <w:tab w:val="left" w:pos="709"/>
          <w:tab w:val="left" w:pos="851"/>
        </w:tabs>
        <w:rPr>
          <w:szCs w:val="28"/>
        </w:rPr>
      </w:pPr>
      <w:r w:rsidRPr="00C37CE6">
        <w:rPr>
          <w:szCs w:val="28"/>
        </w:rPr>
        <w:t>Информация</w:t>
      </w:r>
    </w:p>
    <w:p w:rsidR="00BF5F77" w:rsidRPr="00C37CE6" w:rsidRDefault="00BF5F77" w:rsidP="00BF5F77">
      <w:pPr>
        <w:pStyle w:val="a3"/>
        <w:spacing w:line="276" w:lineRule="auto"/>
        <w:rPr>
          <w:szCs w:val="28"/>
        </w:rPr>
      </w:pPr>
      <w:r w:rsidRPr="00C37CE6">
        <w:rPr>
          <w:szCs w:val="28"/>
        </w:rPr>
        <w:t>по итогам подготовки заключения на проект постановления</w:t>
      </w:r>
    </w:p>
    <w:p w:rsidR="00BF5F77" w:rsidRPr="00C37CE6" w:rsidRDefault="00BF5F77" w:rsidP="00BF5F7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CE6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37CE6">
        <w:rPr>
          <w:b/>
          <w:sz w:val="28"/>
          <w:szCs w:val="28"/>
        </w:rPr>
        <w:t>Золотухинском</w:t>
      </w:r>
      <w:proofErr w:type="spellEnd"/>
      <w:r w:rsidRPr="00C37CE6">
        <w:rPr>
          <w:b/>
          <w:sz w:val="28"/>
          <w:szCs w:val="28"/>
        </w:rPr>
        <w:t xml:space="preserve"> районе Курской области»</w:t>
      </w:r>
    </w:p>
    <w:p w:rsidR="00BF5F77" w:rsidRDefault="00BF5F77" w:rsidP="00BF5F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5F77" w:rsidRPr="00AC3A70" w:rsidRDefault="00BF5F77" w:rsidP="00BF5F7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C3A70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AC3A70">
        <w:rPr>
          <w:sz w:val="28"/>
          <w:szCs w:val="28"/>
        </w:rPr>
        <w:t>Золотухинском</w:t>
      </w:r>
      <w:proofErr w:type="spellEnd"/>
      <w:r w:rsidRPr="00AC3A70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AC3A70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AC3A70">
        <w:rPr>
          <w:sz w:val="28"/>
          <w:szCs w:val="28"/>
          <w:lang w:val="en-US"/>
        </w:rPr>
        <w:t>II</w:t>
      </w:r>
      <w:r w:rsidRPr="00AC3A70">
        <w:rPr>
          <w:sz w:val="28"/>
          <w:szCs w:val="28"/>
        </w:rPr>
        <w:t xml:space="preserve">  Плана работы Ревизионной комиссии Золотухинского района Курской области на 2023 год,</w:t>
      </w:r>
      <w:r w:rsidRPr="00AC3A70">
        <w:rPr>
          <w:color w:val="0070C0"/>
        </w:rPr>
        <w:t xml:space="preserve"> </w:t>
      </w:r>
      <w:r w:rsidRPr="00AC3A70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BF5F77" w:rsidRPr="00AC3A70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70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A70">
        <w:rPr>
          <w:rFonts w:ascii="Times New Roman" w:hAnsi="Times New Roman" w:cs="Times New Roman"/>
          <w:sz w:val="28"/>
          <w:szCs w:val="28"/>
        </w:rPr>
        <w:t>21.02.2023г.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A70">
        <w:rPr>
          <w:rFonts w:ascii="Times New Roman" w:hAnsi="Times New Roman" w:cs="Times New Roman"/>
          <w:sz w:val="28"/>
          <w:szCs w:val="28"/>
        </w:rPr>
        <w:t>(сопроводительное письмо от 20.02.2023 г. № 3).</w:t>
      </w:r>
    </w:p>
    <w:p w:rsidR="00BF5F77" w:rsidRPr="00AC3A70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AC3A70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AC3A7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AC3A70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902-па, от 07.05.2019 г. № 252-па, от 22.07.2019 г. № 422-па, от 28.08.2019 г. № 476-па, от 05.12.2019</w:t>
      </w:r>
      <w:proofErr w:type="gramEnd"/>
      <w:r w:rsidRPr="00AC3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A70">
        <w:rPr>
          <w:rFonts w:ascii="Times New Roman" w:hAnsi="Times New Roman" w:cs="Times New Roman"/>
          <w:sz w:val="28"/>
          <w:szCs w:val="28"/>
        </w:rPr>
        <w:t xml:space="preserve">г. № 746-па, от 21.04.2020 г. № 311-па, от 27.01.2021 г. №59-па, от 20.09.2021 г. №565-па, от 31.01.2022 г. № 62-па, </w:t>
      </w:r>
      <w:r w:rsidRPr="00AC3A70">
        <w:rPr>
          <w:rFonts w:ascii="Times New Roman" w:hAnsi="Times New Roman" w:cs="Times New Roman"/>
          <w:sz w:val="28"/>
          <w:szCs w:val="28"/>
        </w:rPr>
        <w:lastRenderedPageBreak/>
        <w:t>от 20.06.2022 г. № 390-па) предлагается внести изменения в муниципальную программу в части финансирования, в соответствии с решениями Представительного Собрания Золотухинского района Курской области от 21.12.2022 г. № 238-4ПС «О внесении изменений и дополнений в решение Представительного Собрания Золотухинского района Курской области от 17.12.2021</w:t>
      </w:r>
      <w:proofErr w:type="gramEnd"/>
      <w:r w:rsidRPr="00AC3A70">
        <w:rPr>
          <w:rFonts w:ascii="Times New Roman" w:hAnsi="Times New Roman" w:cs="Times New Roman"/>
          <w:sz w:val="28"/>
          <w:szCs w:val="28"/>
        </w:rPr>
        <w:t xml:space="preserve"> г. № 189-4ПС «О бюджете Золотухинского района Курской области на 2022 год и на плановый период 2023 и 2024 годов», от 21.12.2022 г. № 235-4ПС «О бюджете Золотухинского района Курской области на 2023 год и на плановый период 2024 и 2025 годов».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A70">
        <w:rPr>
          <w:rFonts w:ascii="Times New Roman" w:hAnsi="Times New Roman" w:cs="Times New Roman"/>
          <w:sz w:val="28"/>
          <w:szCs w:val="28"/>
        </w:rPr>
        <w:t>Добавленные средства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A70">
        <w:rPr>
          <w:rFonts w:ascii="Times New Roman" w:hAnsi="Times New Roman" w:cs="Times New Roman"/>
          <w:sz w:val="28"/>
          <w:szCs w:val="28"/>
        </w:rPr>
        <w:t>направлены на приобретение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C3A70">
        <w:rPr>
          <w:rFonts w:ascii="Times New Roman" w:hAnsi="Times New Roman" w:cs="Times New Roman"/>
          <w:sz w:val="28"/>
          <w:szCs w:val="28"/>
        </w:rPr>
        <w:t>основных средств, на выплату заработной платы, реализацию целей и задач Программы в 2023-2025 годах.</w:t>
      </w:r>
      <w:r w:rsidRPr="00AC3A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F5F77" w:rsidRPr="00C378E6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8E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размере</w:t>
      </w:r>
      <w:r w:rsidRPr="00C378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378E6">
        <w:rPr>
          <w:rFonts w:ascii="Times New Roman" w:hAnsi="Times New Roman" w:cs="Times New Roman"/>
          <w:sz w:val="28"/>
          <w:szCs w:val="28"/>
        </w:rPr>
        <w:t>456 575 313,51</w:t>
      </w:r>
      <w:r w:rsidRPr="00C378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378E6">
        <w:rPr>
          <w:rFonts w:ascii="Times New Roman" w:hAnsi="Times New Roman" w:cs="Times New Roman"/>
          <w:sz w:val="28"/>
          <w:szCs w:val="28"/>
        </w:rPr>
        <w:t>рублей.</w:t>
      </w:r>
      <w:r w:rsidRPr="00C378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C378E6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104 187 636,80 рублей, из них: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2019 году – объем составил</w:t>
      </w:r>
      <w:r w:rsidRPr="00C378E6">
        <w:t xml:space="preserve"> </w:t>
      </w:r>
      <w:r w:rsidRPr="00C378E6">
        <w:rPr>
          <w:rFonts w:ascii="Times New Roman" w:hAnsi="Times New Roman"/>
          <w:sz w:val="28"/>
          <w:szCs w:val="28"/>
        </w:rPr>
        <w:t>36 544 121,86 руб.,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2020 году – объем составил</w:t>
      </w:r>
      <w:r w:rsidRPr="00C378E6">
        <w:t xml:space="preserve"> </w:t>
      </w:r>
      <w:r w:rsidRPr="00C378E6">
        <w:rPr>
          <w:rFonts w:ascii="Times New Roman" w:hAnsi="Times New Roman"/>
          <w:sz w:val="28"/>
          <w:szCs w:val="28"/>
        </w:rPr>
        <w:t>36 868 250,66 руб.;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2021 году – объем составил 43 570 801,44 руб.;</w:t>
      </w:r>
    </w:p>
    <w:p w:rsidR="00BF5F77" w:rsidRPr="00B800D2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0D2">
        <w:rPr>
          <w:rFonts w:ascii="Times New Roman" w:hAnsi="Times New Roman"/>
          <w:sz w:val="28"/>
          <w:szCs w:val="28"/>
        </w:rPr>
        <w:t>в 2022 году – объем увеличен на 36 420,56 руб. и составит 42 087 823,37 руб.;</w:t>
      </w:r>
    </w:p>
    <w:p w:rsidR="00BF5F77" w:rsidRPr="003762BD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2BD">
        <w:rPr>
          <w:rFonts w:ascii="Times New Roman" w:hAnsi="Times New Roman"/>
          <w:sz w:val="28"/>
          <w:szCs w:val="28"/>
        </w:rPr>
        <w:t>в 2023 году – объем увеличен на 22 837 579,24 руб. и составит 55 611 070,24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3762BD">
        <w:rPr>
          <w:rFonts w:ascii="Times New Roman" w:hAnsi="Times New Roman"/>
          <w:sz w:val="28"/>
          <w:szCs w:val="28"/>
        </w:rPr>
        <w:t>;</w:t>
      </w:r>
    </w:p>
    <w:p w:rsidR="00BF5F77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10">
        <w:rPr>
          <w:rFonts w:ascii="Times New Roman" w:hAnsi="Times New Roman"/>
          <w:sz w:val="28"/>
          <w:szCs w:val="28"/>
        </w:rPr>
        <w:t>в 2024 году – объем</w:t>
      </w:r>
      <w:r w:rsidRPr="00F05DB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762BD">
        <w:rPr>
          <w:rFonts w:ascii="Times New Roman" w:hAnsi="Times New Roman"/>
          <w:sz w:val="28"/>
          <w:szCs w:val="28"/>
        </w:rPr>
        <w:t>увеличен</w:t>
      </w:r>
      <w:r w:rsidRPr="00F05DB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53910">
        <w:rPr>
          <w:rFonts w:ascii="Times New Roman" w:hAnsi="Times New Roman"/>
          <w:sz w:val="28"/>
          <w:szCs w:val="28"/>
        </w:rPr>
        <w:t>на 24 270</w:t>
      </w:r>
      <w:r>
        <w:rPr>
          <w:rFonts w:ascii="Times New Roman" w:hAnsi="Times New Roman"/>
          <w:sz w:val="28"/>
          <w:szCs w:val="28"/>
        </w:rPr>
        <w:t> </w:t>
      </w:r>
      <w:r w:rsidRPr="00553910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>,00</w:t>
      </w:r>
      <w:r w:rsidRPr="00553910">
        <w:rPr>
          <w:rFonts w:ascii="Times New Roman" w:hAnsi="Times New Roman"/>
          <w:sz w:val="28"/>
          <w:szCs w:val="28"/>
        </w:rPr>
        <w:t xml:space="preserve"> рубля и составит 57 043 564,00 рубля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F5F77" w:rsidRPr="005968C5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C5">
        <w:rPr>
          <w:rFonts w:ascii="Times New Roman" w:hAnsi="Times New Roman"/>
          <w:sz w:val="28"/>
          <w:szCs w:val="28"/>
        </w:rPr>
        <w:t xml:space="preserve">в 2025 году – объем предусмотрен в размере 57 043 564,00 рубля. </w:t>
      </w:r>
    </w:p>
    <w:p w:rsidR="00BF5F77" w:rsidRPr="00C378E6" w:rsidRDefault="00BF5F77" w:rsidP="00BF5F77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BF5F77" w:rsidRDefault="00BF5F77" w:rsidP="00BF5F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8E6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</w:t>
      </w:r>
      <w:r w:rsidRPr="00AC3A7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6551E">
        <w:rPr>
          <w:rFonts w:ascii="Times New Roman" w:hAnsi="Times New Roman"/>
          <w:sz w:val="28"/>
          <w:szCs w:val="28"/>
        </w:rPr>
        <w:t xml:space="preserve">86 221 087,74 рублей </w:t>
      </w:r>
      <w:r w:rsidRPr="008206F2">
        <w:rPr>
          <w:rFonts w:ascii="Times New Roman" w:hAnsi="Times New Roman"/>
          <w:sz w:val="28"/>
          <w:szCs w:val="28"/>
        </w:rPr>
        <w:t>и составит 244 074 744,55</w:t>
      </w:r>
      <w:r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36551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BF5F77" w:rsidRPr="00D71A79" w:rsidRDefault="00BF5F77" w:rsidP="002B5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A70">
        <w:rPr>
          <w:rFonts w:ascii="Times New Roman" w:hAnsi="Times New Roman"/>
          <w:color w:val="0070C0"/>
          <w:sz w:val="28"/>
          <w:szCs w:val="28"/>
        </w:rPr>
        <w:lastRenderedPageBreak/>
        <w:t xml:space="preserve"> </w:t>
      </w:r>
      <w:r w:rsidRPr="00D71A79">
        <w:rPr>
          <w:rFonts w:ascii="Times New Roman" w:hAnsi="Times New Roman"/>
          <w:sz w:val="28"/>
          <w:szCs w:val="28"/>
        </w:rPr>
        <w:t xml:space="preserve">В подпрограмме 2 объем бюджетных ассигнований увеличится на 17 155 092,06 рублей и составит 168 898 900,09 рублей. </w:t>
      </w:r>
    </w:p>
    <w:p w:rsidR="00BF5F77" w:rsidRDefault="00BF5F77" w:rsidP="00BF5F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71A79">
        <w:rPr>
          <w:rFonts w:ascii="Times New Roman" w:hAnsi="Times New Roman"/>
          <w:sz w:val="28"/>
          <w:szCs w:val="28"/>
        </w:rPr>
        <w:t>В подпрограмме 3 объем бюджетных ассигнований увеличится на 811 457 рублей и составит 43 601 668,87 рублей</w:t>
      </w:r>
      <w:r>
        <w:rPr>
          <w:rFonts w:ascii="Times New Roman" w:hAnsi="Times New Roman"/>
          <w:color w:val="0070C0"/>
          <w:sz w:val="28"/>
          <w:szCs w:val="28"/>
        </w:rPr>
        <w:t>.</w:t>
      </w:r>
      <w:r w:rsidRPr="00D71A7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2B54F4" w:rsidRPr="002F7ADC" w:rsidRDefault="002B54F4" w:rsidP="002B5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F4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(приложение №1) к проекту</w:t>
      </w:r>
      <w:r w:rsidRPr="002B54F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E344B">
        <w:rPr>
          <w:rFonts w:ascii="Times New Roman" w:hAnsi="Times New Roman" w:cs="Times New Roman"/>
          <w:sz w:val="28"/>
          <w:szCs w:val="28"/>
        </w:rPr>
        <w:t>содержит арифметические ошибки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4F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2F7ADC">
        <w:rPr>
          <w:rFonts w:ascii="Times New Roman" w:hAnsi="Times New Roman" w:cs="Times New Roman"/>
          <w:sz w:val="28"/>
          <w:szCs w:val="28"/>
        </w:rPr>
        <w:t>Согласно Решению о бюджете расходы на 2023 год в подпрограмме 1 прогнозируются в размере 37 080 623,24 рублей, представленный проект предполагает утверждение бюджетных ассигнований по данной подпрограмме на 2023 год в размере 36 965 113,00 рублей, что не соответствует Решению о бюджете, отклонение составляет -115 510,24 рублей (37 080 623,24 – 36 965 113,00).</w:t>
      </w:r>
      <w:proofErr w:type="gramEnd"/>
    </w:p>
    <w:p w:rsidR="00BF5F77" w:rsidRPr="00D71A79" w:rsidRDefault="00BF5F77" w:rsidP="00BF5F7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A79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BF5F77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BF5F77" w:rsidRPr="00D71A79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79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(приложении № 1)  содержит арифметические ошибки (подпрограмма 1 - расходы на 2023 год не соответствуют Решению о бюджете, отклонение составляет 115 510,24 рублей).</w:t>
      </w:r>
    </w:p>
    <w:p w:rsidR="00BF5F77" w:rsidRDefault="00BF5F77" w:rsidP="00BF5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F0">
        <w:rPr>
          <w:rFonts w:ascii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E93DF0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E93DF0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E19A2">
        <w:rPr>
          <w:rFonts w:ascii="Times New Roman" w:hAnsi="Times New Roman" w:cs="Times New Roman"/>
          <w:sz w:val="28"/>
          <w:szCs w:val="28"/>
        </w:rPr>
        <w:t>предлагает учесть замечание, изложенное в настоящем заключении.</w:t>
      </w:r>
    </w:p>
    <w:p w:rsidR="00BF5F77" w:rsidRPr="00CE19A2" w:rsidRDefault="00BF5F77" w:rsidP="00BF5F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D9" w:rsidRPr="009A0D5D" w:rsidRDefault="00841AD9" w:rsidP="00841A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5D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841AD9" w:rsidRPr="009A0D5D" w:rsidRDefault="00841AD9" w:rsidP="00841AD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D5D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9A0D5D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9A0D5D">
        <w:rPr>
          <w:rFonts w:ascii="Times New Roman" w:hAnsi="Times New Roman" w:cs="Times New Roman"/>
          <w:sz w:val="28"/>
          <w:szCs w:val="28"/>
        </w:rPr>
        <w:t xml:space="preserve">                                         Э.О. </w:t>
      </w:r>
      <w:proofErr w:type="spellStart"/>
      <w:r w:rsidRPr="009A0D5D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:rsidR="00841AD9" w:rsidRPr="000A7D71" w:rsidRDefault="00841AD9" w:rsidP="00841AD9">
      <w:pPr>
        <w:pStyle w:val="a3"/>
        <w:tabs>
          <w:tab w:val="left" w:pos="709"/>
          <w:tab w:val="left" w:pos="851"/>
        </w:tabs>
        <w:rPr>
          <w:color w:val="0070C0"/>
        </w:rPr>
      </w:pPr>
    </w:p>
    <w:p w:rsidR="007E1321" w:rsidRDefault="007E1321"/>
    <w:sectPr w:rsidR="007E1321" w:rsidSect="00841A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AD9"/>
    <w:rsid w:val="000363D0"/>
    <w:rsid w:val="001A4583"/>
    <w:rsid w:val="002B54F4"/>
    <w:rsid w:val="002F7ADC"/>
    <w:rsid w:val="00407864"/>
    <w:rsid w:val="006157AE"/>
    <w:rsid w:val="007E1321"/>
    <w:rsid w:val="00841AD9"/>
    <w:rsid w:val="00B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41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41A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84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41A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6</cp:revision>
  <dcterms:created xsi:type="dcterms:W3CDTF">2023-02-14T10:06:00Z</dcterms:created>
  <dcterms:modified xsi:type="dcterms:W3CDTF">2023-02-28T06:10:00Z</dcterms:modified>
</cp:coreProperties>
</file>