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D4" w:rsidRPr="00D602E2" w:rsidRDefault="00056ED4" w:rsidP="00056ED4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D602E2">
        <w:rPr>
          <w:rFonts w:ascii="Times New Roman" w:hAnsi="Times New Roman" w:cs="Times New Roman"/>
          <w:b/>
          <w:caps/>
          <w:sz w:val="32"/>
          <w:szCs w:val="32"/>
        </w:rPr>
        <w:t>Территориальная избирательная  комиссия  Золотухинского района Курской  области</w:t>
      </w:r>
    </w:p>
    <w:p w:rsidR="00056ED4" w:rsidRPr="00A47020" w:rsidRDefault="00056ED4" w:rsidP="00056ED4">
      <w:pPr>
        <w:pStyle w:val="1"/>
        <w:tabs>
          <w:tab w:val="left" w:pos="0"/>
        </w:tabs>
        <w:jc w:val="center"/>
        <w:rPr>
          <w:rFonts w:ascii="Times New Roman" w:hAnsi="Times New Roman"/>
          <w:bCs/>
          <w:spacing w:val="80"/>
          <w:sz w:val="32"/>
          <w:szCs w:val="32"/>
        </w:rPr>
      </w:pPr>
      <w:r w:rsidRPr="00A47020">
        <w:rPr>
          <w:rFonts w:ascii="Times New Roman" w:hAnsi="Times New Roman"/>
          <w:bCs/>
          <w:spacing w:val="80"/>
          <w:sz w:val="32"/>
          <w:szCs w:val="32"/>
        </w:rPr>
        <w:t>Р Е Ш Е Н И Е</w:t>
      </w:r>
    </w:p>
    <w:p w:rsidR="00056ED4" w:rsidRPr="00D602E2" w:rsidRDefault="00056ED4" w:rsidP="00056E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436"/>
        <w:gridCol w:w="3107"/>
        <w:gridCol w:w="3368"/>
      </w:tblGrid>
      <w:tr w:rsidR="00056ED4" w:rsidRPr="00D602E2" w:rsidTr="00DD0C59">
        <w:tc>
          <w:tcPr>
            <w:tcW w:w="3436" w:type="dxa"/>
          </w:tcPr>
          <w:p w:rsidR="00056ED4" w:rsidRPr="00D602E2" w:rsidRDefault="00056ED4" w:rsidP="00DD0C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602E2">
              <w:rPr>
                <w:rFonts w:ascii="Times New Roman" w:hAnsi="Times New Roman" w:cs="Times New Roman"/>
                <w:sz w:val="28"/>
              </w:rPr>
              <w:t xml:space="preserve"> 21 июня 2021 года</w:t>
            </w:r>
          </w:p>
        </w:tc>
        <w:tc>
          <w:tcPr>
            <w:tcW w:w="3107" w:type="dxa"/>
          </w:tcPr>
          <w:p w:rsidR="00056ED4" w:rsidRPr="00D602E2" w:rsidRDefault="00056ED4" w:rsidP="00DD0C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8" w:type="dxa"/>
          </w:tcPr>
          <w:p w:rsidR="00056ED4" w:rsidRPr="00D602E2" w:rsidRDefault="00056ED4" w:rsidP="006A3162">
            <w:pPr>
              <w:pStyle w:val="a3"/>
              <w:snapToGrid w:val="0"/>
              <w:rPr>
                <w:bCs/>
                <w:szCs w:val="24"/>
              </w:rPr>
            </w:pPr>
            <w:r w:rsidRPr="00D602E2">
              <w:rPr>
                <w:bCs/>
                <w:szCs w:val="24"/>
              </w:rPr>
              <w:t xml:space="preserve">          </w:t>
            </w:r>
            <w:r w:rsidRPr="00D602E2">
              <w:rPr>
                <w:bCs/>
                <w:szCs w:val="24"/>
                <w:lang w:val="en-US"/>
              </w:rPr>
              <w:t xml:space="preserve">   </w:t>
            </w:r>
            <w:r w:rsidRPr="00D602E2">
              <w:rPr>
                <w:bCs/>
                <w:szCs w:val="24"/>
              </w:rPr>
              <w:t xml:space="preserve">   </w:t>
            </w:r>
            <w:r w:rsidRPr="00D602E2">
              <w:rPr>
                <w:bCs/>
                <w:szCs w:val="24"/>
                <w:lang w:val="en-US"/>
              </w:rPr>
              <w:t xml:space="preserve">    </w:t>
            </w:r>
            <w:r w:rsidRPr="00D602E2">
              <w:rPr>
                <w:bCs/>
                <w:szCs w:val="24"/>
              </w:rPr>
              <w:t>№</w:t>
            </w:r>
            <w:r w:rsidR="006A3162">
              <w:rPr>
                <w:bCs/>
                <w:szCs w:val="24"/>
              </w:rPr>
              <w:t>3/13-5</w:t>
            </w:r>
            <w:r w:rsidRPr="00D602E2">
              <w:rPr>
                <w:bCs/>
                <w:szCs w:val="24"/>
              </w:rPr>
              <w:t xml:space="preserve"> </w:t>
            </w:r>
          </w:p>
        </w:tc>
      </w:tr>
    </w:tbl>
    <w:p w:rsidR="00056ED4" w:rsidRPr="00D602E2" w:rsidRDefault="00056ED4" w:rsidP="00056ED4">
      <w:pPr>
        <w:pStyle w:val="21"/>
        <w:widowControl/>
        <w:spacing w:line="240" w:lineRule="auto"/>
        <w:ind w:firstLine="0"/>
        <w:jc w:val="center"/>
        <w:rPr>
          <w:bCs/>
          <w:sz w:val="24"/>
          <w:szCs w:val="24"/>
        </w:rPr>
      </w:pPr>
      <w:r w:rsidRPr="00D602E2">
        <w:rPr>
          <w:bCs/>
          <w:sz w:val="24"/>
          <w:szCs w:val="24"/>
        </w:rPr>
        <w:t>п. Золотухино</w:t>
      </w:r>
    </w:p>
    <w:p w:rsidR="00056ED4" w:rsidRDefault="00056ED4" w:rsidP="00056ED4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056ED4" w:rsidRPr="00602B06" w:rsidRDefault="00056ED4" w:rsidP="00056ED4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602B06">
        <w:rPr>
          <w:rFonts w:ascii="Times New Roman" w:hAnsi="Times New Roman"/>
          <w:b/>
          <w:sz w:val="28"/>
          <w:szCs w:val="28"/>
        </w:rPr>
        <w:t>О датах начала и окончания периода выдвижения,</w:t>
      </w:r>
    </w:p>
    <w:p w:rsidR="00056ED4" w:rsidRDefault="00056ED4" w:rsidP="00056ED4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602B06">
        <w:rPr>
          <w:rFonts w:ascii="Times New Roman" w:hAnsi="Times New Roman"/>
          <w:b/>
          <w:sz w:val="28"/>
          <w:szCs w:val="28"/>
        </w:rPr>
        <w:t>а также сбора подписей в поддержку выдвижения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2B06">
        <w:rPr>
          <w:rFonts w:ascii="Times New Roman" w:hAnsi="Times New Roman"/>
          <w:b/>
          <w:sz w:val="28"/>
          <w:szCs w:val="28"/>
        </w:rPr>
        <w:t>кандидатов на дополнительных выборах депутатов Представительного Собрания Золотухинского района  Курской области</w:t>
      </w:r>
      <w:r>
        <w:rPr>
          <w:rFonts w:ascii="Times New Roman" w:hAnsi="Times New Roman"/>
          <w:b/>
          <w:sz w:val="28"/>
          <w:szCs w:val="28"/>
        </w:rPr>
        <w:t xml:space="preserve"> четвертого созыва по</w:t>
      </w:r>
    </w:p>
    <w:p w:rsidR="00056ED4" w:rsidRDefault="00056ED4" w:rsidP="00056ED4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одномандатным избирательным округам №8, №15</w:t>
      </w:r>
    </w:p>
    <w:p w:rsidR="00056ED4" w:rsidRDefault="00056ED4" w:rsidP="00056ED4">
      <w:pPr>
        <w:pStyle w:val="2"/>
        <w:rPr>
          <w:rFonts w:ascii="Times New Roman" w:hAnsi="Times New Roman"/>
          <w:b/>
          <w:sz w:val="28"/>
          <w:szCs w:val="28"/>
        </w:rPr>
      </w:pPr>
    </w:p>
    <w:p w:rsidR="00056ED4" w:rsidRDefault="00056ED4" w:rsidP="00A82AA1">
      <w:pPr>
        <w:pStyle w:val="2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D13B5">
        <w:rPr>
          <w:rFonts w:ascii="Times New Roman" w:hAnsi="Times New Roman"/>
          <w:sz w:val="28"/>
          <w:szCs w:val="28"/>
        </w:rPr>
        <w:t>В связи</w:t>
      </w:r>
      <w:r>
        <w:rPr>
          <w:rFonts w:ascii="Times New Roman" w:hAnsi="Times New Roman"/>
          <w:sz w:val="28"/>
          <w:szCs w:val="28"/>
        </w:rPr>
        <w:t xml:space="preserve"> с назначением Представительным Собранием Золотухинского района Курской области на 19 сентября 2021 года дополнительных выборов депутатов Представительного Собрания Золотухинского района Курской области четвертого созыва по одномандатным избирательным округам №8, №15, руководствуясь статьей 24, частью 8 статьи 33, частью 10 статьи 38, частью 4 статьи 73 Закона Курской области «Кодекс Курской области о выборах и референдумах» территориальная избирательная комиссия Золотухинского района Курской области РЕШИЛА: </w:t>
      </w:r>
    </w:p>
    <w:p w:rsidR="00056ED4" w:rsidRDefault="00056ED4" w:rsidP="00A82AA1">
      <w:pPr>
        <w:pStyle w:val="2"/>
        <w:spacing w:line="312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82A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Определить дату начала периода выдвижения, а также сбора подписей в поддержку выдвижения кандидатов на дополнительных выборах депутатов Представительного Собрания Золотухинского района  Курской области четвертого созыва</w:t>
      </w:r>
      <w:r w:rsidRPr="008C3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одномандатным избирательным округам №8, №15 -26 июня  2021 года, дату окончания выдвижения – до 18 часов 15 июля 2021 года.</w:t>
      </w:r>
      <w:r>
        <w:rPr>
          <w:rFonts w:ascii="Times New Roman" w:hAnsi="Times New Roman"/>
          <w:sz w:val="28"/>
          <w:szCs w:val="28"/>
        </w:rPr>
        <w:tab/>
      </w:r>
    </w:p>
    <w:p w:rsidR="00056ED4" w:rsidRDefault="00056ED4" w:rsidP="00A82AA1">
      <w:pPr>
        <w:pStyle w:val="2"/>
        <w:spacing w:line="312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82A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настоящее решение в районной газете «Золотухинская жизнь».</w:t>
      </w:r>
    </w:p>
    <w:p w:rsidR="00056ED4" w:rsidRDefault="00056ED4" w:rsidP="00056ED4">
      <w:pPr>
        <w:pStyle w:val="2"/>
        <w:jc w:val="left"/>
        <w:rPr>
          <w:rFonts w:ascii="Times New Roman" w:hAnsi="Times New Roman"/>
          <w:sz w:val="28"/>
          <w:szCs w:val="28"/>
        </w:rPr>
      </w:pPr>
    </w:p>
    <w:p w:rsidR="00056ED4" w:rsidRDefault="00056ED4" w:rsidP="00056ED4">
      <w:pPr>
        <w:pStyle w:val="2"/>
        <w:jc w:val="left"/>
        <w:rPr>
          <w:rFonts w:ascii="Times New Roman" w:hAnsi="Times New Roman"/>
          <w:sz w:val="28"/>
          <w:szCs w:val="28"/>
        </w:rPr>
      </w:pPr>
    </w:p>
    <w:p w:rsidR="00056ED4" w:rsidRDefault="00056ED4" w:rsidP="00056ED4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территориальной</w:t>
      </w:r>
    </w:p>
    <w:p w:rsidR="00056ED4" w:rsidRDefault="00056ED4" w:rsidP="00056ED4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                                                Г.В.Умеренкова</w:t>
      </w:r>
    </w:p>
    <w:p w:rsidR="00056ED4" w:rsidRDefault="00056ED4" w:rsidP="00056ED4">
      <w:pPr>
        <w:pStyle w:val="2"/>
        <w:jc w:val="left"/>
        <w:rPr>
          <w:rFonts w:ascii="Times New Roman" w:hAnsi="Times New Roman"/>
          <w:sz w:val="28"/>
          <w:szCs w:val="28"/>
        </w:rPr>
      </w:pPr>
    </w:p>
    <w:p w:rsidR="00056ED4" w:rsidRDefault="00056ED4" w:rsidP="00056ED4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территориальной </w:t>
      </w:r>
    </w:p>
    <w:p w:rsidR="00056ED4" w:rsidRPr="004A210A" w:rsidRDefault="00056ED4" w:rsidP="00056ED4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                                                 Т.А.Кузнецова</w:t>
      </w:r>
    </w:p>
    <w:p w:rsidR="00AD664F" w:rsidRDefault="00AD664F"/>
    <w:sectPr w:rsidR="00AD664F" w:rsidSect="00AD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56ED4"/>
    <w:rsid w:val="00056ED4"/>
    <w:rsid w:val="00436D98"/>
    <w:rsid w:val="006A3162"/>
    <w:rsid w:val="00A82AA1"/>
    <w:rsid w:val="00AD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4F"/>
  </w:style>
  <w:style w:type="paragraph" w:styleId="1">
    <w:name w:val="heading 1"/>
    <w:basedOn w:val="a"/>
    <w:next w:val="a"/>
    <w:link w:val="10"/>
    <w:qFormat/>
    <w:rsid w:val="00056ED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56ED4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56ED4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D4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paragraph" w:customStyle="1" w:styleId="21">
    <w:name w:val="Основной текст 21"/>
    <w:basedOn w:val="a"/>
    <w:rsid w:val="00056ED4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Рабочий"/>
    <w:basedOn w:val="a"/>
    <w:rsid w:val="00056E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2021-06-23T07:30:00Z</dcterms:created>
  <dcterms:modified xsi:type="dcterms:W3CDTF">2021-06-24T06:25:00Z</dcterms:modified>
</cp:coreProperties>
</file>