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B4" w:rsidRDefault="00343DB4" w:rsidP="00E06CAC">
      <w:pPr>
        <w:shd w:val="clear" w:color="auto" w:fill="FFFFFF"/>
        <w:tabs>
          <w:tab w:val="left" w:pos="0"/>
        </w:tabs>
        <w:spacing w:after="0" w:line="240" w:lineRule="auto"/>
        <w:ind w:left="3269" w:right="-228" w:hanging="1651"/>
        <w:rPr>
          <w:rFonts w:ascii="Arial" w:hAnsi="Arial" w:cs="Arial"/>
          <w:b/>
          <w:bCs/>
          <w:sz w:val="32"/>
          <w:szCs w:val="32"/>
        </w:rPr>
      </w:pPr>
      <w:r w:rsidRPr="00E06CAC">
        <w:rPr>
          <w:rFonts w:ascii="Arial" w:hAnsi="Arial" w:cs="Arial"/>
          <w:b/>
          <w:bCs/>
          <w:spacing w:val="-2"/>
          <w:sz w:val="32"/>
          <w:szCs w:val="32"/>
        </w:rPr>
        <w:t xml:space="preserve">АДМИНИСТРАЦИЯ ЗОЛОТУХИНСКОГО РАЙОНА </w:t>
      </w:r>
      <w:r w:rsidRPr="00E06CA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06CAC" w:rsidRDefault="00E06CAC" w:rsidP="00E06CAC">
      <w:pPr>
        <w:shd w:val="clear" w:color="auto" w:fill="FFFFFF"/>
        <w:tabs>
          <w:tab w:val="left" w:pos="0"/>
        </w:tabs>
        <w:spacing w:after="0" w:line="240" w:lineRule="auto"/>
        <w:ind w:left="3269" w:right="-228" w:hanging="1651"/>
        <w:rPr>
          <w:rFonts w:ascii="Arial" w:hAnsi="Arial" w:cs="Arial"/>
          <w:b/>
          <w:bCs/>
          <w:sz w:val="32"/>
          <w:szCs w:val="32"/>
        </w:rPr>
      </w:pPr>
    </w:p>
    <w:p w:rsidR="00E06CAC" w:rsidRPr="00E06CAC" w:rsidRDefault="00E06CAC" w:rsidP="00E06CAC">
      <w:pPr>
        <w:shd w:val="clear" w:color="auto" w:fill="FFFFFF"/>
        <w:tabs>
          <w:tab w:val="left" w:pos="0"/>
        </w:tabs>
        <w:spacing w:after="0" w:line="240" w:lineRule="auto"/>
        <w:ind w:left="3269" w:right="-228" w:hanging="1651"/>
        <w:rPr>
          <w:rFonts w:ascii="Arial" w:hAnsi="Arial" w:cs="Arial"/>
          <w:sz w:val="32"/>
          <w:szCs w:val="32"/>
        </w:rPr>
      </w:pPr>
    </w:p>
    <w:p w:rsidR="00343DB4" w:rsidRPr="00E06CAC" w:rsidRDefault="00343DB4" w:rsidP="00E06CAC">
      <w:pPr>
        <w:shd w:val="clear" w:color="auto" w:fill="FFFFFF"/>
        <w:spacing w:after="0" w:line="240" w:lineRule="auto"/>
        <w:ind w:left="48"/>
        <w:jc w:val="center"/>
        <w:rPr>
          <w:rFonts w:ascii="Arial" w:hAnsi="Arial" w:cs="Arial"/>
          <w:sz w:val="32"/>
          <w:szCs w:val="32"/>
        </w:rPr>
      </w:pPr>
      <w:r w:rsidRPr="00E06CA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43DB4" w:rsidRPr="00E06CAC" w:rsidRDefault="00E06CAC" w:rsidP="00E06CAC">
      <w:pPr>
        <w:pStyle w:val="a5"/>
        <w:rPr>
          <w:rFonts w:ascii="Arial" w:hAnsi="Arial" w:cs="Arial"/>
          <w:b/>
          <w:sz w:val="32"/>
          <w:szCs w:val="32"/>
        </w:rPr>
      </w:pPr>
      <w:r w:rsidRPr="00E06CAC">
        <w:rPr>
          <w:rFonts w:ascii="Arial" w:hAnsi="Arial" w:cs="Arial"/>
          <w:b/>
          <w:sz w:val="32"/>
          <w:szCs w:val="32"/>
        </w:rPr>
        <w:t>о</w:t>
      </w:r>
      <w:r w:rsidR="00343DB4" w:rsidRPr="00E06CAC">
        <w:rPr>
          <w:rFonts w:ascii="Arial" w:hAnsi="Arial" w:cs="Arial"/>
          <w:b/>
          <w:sz w:val="32"/>
          <w:szCs w:val="32"/>
        </w:rPr>
        <w:t>т</w:t>
      </w:r>
      <w:r w:rsidRPr="00E06CAC">
        <w:rPr>
          <w:rFonts w:ascii="Arial" w:hAnsi="Arial" w:cs="Arial"/>
          <w:b/>
          <w:sz w:val="32"/>
          <w:szCs w:val="32"/>
        </w:rPr>
        <w:t xml:space="preserve"> 25 апреля </w:t>
      </w:r>
      <w:r w:rsidR="00343DB4" w:rsidRPr="00E06CAC">
        <w:rPr>
          <w:rFonts w:ascii="Arial" w:hAnsi="Arial" w:cs="Arial"/>
          <w:b/>
          <w:sz w:val="32"/>
          <w:szCs w:val="32"/>
        </w:rPr>
        <w:t>2014 г. №</w:t>
      </w:r>
      <w:r w:rsidRPr="00E06CAC">
        <w:rPr>
          <w:rFonts w:ascii="Arial" w:hAnsi="Arial" w:cs="Arial"/>
          <w:b/>
          <w:sz w:val="32"/>
          <w:szCs w:val="32"/>
        </w:rPr>
        <w:t>313</w:t>
      </w:r>
    </w:p>
    <w:p w:rsidR="007F2F2A" w:rsidRDefault="007F2F2A" w:rsidP="00E06CAC">
      <w:pPr>
        <w:spacing w:after="0" w:line="240" w:lineRule="auto"/>
        <w:jc w:val="center"/>
        <w:rPr>
          <w:rFonts w:ascii="Arial" w:hAnsi="Arial" w:cs="Arial"/>
          <w:spacing w:val="-1"/>
          <w:sz w:val="32"/>
          <w:szCs w:val="32"/>
        </w:rPr>
      </w:pPr>
    </w:p>
    <w:p w:rsidR="00E06CAC" w:rsidRPr="00E06CAC" w:rsidRDefault="00E06CAC" w:rsidP="00E06CAC">
      <w:pPr>
        <w:spacing w:after="0" w:line="240" w:lineRule="auto"/>
        <w:jc w:val="center"/>
        <w:rPr>
          <w:rFonts w:ascii="Arial" w:hAnsi="Arial" w:cs="Arial"/>
          <w:spacing w:val="-1"/>
          <w:sz w:val="32"/>
          <w:szCs w:val="32"/>
        </w:rPr>
      </w:pPr>
    </w:p>
    <w:p w:rsidR="00E06CAC" w:rsidRPr="00E06CAC" w:rsidRDefault="00343DB4" w:rsidP="00E06CAC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E06CAC">
        <w:rPr>
          <w:rFonts w:ascii="Arial" w:hAnsi="Arial" w:cs="Arial"/>
          <w:b/>
          <w:spacing w:val="-1"/>
          <w:sz w:val="32"/>
          <w:szCs w:val="32"/>
        </w:rPr>
        <w:t>О внесении изменений в постановление Администрации</w:t>
      </w:r>
    </w:p>
    <w:p w:rsidR="00343DB4" w:rsidRPr="00E06CAC" w:rsidRDefault="00343DB4" w:rsidP="00E06C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6CAC">
        <w:rPr>
          <w:rFonts w:ascii="Arial" w:hAnsi="Arial" w:cs="Arial"/>
          <w:b/>
          <w:spacing w:val="-1"/>
          <w:sz w:val="32"/>
          <w:szCs w:val="32"/>
        </w:rPr>
        <w:t xml:space="preserve">Золотухинского района </w:t>
      </w:r>
      <w:r w:rsidRPr="00E06CAC">
        <w:rPr>
          <w:rFonts w:ascii="Arial" w:hAnsi="Arial" w:cs="Arial"/>
          <w:b/>
          <w:sz w:val="32"/>
          <w:szCs w:val="32"/>
        </w:rPr>
        <w:t>от 13.11.2013 №741</w:t>
      </w:r>
    </w:p>
    <w:p w:rsidR="007F2F2A" w:rsidRDefault="007F2F2A" w:rsidP="00E06CAC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E06CAC" w:rsidRPr="00E06CAC" w:rsidRDefault="00E06CAC" w:rsidP="00E06CAC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343DB4" w:rsidRPr="00E06CAC" w:rsidRDefault="00343DB4" w:rsidP="00E06CAC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E06CAC">
        <w:rPr>
          <w:rFonts w:ascii="Arial" w:hAnsi="Arial" w:cs="Arial"/>
          <w:sz w:val="24"/>
          <w:szCs w:val="24"/>
        </w:rPr>
        <w:t>В  соответствии со статьей 179 Бюджетного кодекса Российской Федерации,   решением Представительного Собрания Золотухинского района Курской области</w:t>
      </w:r>
      <w:r w:rsidRPr="00E06C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06CAC">
        <w:rPr>
          <w:rFonts w:ascii="Arial" w:hAnsi="Arial" w:cs="Arial"/>
          <w:sz w:val="24"/>
          <w:szCs w:val="24"/>
        </w:rPr>
        <w:t xml:space="preserve">от   18 апреля  2014 г. №  18-3ПС «О внесении изменений  и дополнений  в решение Представительного  Собрания Золотухинского района от 25.12.2013 г. № 10-3ПС  «О бюджете Золотухинского района Курской области на 2014 год и на плановый период 2015 и 2016 годов» Администрация Золотухинского района </w:t>
      </w:r>
      <w:r w:rsidRPr="00E06CAC">
        <w:rPr>
          <w:rFonts w:ascii="Arial" w:hAnsi="Arial" w:cs="Arial"/>
          <w:spacing w:val="-2"/>
          <w:sz w:val="24"/>
          <w:szCs w:val="24"/>
        </w:rPr>
        <w:t xml:space="preserve"> Курской области ПОСТАНОВЛЯЕТ:</w:t>
      </w:r>
      <w:proofErr w:type="gramEnd"/>
    </w:p>
    <w:p w:rsidR="00343DB4" w:rsidRPr="00E06CAC" w:rsidRDefault="00343DB4" w:rsidP="00E06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CAC">
        <w:rPr>
          <w:rFonts w:ascii="Arial" w:hAnsi="Arial" w:cs="Arial"/>
          <w:spacing w:val="-2"/>
          <w:sz w:val="24"/>
          <w:szCs w:val="24"/>
        </w:rPr>
        <w:tab/>
        <w:t xml:space="preserve">1. Внести в постановление </w:t>
      </w:r>
      <w:r w:rsidRPr="00E06CAC">
        <w:rPr>
          <w:rFonts w:ascii="Arial" w:hAnsi="Arial" w:cs="Arial"/>
          <w:spacing w:val="-1"/>
          <w:sz w:val="24"/>
          <w:szCs w:val="24"/>
        </w:rPr>
        <w:t xml:space="preserve">Администрации Золотухинского района  </w:t>
      </w:r>
      <w:r w:rsidRPr="00E06CAC">
        <w:rPr>
          <w:rFonts w:ascii="Arial" w:hAnsi="Arial" w:cs="Arial"/>
          <w:sz w:val="24"/>
          <w:szCs w:val="24"/>
        </w:rPr>
        <w:t>от 13.11. 2013 №741 «Об утверждении муниципальной   программы Золотухинского района Курской области «Развитие образования в Золотухинском районе  Курской области на 2014-2020 годы»</w:t>
      </w:r>
      <w:r w:rsidRPr="00E06CAC"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r w:rsidRPr="00E06CAC">
        <w:rPr>
          <w:rFonts w:ascii="Arial" w:hAnsi="Arial" w:cs="Arial"/>
          <w:bCs/>
          <w:sz w:val="24"/>
          <w:szCs w:val="24"/>
        </w:rPr>
        <w:t xml:space="preserve"> </w:t>
      </w:r>
      <w:r w:rsidRPr="00E06CAC">
        <w:rPr>
          <w:rFonts w:ascii="Arial" w:hAnsi="Arial" w:cs="Arial"/>
          <w:sz w:val="24"/>
          <w:szCs w:val="24"/>
        </w:rPr>
        <w:t>следующие изменения:</w:t>
      </w:r>
    </w:p>
    <w:p w:rsidR="00C75F26" w:rsidRPr="00E06CAC" w:rsidRDefault="00343DB4" w:rsidP="00E06CAC">
      <w:pPr>
        <w:snapToGrid w:val="0"/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 w:rsidRPr="00E06CAC">
        <w:rPr>
          <w:rFonts w:ascii="Arial" w:hAnsi="Arial" w:cs="Arial"/>
          <w:sz w:val="24"/>
          <w:szCs w:val="24"/>
        </w:rPr>
        <w:t xml:space="preserve">1)   Паспорт муниципальной программы </w:t>
      </w:r>
      <w:r w:rsidR="00D97438" w:rsidRPr="00E06CAC">
        <w:rPr>
          <w:rFonts w:ascii="Arial" w:hAnsi="Arial" w:cs="Arial"/>
          <w:sz w:val="24"/>
          <w:szCs w:val="24"/>
        </w:rPr>
        <w:t>изложить в новой редакции</w:t>
      </w:r>
      <w:r w:rsidR="00D97438" w:rsidRPr="00E06CAC">
        <w:rPr>
          <w:rFonts w:ascii="Arial" w:eastAsia="Tahoma" w:hAnsi="Arial" w:cs="Arial"/>
          <w:sz w:val="24"/>
          <w:szCs w:val="24"/>
        </w:rPr>
        <w:t xml:space="preserve"> согласно приложению №1</w:t>
      </w:r>
      <w:r w:rsidR="00F64CDD" w:rsidRPr="00E06CAC">
        <w:rPr>
          <w:rFonts w:ascii="Arial" w:eastAsia="Tahoma" w:hAnsi="Arial" w:cs="Arial"/>
          <w:sz w:val="24"/>
          <w:szCs w:val="24"/>
        </w:rPr>
        <w:t>;</w:t>
      </w:r>
    </w:p>
    <w:p w:rsidR="00F64CDD" w:rsidRPr="00E06CAC" w:rsidRDefault="007F2F2A" w:rsidP="00E06CAC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CAC">
        <w:rPr>
          <w:rFonts w:ascii="Arial" w:hAnsi="Arial" w:cs="Arial"/>
          <w:sz w:val="24"/>
          <w:szCs w:val="24"/>
        </w:rPr>
        <w:t>2</w:t>
      </w:r>
      <w:r w:rsidR="00343DB4" w:rsidRPr="00E06CAC">
        <w:rPr>
          <w:rFonts w:ascii="Arial" w:hAnsi="Arial" w:cs="Arial"/>
          <w:sz w:val="24"/>
          <w:szCs w:val="24"/>
        </w:rPr>
        <w:t xml:space="preserve">) </w:t>
      </w:r>
      <w:r w:rsidR="00F64CDD" w:rsidRPr="00E06CAC">
        <w:rPr>
          <w:rFonts w:ascii="Arial" w:hAnsi="Arial" w:cs="Arial"/>
          <w:sz w:val="24"/>
          <w:szCs w:val="24"/>
        </w:rPr>
        <w:t xml:space="preserve"> </w:t>
      </w:r>
      <w:r w:rsidRPr="00E06CAC">
        <w:rPr>
          <w:rFonts w:ascii="Arial" w:hAnsi="Arial" w:cs="Arial"/>
          <w:sz w:val="24"/>
          <w:szCs w:val="24"/>
        </w:rPr>
        <w:t xml:space="preserve">приложение №2 к муниципальной программе «Развитие образования в Золотухинском районе  Курской области на 2014-2020 годы» </w:t>
      </w:r>
      <w:r w:rsidR="00F64CDD" w:rsidRPr="00E06CAC">
        <w:rPr>
          <w:rFonts w:ascii="Arial" w:hAnsi="Arial" w:cs="Arial"/>
          <w:sz w:val="24"/>
          <w:szCs w:val="24"/>
        </w:rPr>
        <w:t>изложить в новой редакции согласно приложению №2</w:t>
      </w:r>
      <w:r w:rsidRPr="00E06CAC">
        <w:rPr>
          <w:rFonts w:ascii="Arial" w:hAnsi="Arial" w:cs="Arial"/>
          <w:sz w:val="24"/>
          <w:szCs w:val="24"/>
        </w:rPr>
        <w:t>.</w:t>
      </w:r>
    </w:p>
    <w:p w:rsidR="00343DB4" w:rsidRPr="00E06CAC" w:rsidRDefault="00343DB4" w:rsidP="00E06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CA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06C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6CA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Золотухинского района </w:t>
      </w:r>
      <w:proofErr w:type="spellStart"/>
      <w:r w:rsidR="007F2F2A" w:rsidRPr="00E06CAC">
        <w:rPr>
          <w:rFonts w:ascii="Arial" w:hAnsi="Arial" w:cs="Arial"/>
          <w:sz w:val="24"/>
          <w:szCs w:val="24"/>
        </w:rPr>
        <w:t>Умеренкову</w:t>
      </w:r>
      <w:proofErr w:type="spellEnd"/>
      <w:r w:rsidR="007F2F2A" w:rsidRPr="00E06CAC">
        <w:rPr>
          <w:rFonts w:ascii="Arial" w:hAnsi="Arial" w:cs="Arial"/>
          <w:sz w:val="24"/>
          <w:szCs w:val="24"/>
        </w:rPr>
        <w:t xml:space="preserve"> Г.В.</w:t>
      </w:r>
    </w:p>
    <w:p w:rsidR="00343DB4" w:rsidRPr="00E06CAC" w:rsidRDefault="00343DB4" w:rsidP="00E06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CAC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1E7E8C" w:rsidRDefault="001E7E8C" w:rsidP="00E06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6CAC" w:rsidRDefault="00E06CAC" w:rsidP="00E06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6CAC" w:rsidRDefault="00E06CAC" w:rsidP="00E06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6CAC" w:rsidRPr="00E06CAC" w:rsidRDefault="00E06CAC" w:rsidP="00E06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DB4" w:rsidRPr="00E06CAC" w:rsidRDefault="00343DB4" w:rsidP="00E06CAC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06CAC">
        <w:rPr>
          <w:rFonts w:ascii="Arial" w:hAnsi="Arial" w:cs="Arial"/>
          <w:color w:val="333333"/>
          <w:sz w:val="24"/>
          <w:szCs w:val="24"/>
        </w:rPr>
        <w:t>Глава Золотухинского района</w:t>
      </w:r>
      <w:r w:rsidRPr="00E06CAC">
        <w:rPr>
          <w:rFonts w:ascii="Arial" w:hAnsi="Arial" w:cs="Arial"/>
          <w:color w:val="333333"/>
          <w:sz w:val="24"/>
          <w:szCs w:val="24"/>
        </w:rPr>
        <w:tab/>
      </w:r>
      <w:r w:rsidR="007F2F2A" w:rsidRPr="00E06CAC">
        <w:rPr>
          <w:rFonts w:ascii="Arial" w:hAnsi="Arial" w:cs="Arial"/>
          <w:color w:val="333333"/>
          <w:sz w:val="24"/>
          <w:szCs w:val="24"/>
        </w:rPr>
        <w:t xml:space="preserve">     </w:t>
      </w:r>
      <w:r w:rsidRPr="00E06CAC">
        <w:rPr>
          <w:rFonts w:ascii="Arial" w:hAnsi="Arial" w:cs="Arial"/>
          <w:color w:val="333333"/>
          <w:sz w:val="24"/>
          <w:szCs w:val="24"/>
        </w:rPr>
        <w:tab/>
      </w:r>
      <w:r w:rsidRPr="00E06CAC">
        <w:rPr>
          <w:rFonts w:ascii="Arial" w:hAnsi="Arial" w:cs="Arial"/>
          <w:color w:val="333333"/>
          <w:sz w:val="24"/>
          <w:szCs w:val="24"/>
        </w:rPr>
        <w:tab/>
      </w:r>
      <w:r w:rsidRPr="00E06CAC">
        <w:rPr>
          <w:rFonts w:ascii="Arial" w:hAnsi="Arial" w:cs="Arial"/>
          <w:color w:val="333333"/>
          <w:sz w:val="24"/>
          <w:szCs w:val="24"/>
        </w:rPr>
        <w:tab/>
      </w:r>
      <w:r w:rsidRPr="00E06CAC">
        <w:rPr>
          <w:rFonts w:ascii="Arial" w:hAnsi="Arial" w:cs="Arial"/>
          <w:color w:val="333333"/>
          <w:sz w:val="24"/>
          <w:szCs w:val="24"/>
        </w:rPr>
        <w:tab/>
      </w:r>
      <w:r w:rsidR="007F2F2A" w:rsidRPr="00E06CAC">
        <w:rPr>
          <w:rFonts w:ascii="Arial" w:hAnsi="Arial" w:cs="Arial"/>
          <w:color w:val="333333"/>
          <w:sz w:val="24"/>
          <w:szCs w:val="24"/>
        </w:rPr>
        <w:t xml:space="preserve">     </w:t>
      </w:r>
      <w:r w:rsidR="001E7E8C" w:rsidRPr="00E06CAC">
        <w:rPr>
          <w:rFonts w:ascii="Arial" w:hAnsi="Arial" w:cs="Arial"/>
          <w:color w:val="333333"/>
          <w:sz w:val="24"/>
          <w:szCs w:val="24"/>
        </w:rPr>
        <w:t xml:space="preserve">      </w:t>
      </w:r>
      <w:r w:rsidR="00E06CAC">
        <w:rPr>
          <w:rFonts w:ascii="Arial" w:hAnsi="Arial" w:cs="Arial"/>
          <w:color w:val="333333"/>
          <w:sz w:val="24"/>
          <w:szCs w:val="24"/>
        </w:rPr>
        <w:t xml:space="preserve">        </w:t>
      </w:r>
      <w:r w:rsidR="001E7E8C" w:rsidRPr="00E06CAC">
        <w:rPr>
          <w:rFonts w:ascii="Arial" w:hAnsi="Arial" w:cs="Arial"/>
          <w:color w:val="333333"/>
          <w:sz w:val="24"/>
          <w:szCs w:val="24"/>
        </w:rPr>
        <w:t xml:space="preserve"> </w:t>
      </w:r>
      <w:r w:rsidRPr="00E06CAC">
        <w:rPr>
          <w:rFonts w:ascii="Arial" w:hAnsi="Arial" w:cs="Arial"/>
          <w:color w:val="333333"/>
          <w:sz w:val="24"/>
          <w:szCs w:val="24"/>
        </w:rPr>
        <w:t>В.Н.Кожухов</w:t>
      </w:r>
    </w:p>
    <w:p w:rsidR="00F36722" w:rsidRPr="00E06CAC" w:rsidRDefault="00F36722" w:rsidP="00E06CAC">
      <w:pPr>
        <w:spacing w:after="0" w:line="240" w:lineRule="auto"/>
        <w:jc w:val="right"/>
        <w:rPr>
          <w:rFonts w:ascii="Arial" w:eastAsia="Tahoma" w:hAnsi="Arial" w:cs="Arial"/>
          <w:b/>
          <w:color w:val="000000"/>
          <w:sz w:val="24"/>
          <w:szCs w:val="24"/>
        </w:rPr>
      </w:pPr>
      <w:r w:rsidRPr="00E06CAC">
        <w:rPr>
          <w:rFonts w:ascii="Arial" w:eastAsia="Tahoma" w:hAnsi="Arial" w:cs="Arial"/>
          <w:b/>
          <w:color w:val="000000"/>
          <w:sz w:val="24"/>
          <w:szCs w:val="24"/>
        </w:rPr>
        <w:tab/>
      </w:r>
      <w:r w:rsidRPr="00E06CAC">
        <w:rPr>
          <w:rFonts w:ascii="Arial" w:eastAsia="Tahoma" w:hAnsi="Arial" w:cs="Arial"/>
          <w:b/>
          <w:color w:val="000000"/>
          <w:sz w:val="24"/>
          <w:szCs w:val="24"/>
        </w:rPr>
        <w:tab/>
      </w:r>
      <w:r w:rsidRPr="00E06CAC">
        <w:rPr>
          <w:rFonts w:ascii="Arial" w:eastAsia="Tahoma" w:hAnsi="Arial" w:cs="Arial"/>
          <w:b/>
          <w:color w:val="000000"/>
          <w:sz w:val="24"/>
          <w:szCs w:val="24"/>
        </w:rPr>
        <w:tab/>
      </w:r>
    </w:p>
    <w:p w:rsidR="00F36722" w:rsidRPr="00E06CAC" w:rsidRDefault="00F36722" w:rsidP="00F36722">
      <w:pPr>
        <w:jc w:val="right"/>
        <w:rPr>
          <w:rFonts w:ascii="Arial" w:eastAsia="Tahoma" w:hAnsi="Arial" w:cs="Arial"/>
          <w:b/>
          <w:color w:val="000000"/>
          <w:sz w:val="24"/>
          <w:szCs w:val="24"/>
        </w:rPr>
      </w:pPr>
    </w:p>
    <w:p w:rsidR="00E06CAC" w:rsidRDefault="00E06CAC" w:rsidP="00F36722">
      <w:pPr>
        <w:jc w:val="right"/>
        <w:rPr>
          <w:rFonts w:ascii="Arial" w:eastAsia="Tahoma" w:hAnsi="Arial" w:cs="Arial"/>
          <w:color w:val="000000"/>
          <w:sz w:val="24"/>
          <w:szCs w:val="24"/>
        </w:rPr>
      </w:pPr>
    </w:p>
    <w:p w:rsidR="00E06CAC" w:rsidRDefault="00E06CAC" w:rsidP="00F36722">
      <w:pPr>
        <w:jc w:val="right"/>
        <w:rPr>
          <w:rFonts w:ascii="Arial" w:eastAsia="Tahoma" w:hAnsi="Arial" w:cs="Arial"/>
          <w:color w:val="000000"/>
          <w:sz w:val="24"/>
          <w:szCs w:val="24"/>
        </w:rPr>
      </w:pPr>
    </w:p>
    <w:p w:rsidR="00E06CAC" w:rsidRDefault="00E06CAC" w:rsidP="00F36722">
      <w:pPr>
        <w:jc w:val="right"/>
        <w:rPr>
          <w:rFonts w:ascii="Arial" w:eastAsia="Tahoma" w:hAnsi="Arial" w:cs="Arial"/>
          <w:color w:val="000000"/>
          <w:sz w:val="24"/>
          <w:szCs w:val="24"/>
        </w:rPr>
      </w:pPr>
    </w:p>
    <w:p w:rsidR="00E06CAC" w:rsidRDefault="00E06CAC" w:rsidP="00F36722">
      <w:pPr>
        <w:jc w:val="right"/>
        <w:rPr>
          <w:rFonts w:ascii="Arial" w:eastAsia="Tahoma" w:hAnsi="Arial" w:cs="Arial"/>
          <w:color w:val="000000"/>
          <w:sz w:val="24"/>
          <w:szCs w:val="24"/>
        </w:rPr>
      </w:pPr>
    </w:p>
    <w:p w:rsidR="00E06CAC" w:rsidRDefault="00E06CAC" w:rsidP="00F36722">
      <w:pPr>
        <w:jc w:val="right"/>
        <w:rPr>
          <w:rFonts w:ascii="Arial" w:eastAsia="Tahoma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4678"/>
        <w:jc w:val="right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hAnsi="Arial" w:cs="Arial"/>
          <w:color w:val="000000"/>
          <w:sz w:val="24"/>
          <w:szCs w:val="24"/>
        </w:rPr>
        <w:t xml:space="preserve"> №1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272D1"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Pr="002272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272D1" w:rsidRPr="002272D1" w:rsidRDefault="002272D1" w:rsidP="002272D1">
      <w:pPr>
        <w:spacing w:after="0" w:line="240" w:lineRule="auto"/>
        <w:ind w:firstLine="4678"/>
        <w:jc w:val="right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постановлени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</w:p>
    <w:p w:rsidR="002272D1" w:rsidRPr="002272D1" w:rsidRDefault="002272D1" w:rsidP="002272D1">
      <w:pPr>
        <w:spacing w:after="0" w:line="240" w:lineRule="auto"/>
        <w:ind w:firstLine="4678"/>
        <w:jc w:val="right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 Золотухинского района</w:t>
      </w:r>
    </w:p>
    <w:p w:rsidR="002272D1" w:rsidRPr="002272D1" w:rsidRDefault="002272D1" w:rsidP="002272D1">
      <w:pPr>
        <w:spacing w:after="0" w:line="240" w:lineRule="auto"/>
        <w:ind w:firstLine="4678"/>
        <w:jc w:val="right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от 25.04.2014г №313</w:t>
      </w:r>
    </w:p>
    <w:p w:rsidR="002272D1" w:rsidRPr="002272D1" w:rsidRDefault="002272D1" w:rsidP="002272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272D1">
        <w:rPr>
          <w:rFonts w:ascii="Arial" w:hAnsi="Arial" w:cs="Arial"/>
          <w:b/>
          <w:color w:val="000000"/>
          <w:sz w:val="32"/>
          <w:szCs w:val="32"/>
        </w:rPr>
        <w:t>Муниципальная программа Золотухинского района Курской области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272D1">
        <w:rPr>
          <w:rFonts w:ascii="Arial" w:hAnsi="Arial" w:cs="Arial"/>
          <w:b/>
          <w:color w:val="000000"/>
          <w:sz w:val="32"/>
          <w:szCs w:val="32"/>
        </w:rPr>
        <w:t xml:space="preserve">«Развитие образования в Золотухинском районе на 2014-2020годы» </w:t>
      </w:r>
    </w:p>
    <w:p w:rsidR="002272D1" w:rsidRPr="002272D1" w:rsidRDefault="002272D1" w:rsidP="002272D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2272D1">
        <w:rPr>
          <w:rFonts w:ascii="Arial" w:hAnsi="Arial" w:cs="Arial"/>
          <w:b/>
          <w:color w:val="000000"/>
          <w:sz w:val="28"/>
          <w:szCs w:val="28"/>
        </w:rPr>
        <w:t>П</w:t>
      </w:r>
      <w:proofErr w:type="gramEnd"/>
      <w:r w:rsidRPr="002272D1">
        <w:rPr>
          <w:rFonts w:ascii="Arial" w:hAnsi="Arial" w:cs="Arial"/>
          <w:b/>
          <w:color w:val="000000"/>
          <w:sz w:val="28"/>
          <w:szCs w:val="28"/>
        </w:rPr>
        <w:t xml:space="preserve"> А С П О Р Т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272D1">
        <w:rPr>
          <w:rFonts w:ascii="Arial" w:hAnsi="Arial" w:cs="Arial"/>
          <w:b/>
          <w:color w:val="000000"/>
          <w:sz w:val="28"/>
          <w:szCs w:val="28"/>
        </w:rPr>
        <w:t xml:space="preserve"> Муниципальной программы Золотухинского района Курской области 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272D1">
        <w:rPr>
          <w:rFonts w:ascii="Arial" w:hAnsi="Arial" w:cs="Arial"/>
          <w:b/>
          <w:color w:val="000000"/>
          <w:sz w:val="28"/>
          <w:szCs w:val="28"/>
        </w:rPr>
        <w:t xml:space="preserve">«Развитие образования в Золотухинском районе на 2014-2020 годы» 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272D1">
        <w:rPr>
          <w:rFonts w:ascii="Arial" w:hAnsi="Arial" w:cs="Arial"/>
          <w:b/>
          <w:color w:val="000000"/>
          <w:sz w:val="28"/>
          <w:szCs w:val="28"/>
        </w:rPr>
        <w:t xml:space="preserve"> (далее – Программа)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694"/>
        <w:gridCol w:w="283"/>
        <w:gridCol w:w="6521"/>
      </w:tblGrid>
      <w:tr w:rsidR="002272D1" w:rsidRPr="002272D1" w:rsidTr="002272D1">
        <w:tc>
          <w:tcPr>
            <w:tcW w:w="2694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8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2272D1" w:rsidRPr="002272D1" w:rsidTr="002272D1">
        <w:tc>
          <w:tcPr>
            <w:tcW w:w="2694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8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2272D1" w:rsidRPr="002272D1" w:rsidTr="002272D1">
        <w:tc>
          <w:tcPr>
            <w:tcW w:w="269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8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2272D1" w:rsidRPr="002272D1" w:rsidTr="002272D1">
        <w:tc>
          <w:tcPr>
            <w:tcW w:w="269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Подпрограммы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одпрограмма 1 «Р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звитие дошкольного и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об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ще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г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обр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>з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2272D1">
              <w:rPr>
                <w:rFonts w:ascii="Arial" w:hAnsi="Arial" w:cs="Arial"/>
                <w:sz w:val="24"/>
                <w:szCs w:val="24"/>
              </w:rPr>
              <w:t>в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д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т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й»;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одпрограмма 2 «Развитие дополнительного образования и системы воспитания детей»;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«Обеспечение реализации муниципальной программы Золотухинского района «Развитие образования в Золотухинском районе» и прочие мероприятия в области образования»</w:t>
            </w:r>
          </w:p>
          <w:p w:rsidR="002272D1" w:rsidRPr="002272D1" w:rsidRDefault="002272D1" w:rsidP="002272D1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94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  <w:p w:rsidR="002272D1" w:rsidRPr="002272D1" w:rsidRDefault="002272D1" w:rsidP="002272D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2272D1" w:rsidRPr="002272D1" w:rsidTr="002272D1">
        <w:trPr>
          <w:trHeight w:val="1133"/>
        </w:trPr>
        <w:tc>
          <w:tcPr>
            <w:tcW w:w="269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внедрение механизмов формирования и реализации современных моделей дошкольного, общего и дополнительного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      </w:r>
          </w:p>
          <w:p w:rsidR="002272D1" w:rsidRPr="002272D1" w:rsidRDefault="002272D1" w:rsidP="002272D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72D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объективной информацией о качестве </w:t>
            </w:r>
            <w:r w:rsidRPr="002272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образования для принятия обоснованных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</w:t>
            </w:r>
          </w:p>
          <w:p w:rsidR="002272D1" w:rsidRPr="002272D1" w:rsidRDefault="002272D1" w:rsidP="002272D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9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2272D1" w:rsidRPr="002272D1" w:rsidRDefault="002272D1" w:rsidP="002272D1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snapToGrid w:val="0"/>
              <w:ind w:right="33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развитие инфраструктуры и организационно-</w:t>
            </w:r>
            <w:proofErr w:type="gramStart"/>
            <w:r w:rsidRPr="002272D1">
              <w:rPr>
                <w:rFonts w:ascii="Arial" w:hAnsi="Arial" w:cs="Arial"/>
              </w:rPr>
              <w:t>экономических механизмов</w:t>
            </w:r>
            <w:proofErr w:type="gramEnd"/>
            <w:r w:rsidRPr="002272D1">
              <w:rPr>
                <w:rFonts w:ascii="Arial" w:hAnsi="Arial" w:cs="Arial"/>
              </w:rPr>
              <w:t>, обеспечивающих максимально равную доступность услуг дошкольного, общего, дополнительного образования детей;</w:t>
            </w:r>
          </w:p>
          <w:p w:rsidR="002272D1" w:rsidRPr="002272D1" w:rsidRDefault="002272D1" w:rsidP="002272D1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2272D1" w:rsidRPr="002272D1" w:rsidRDefault="002272D1" w:rsidP="002272D1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разработка эффективных моделей 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      </w:r>
          </w:p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72D1">
              <w:rPr>
                <w:rFonts w:ascii="Arial" w:hAnsi="Arial" w:cs="Arial"/>
                <w:bCs/>
                <w:sz w:val="24"/>
                <w:szCs w:val="24"/>
              </w:rPr>
              <w:t xml:space="preserve"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</w:t>
            </w:r>
            <w:proofErr w:type="spellStart"/>
            <w:r w:rsidRPr="002272D1">
              <w:rPr>
                <w:rFonts w:ascii="Arial" w:hAnsi="Arial" w:cs="Arial"/>
                <w:bCs/>
                <w:sz w:val="24"/>
                <w:szCs w:val="24"/>
              </w:rPr>
              <w:t>муниципально-общественного</w:t>
            </w:r>
            <w:proofErr w:type="spellEnd"/>
            <w:r w:rsidRPr="002272D1">
              <w:rPr>
                <w:rFonts w:ascii="Arial" w:hAnsi="Arial" w:cs="Arial"/>
                <w:bCs/>
                <w:sz w:val="24"/>
                <w:szCs w:val="24"/>
              </w:rPr>
              <w:t xml:space="preserve"> управления</w:t>
            </w:r>
          </w:p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9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граждан, удовлетворенных полученным образованием (по результатам социологических исследований), до100%;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охват выпускников, участвующих в ЕГЭ, до 100 %;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охват выпускников, сдавших ЕГЭ, до 100 %;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обучающихся в современных условиях, от общего числа обучающихся на всех уровнях образования до 100%;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образовательных учреждений, оснащенных современным высокотехнологичным учебно-лабораторным оборудованием и информационно-коммуникационными образовательными ресурсами до 100%;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доля обучающихся, принявших участие во всероссийских и областных массовых мероприятиях до 99%;</w:t>
            </w:r>
            <w:proofErr w:type="gramEnd"/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увеличение охвата обучающихся 10 - 11-х классов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общеобразовательных учреждений программами профильного изучения предметов от общего числа обучающихся 10 - 11-х классов до 100%;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охват детей услугами дошкольного образования до 100 %;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охват детей, имеющих ограниченные возможности здоровья, различными видами специальной (коррекционной) помощи до 100 %;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2272D1">
              <w:rPr>
                <w:rFonts w:ascii="Arial" w:hAnsi="Arial" w:cs="Arial"/>
                <w:sz w:val="24"/>
                <w:szCs w:val="24"/>
              </w:rPr>
              <w:t>, получающих горячее питание в соответствии с нормативными требованиями до 100 %;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общеобразовательных учреждений, обеспеченных широкополосным доступом к сети Интернет со скоростью выше 128 кбит/</w:t>
            </w: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272D1">
              <w:rPr>
                <w:rFonts w:ascii="Arial" w:hAnsi="Arial" w:cs="Arial"/>
                <w:sz w:val="24"/>
                <w:szCs w:val="24"/>
              </w:rPr>
              <w:t xml:space="preserve"> до 100%;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увеличение доли детей-инвалидов, обучающихся в различных формах образования, в том числе интегрированных, надомных, дистанционных на 100%;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учителей образовательных учреждений, имеющих стаж педагогической работы до 5 лет, в общей численности учителей образовательных учреждений до 15,1%;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работников образования, прошедших аттестацию в соответствии с новым порядком аттестации педагогических работников до 100%;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повышение уровня квалификации преподавательского состава (увеличение количества учителей, прошедших повышение квалификации и переподготовку до 100%)</w:t>
            </w:r>
          </w:p>
          <w:p w:rsidR="002272D1" w:rsidRPr="002272D1" w:rsidRDefault="002272D1" w:rsidP="002272D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9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8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2014 -2020годы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9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8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бюджета и областного бюджета составляет1804505322,,4рублей, в том числе: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подпрограмма 1 -  1678024242,4 рублей;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подпрограмма 2 -  72901500 рублей;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подпрограмма 3-    53579580.рублей.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2014 год –  262846593,,4. рублей;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2015 год –  252756264 рублей;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2016 год –  257780493рублей;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2017 год-    257780493. рублей;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2018 год-    257780493рублей;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2019 год-     257780493  рублей; 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2020 год-     257780493рублей;    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9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283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8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1) переход на новые образовательные стандарты: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обеспечение образовательных учреждений лицензионными программными продуктами;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подготовка руководящих и педагогических кадров к введению и реализации ФГОС (начального образования) через курсы повышения квалификации;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реализация образовательных </w:t>
            </w: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программ повышения квалификации специалистов системы дошкольного образования</w:t>
            </w:r>
            <w:proofErr w:type="gramEnd"/>
            <w:r w:rsidRPr="002272D1">
              <w:rPr>
                <w:rFonts w:ascii="Arial" w:hAnsi="Arial" w:cs="Arial"/>
                <w:sz w:val="24"/>
                <w:szCs w:val="24"/>
              </w:rPr>
              <w:t xml:space="preserve"> на основе стандартов дошкольного образования нового поколения;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оснащение образовательных учреждений  учебно-наглядным оборудованием в соответствии с требованиями Федеральных государственных образовательных стандартов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>2) развитие системы поддержки талантливых детей: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проведение районных олимпиад;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создание электронного банка данных и </w:t>
            </w:r>
            <w:proofErr w:type="spellStart"/>
            <w:r w:rsidRPr="002272D1">
              <w:rPr>
                <w:rFonts w:ascii="Arial" w:hAnsi="Arial" w:cs="Arial"/>
                <w:sz w:val="24"/>
                <w:szCs w:val="24"/>
              </w:rPr>
              <w:t>портфолио</w:t>
            </w:r>
            <w:proofErr w:type="spellEnd"/>
            <w:r w:rsidRPr="002272D1">
              <w:rPr>
                <w:rFonts w:ascii="Arial" w:hAnsi="Arial" w:cs="Arial"/>
                <w:sz w:val="24"/>
                <w:szCs w:val="24"/>
              </w:rPr>
              <w:t xml:space="preserve"> одаренных детей;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3) совершенствование учительского корпуса: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представление учителей для участия в конкурсе «Лучшие учителя России» в рамках ПНПО;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привлечение перспективных выпускников высших учебных заведений для работы в школах, предоставление сведений в областной банк вакансий;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совершенствование работы по проведению аттестации педагогических работников;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4) изменение инфраструктуры образовательных учреждений: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приобретение учебно-методических пособий для ведения </w:t>
            </w:r>
            <w:proofErr w:type="spellStart"/>
            <w:r w:rsidRPr="002272D1">
              <w:rPr>
                <w:rFonts w:ascii="Arial" w:hAnsi="Arial" w:cs="Arial"/>
                <w:sz w:val="24"/>
                <w:szCs w:val="24"/>
              </w:rPr>
              <w:t>внеучебной</w:t>
            </w:r>
            <w:proofErr w:type="spellEnd"/>
            <w:r w:rsidRPr="002272D1">
              <w:rPr>
                <w:rFonts w:ascii="Arial" w:hAnsi="Arial" w:cs="Arial"/>
                <w:sz w:val="24"/>
                <w:szCs w:val="24"/>
              </w:rPr>
              <w:t xml:space="preserve"> деятельности в связи с переходом на ФГОС;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приобретение транспортных средств муниципальным общеобразовательным учреждениям для подвоза учащихся;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капитальный ремонт учреждений образования;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5) сохранение и укрепление здоровья школьников: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предоставление муниципальных средств на дополнительное финансирование мероприятий по организации питания обучающихся муниципальных общеобразовательных учреждений с учетом </w:t>
            </w:r>
            <w:proofErr w:type="spellStart"/>
            <w:r w:rsidRPr="002272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2272D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6) расширение самостоятельности образовательного учреждения: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информирование через районную газету «</w:t>
            </w:r>
            <w:proofErr w:type="spellStart"/>
            <w:r w:rsidRPr="002272D1">
              <w:rPr>
                <w:rFonts w:ascii="Arial" w:hAnsi="Arial" w:cs="Arial"/>
                <w:sz w:val="24"/>
                <w:szCs w:val="24"/>
              </w:rPr>
              <w:t>Золотухинская</w:t>
            </w:r>
            <w:proofErr w:type="spellEnd"/>
            <w:r w:rsidRPr="002272D1">
              <w:rPr>
                <w:rFonts w:ascii="Arial" w:hAnsi="Arial" w:cs="Arial"/>
                <w:sz w:val="24"/>
                <w:szCs w:val="24"/>
              </w:rPr>
              <w:t xml:space="preserve"> жизнь»;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7) укрепление материально-технической базы муниципальных учреждений образования:</w:t>
            </w:r>
          </w:p>
          <w:p w:rsidR="002272D1" w:rsidRPr="002272D1" w:rsidRDefault="002272D1" w:rsidP="002272D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Муниципальное финансирование (на условиях </w:t>
            </w:r>
            <w:proofErr w:type="spellStart"/>
            <w:r w:rsidRPr="002272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2272D1">
              <w:rPr>
                <w:rFonts w:ascii="Arial" w:hAnsi="Arial" w:cs="Arial"/>
                <w:sz w:val="24"/>
                <w:szCs w:val="24"/>
              </w:rPr>
              <w:t xml:space="preserve"> не менее 35%) на проведение капитального ремонта общеобразовательных учреждений.</w:t>
            </w:r>
          </w:p>
        </w:tc>
      </w:tr>
    </w:tbl>
    <w:p w:rsidR="002272D1" w:rsidRPr="002272D1" w:rsidRDefault="002272D1" w:rsidP="002272D1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272D1" w:rsidRPr="002272D1" w:rsidRDefault="002272D1" w:rsidP="002272D1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Общая характеристика сферы реализации муниципальной </w:t>
      </w:r>
    </w:p>
    <w:p w:rsidR="002272D1" w:rsidRPr="002272D1" w:rsidRDefault="002272D1" w:rsidP="002272D1">
      <w:pPr>
        <w:tabs>
          <w:tab w:val="left" w:pos="284"/>
        </w:tabs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программы, в том числе формулировки основных проблем </w:t>
      </w:r>
    </w:p>
    <w:p w:rsidR="002272D1" w:rsidRPr="002272D1" w:rsidRDefault="002272D1" w:rsidP="002272D1">
      <w:pPr>
        <w:tabs>
          <w:tab w:val="left" w:pos="284"/>
        </w:tabs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в указанной сфере и прогноз ее развития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Концепции долгосрочного социально-экономического развития Российской Федерации на период до 2020 года определена стратегическая цель государственной политики в области образования –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Важным фактором модернизации российского образования стал приоритетный национальный проект «Образование» (далее - ПНПО), который выступил не только катализатором развития образования, но и оказал существенное влияние на становление инновационной экономики.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>Образовательными учреждениями Золотухинского района   получено: 9 школьных автобуса (МБОУ «</w:t>
      </w:r>
      <w:proofErr w:type="spellStart"/>
      <w:r w:rsidRPr="002272D1">
        <w:rPr>
          <w:rFonts w:ascii="Arial" w:hAnsi="Arial" w:cs="Arial"/>
          <w:sz w:val="24"/>
          <w:szCs w:val="24"/>
        </w:rPr>
        <w:t>Золотухинская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средняя общеобразовательная </w:t>
      </w:r>
      <w:r w:rsidRPr="002272D1">
        <w:rPr>
          <w:rFonts w:ascii="Arial" w:hAnsi="Arial" w:cs="Arial"/>
          <w:sz w:val="24"/>
          <w:szCs w:val="24"/>
        </w:rPr>
        <w:lastRenderedPageBreak/>
        <w:t>школа»-3; МБОУ «</w:t>
      </w:r>
      <w:proofErr w:type="spellStart"/>
      <w:r w:rsidRPr="002272D1">
        <w:rPr>
          <w:rFonts w:ascii="Arial" w:hAnsi="Arial" w:cs="Arial"/>
          <w:sz w:val="24"/>
          <w:szCs w:val="24"/>
        </w:rPr>
        <w:t>Свободинская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средняя общеобразовательная школа»-2; МБОУ «</w:t>
      </w:r>
      <w:proofErr w:type="spellStart"/>
      <w:r w:rsidRPr="002272D1">
        <w:rPr>
          <w:rFonts w:ascii="Arial" w:hAnsi="Arial" w:cs="Arial"/>
          <w:sz w:val="24"/>
          <w:szCs w:val="24"/>
        </w:rPr>
        <w:t>Будановская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средняя общеобразовательная школа имени Героя Советского Союза М.В. </w:t>
      </w:r>
      <w:proofErr w:type="spellStart"/>
      <w:r w:rsidRPr="002272D1">
        <w:rPr>
          <w:rFonts w:ascii="Arial" w:hAnsi="Arial" w:cs="Arial"/>
          <w:sz w:val="24"/>
          <w:szCs w:val="24"/>
        </w:rPr>
        <w:t>Грешилова</w:t>
      </w:r>
      <w:proofErr w:type="spellEnd"/>
      <w:r w:rsidRPr="002272D1">
        <w:rPr>
          <w:rFonts w:ascii="Arial" w:hAnsi="Arial" w:cs="Arial"/>
          <w:sz w:val="24"/>
          <w:szCs w:val="24"/>
        </w:rPr>
        <w:t>»-1,  МБОУ «</w:t>
      </w:r>
      <w:proofErr w:type="spellStart"/>
      <w:r w:rsidRPr="002272D1">
        <w:rPr>
          <w:rFonts w:ascii="Arial" w:hAnsi="Arial" w:cs="Arial"/>
          <w:sz w:val="24"/>
          <w:szCs w:val="24"/>
        </w:rPr>
        <w:t>Жерновецкая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средняя общеобразовательная школа» -1, МКОУ «Дмитриевская основная общеобразовательная школа»-1), учебно-методические комплексы по физике, химии, биологии, русскому языку, географии, интерактивные  доски в базовые школы.  </w:t>
      </w:r>
      <w:proofErr w:type="gramEnd"/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рамках реализации Комплекса мер по модернизации российского образования укрепилась материально-техническая база школ, что позволило повысить образовательный уровень обучающихся. Приобретение компьютерных классов, интерактивных аппаратно-программных комплексов, обеспечение  обучающихся бесплатными учебниками дало дополнительные возможности для применения компьютерных технологий на уроках различных предметных областей и во  внеурочной деятельности. Возникла необходимость развития информационной культуры у участников образовательного  процесса.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Повысилась профессиональная компетентность  педагогических кадров в вопросах </w:t>
      </w:r>
      <w:proofErr w:type="spellStart"/>
      <w:r w:rsidRPr="002272D1">
        <w:rPr>
          <w:rFonts w:ascii="Arial" w:hAnsi="Arial" w:cs="Arial"/>
          <w:sz w:val="24"/>
          <w:szCs w:val="24"/>
        </w:rPr>
        <w:t>предпрофильной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подготовки и профильного обучения.  Активизировалась работа органов общественного управления школой. В общеобразовательных школах создаются попечительские советы, советы школы, управляющие советы, основными целями которых являются повышение  самостоятельности школы в решении вопросов организации образовательного процесса, финансово-хозяйственной деятельности, развитие инициативы в работе  школьного коллектива. В практику работы входят публичные отчеты по выполнению программ развития перед родителями и общественностью. Анализ программ развития общеобразовательных учреждений, получивших поддержку в рамках модернизации образования, показывает, что владение информационными технологиями, умение заботиться о своем здоровье, решать проблемы – новые составляющие современного востребованного обществом качества образования.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9 средних, 8 основных, 3 начальные общеобразовательные школы подключены к сети «Интернет», увеличивается количество персональных компьютеров, используемых в ОУ, прослеживается положительная динамика в оснащении образовательных учреждений </w:t>
      </w:r>
      <w:proofErr w:type="spellStart"/>
      <w:r w:rsidRPr="002272D1">
        <w:rPr>
          <w:rFonts w:ascii="Arial" w:hAnsi="Arial" w:cs="Arial"/>
          <w:sz w:val="24"/>
          <w:szCs w:val="24"/>
        </w:rPr>
        <w:t>мультимедийным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оборудованием. 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С целью исключения доступа обучающихся общеобразовательных школ района к Интернет–ресурсам, </w:t>
      </w:r>
      <w:proofErr w:type="gramStart"/>
      <w:r w:rsidRPr="002272D1">
        <w:rPr>
          <w:rFonts w:ascii="Arial" w:hAnsi="Arial" w:cs="Arial"/>
          <w:sz w:val="24"/>
          <w:szCs w:val="24"/>
        </w:rPr>
        <w:t>несовместимым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с задачами их образования и воспитания, все компьютеры общеобразовательных школ, подключенные к  сети Интернет, обеспечены системой </w:t>
      </w:r>
      <w:proofErr w:type="spellStart"/>
      <w:r w:rsidRPr="002272D1">
        <w:rPr>
          <w:rFonts w:ascii="Arial" w:hAnsi="Arial" w:cs="Arial"/>
          <w:sz w:val="24"/>
          <w:szCs w:val="24"/>
        </w:rPr>
        <w:t>контентной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фильтрации. Установлен пакет свободного программного обеспечения ОС </w:t>
      </w:r>
      <w:r w:rsidRPr="002272D1">
        <w:rPr>
          <w:rFonts w:ascii="Arial" w:hAnsi="Arial" w:cs="Arial"/>
          <w:sz w:val="24"/>
          <w:szCs w:val="24"/>
          <w:lang w:val="en-US"/>
        </w:rPr>
        <w:t>Linux</w:t>
      </w:r>
      <w:r w:rsidRPr="002272D1">
        <w:rPr>
          <w:rFonts w:ascii="Arial" w:hAnsi="Arial" w:cs="Arial"/>
          <w:sz w:val="24"/>
          <w:szCs w:val="24"/>
        </w:rPr>
        <w:t>, специально  доработанный для приоритетного национального проекта «Образование».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рамках ПНПО нововведения затронули воспитание – одну из важных функций образования. Впервые в рамках национального проекта  нормативно закреплен статус классного руководителя, и данный вид деятельности включен в структуру заработной платы учителя, что повысило мотивацию педагогических работников к осуществлению воспитательной деятельности. 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2011-2013 годах ежегодное денежное вознаграждение за выполнение функций классного руководителя  в сумме 4898,31 тыс. рублей  получили 236 учителей общеобразовательных школ, что позитивно сказалось на повышении доступности общего образования. В течение 2009-2013 г.г. в районе  шло масштабное общественное обсуждение концепции национальной  образовательной инициативы «Наша новая школа». В обсуждении приняли участие учителя, родители, ученики, представители общественности.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>1. Поэтапное внедрение федерального государственного образовательного стандарта (далее ГФОС). В течение 2010 года в районе проводилась работа по созданию организационно-педагогических условий для перехода общеобразовательных учреждений на образовательный стандарт нового поколения. Обязательное его введение началось с 01 сентября 2011 г. Планируется организация мониторинга готовности общеобразовательных школ Золотухинского района к введению ФГОС начального общего образования.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2. Развитие системы поддержки талантливых детей.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Работа по данному направлению осуществляется в рамках областной подпрограммы «Одаренные дети». Школьные и районные олимпиады, конкурсы, соревнования, элективные курсы, кружковая работа, система дополнительного образования. В прошедшем учебном году увеличилось количество обучающихся, посещавших  детские объединения по различным направлениям творческой деятельности (более 1577 обучающихся занимались в 185 кружках, 22 спортивных секциях школ, ДЮСШ). Повышается значимость детских общественных объединений, развивается система ученического самоуправления, в педагогическую практику внедряются технологии, развивающие индивидуальные наклонности, повышается роль творческих конкурсов, смотров, фестивалей, предполагающих проектную и самостоятельную практическую деятельность обучающихся. 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3. Совершенствование учительского корпуса.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Прошедшие годы закрепили некоторую положительную динамику процессов, протекающих в кадровом обеспечении отрасли.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Сегодня педагогический корпус района включает в себя 407 педагогических работника общеобразовательных учреждений,  339 работают на селе.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Статистические данные свидетельствуют о планомерном увеличении числа руководящих и педагогических работников, имеющих высшую и первую квалификационные категории. На 01.10.2013 г.  этот показатель составил  59,7 %.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Несмотря на ряд позитивных изменений, произошедших в кадровом обеспечении отрасли, актуальным остается вопрос кадрового воспроизводства. Доля работающих пенсионеров составляет 15,9 %, в то время как молодых специалистов, со стажем работы до 5 лет, только 14,4 %.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К сожалению, по-прежнему невысоким остается процент учителей-мужчин, работающих в отрасли. На сегодня их только 25,8 %.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Планируется переход к новым моделям повышения квалификации учителей. В первую очередь речь идет об индивидуальных программах повышения квалификации, в рамках которых учитель может осваивать отдельные модули в короткий срок (например, в каникулярное время).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 Изменилась и система аттестации педагогов. С 2011 года кроме аттестации педагогических работников на первую и высшую квалификационную категории появился новый вид аттестации – аттестация с целью подтверждения соответствия занимаемой должности.  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4. Изменение школьной инфраструктуры.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школе должны быть созданы кадровые, материально-технические и другие условия, обеспечивающие развитие образовательной инфраструктуры в соответствии с требованиями времени.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За период с января по октябрь 2013 года в систему образования  Золотухинского района вложено  5 916 тыс. руб.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Капитально </w:t>
      </w:r>
      <w:proofErr w:type="gramStart"/>
      <w:r w:rsidRPr="002272D1">
        <w:rPr>
          <w:rFonts w:ascii="Arial" w:hAnsi="Arial" w:cs="Arial"/>
          <w:sz w:val="24"/>
          <w:szCs w:val="24"/>
        </w:rPr>
        <w:t>отремонтированы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Pr="002272D1">
        <w:rPr>
          <w:rFonts w:ascii="Arial" w:hAnsi="Arial" w:cs="Arial"/>
          <w:sz w:val="24"/>
          <w:szCs w:val="24"/>
        </w:rPr>
        <w:t>Золотухинская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средняя общеобразовательная школа», Золотухинский </w:t>
      </w:r>
      <w:proofErr w:type="spellStart"/>
      <w:r w:rsidRPr="002272D1">
        <w:rPr>
          <w:rFonts w:ascii="Arial" w:hAnsi="Arial" w:cs="Arial"/>
          <w:sz w:val="24"/>
          <w:szCs w:val="24"/>
        </w:rPr>
        <w:t>д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/с, </w:t>
      </w:r>
      <w:proofErr w:type="spellStart"/>
      <w:r w:rsidRPr="002272D1">
        <w:rPr>
          <w:rFonts w:ascii="Arial" w:hAnsi="Arial" w:cs="Arial"/>
          <w:sz w:val="24"/>
          <w:szCs w:val="24"/>
        </w:rPr>
        <w:t>Свободинский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72D1">
        <w:rPr>
          <w:rFonts w:ascii="Arial" w:hAnsi="Arial" w:cs="Arial"/>
          <w:sz w:val="24"/>
          <w:szCs w:val="24"/>
        </w:rPr>
        <w:t>д</w:t>
      </w:r>
      <w:proofErr w:type="spellEnd"/>
      <w:r w:rsidRPr="002272D1">
        <w:rPr>
          <w:rFonts w:ascii="Arial" w:hAnsi="Arial" w:cs="Arial"/>
          <w:sz w:val="24"/>
          <w:szCs w:val="24"/>
        </w:rPr>
        <w:t>/с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>5. Сохранение и укрепление здоровья школьников.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Учреждениями образования Золотухинского района проводится работа по увеличению количества и качества занятий физкультурой в школе.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районе функционирует детско-юношеская спортивная школа с охватом 475 воспитанников.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72D1">
        <w:rPr>
          <w:rFonts w:ascii="Arial" w:hAnsi="Arial" w:cs="Arial"/>
          <w:sz w:val="24"/>
          <w:szCs w:val="24"/>
        </w:rPr>
        <w:t xml:space="preserve">В соответствии с календарным планом районных спортивно-массовых мероприятий ежегодно проводится районная спартакиада обучающихся общеобразовательных школ по 13 видам спорта, в которой принимают участие школьные команды и воспитанники ДЮСШ, победители районной спартакиады принимали участие в областной спартакиаде. </w:t>
      </w:r>
      <w:proofErr w:type="gramEnd"/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ДЮСШ созданы группы общей физической подготовки для детей и подростков в возрасте от 7 до 17 лет. По данным здравоохранения 56% детей в возрасте до 14 лет имеют хронические заболевания. Лидируют среди них заболевания костно-мышечной системы, нервной системы, эндокринной системы.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Основными причинами серьезного ухудшения состояния здоровья детей являются неблагоприятные социально-экономические и экологические условия жизни, значительные нервно-эмоциональные нагрузки, испытываемые в процессе обучения.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Медицинское обслуживание </w:t>
      </w:r>
      <w:proofErr w:type="gramStart"/>
      <w:r w:rsidRPr="002272D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проводится центральной районной больницей, </w:t>
      </w:r>
      <w:proofErr w:type="spellStart"/>
      <w:r w:rsidRPr="002272D1">
        <w:rPr>
          <w:rFonts w:ascii="Arial" w:hAnsi="Arial" w:cs="Arial"/>
          <w:sz w:val="24"/>
          <w:szCs w:val="24"/>
        </w:rPr>
        <w:t>ФАПами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. Сохранению здоровья </w:t>
      </w:r>
      <w:proofErr w:type="gramStart"/>
      <w:r w:rsidRPr="002272D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способствует организация горячего питания.</w:t>
      </w:r>
      <w:r w:rsidRPr="002272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2272D1">
        <w:rPr>
          <w:rFonts w:ascii="Arial" w:hAnsi="Arial" w:cs="Arial"/>
          <w:sz w:val="24"/>
          <w:szCs w:val="24"/>
        </w:rPr>
        <w:t xml:space="preserve">Его получают 80% учащихся, дневная стоимость обедов составила 24 руб. в день, для детей из малообеспеченных семей обеды бесплатные.  В 2013 году финансирование питания осуществлялось из муниципального бюджета </w:t>
      </w:r>
      <w:r w:rsidRPr="002272D1">
        <w:rPr>
          <w:rFonts w:ascii="Arial" w:hAnsi="Arial" w:cs="Arial"/>
          <w:color w:val="C00000"/>
          <w:sz w:val="24"/>
          <w:szCs w:val="24"/>
        </w:rPr>
        <w:t xml:space="preserve"> </w:t>
      </w:r>
      <w:r w:rsidRPr="002272D1">
        <w:rPr>
          <w:rFonts w:ascii="Arial" w:hAnsi="Arial" w:cs="Arial"/>
          <w:sz w:val="24"/>
          <w:szCs w:val="24"/>
        </w:rPr>
        <w:t>(578 тыс. руб.), областного бюджета (399,5 тыс. руб.), родительской доплаты.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Удешевлению питания способствовали овощи, выращенные на учебно-опытных участках. Однако качество питания требует  улучшения. Решить проблему организации калорийного, сбалансированного  питания можно только при равном финансировании из  областного и местного бюджетов.  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6. Дошкольное образование. 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настоящее время  Золотухинском </w:t>
      </w:r>
      <w:proofErr w:type="gramStart"/>
      <w:r w:rsidRPr="002272D1">
        <w:rPr>
          <w:rFonts w:ascii="Arial" w:hAnsi="Arial" w:cs="Arial"/>
          <w:sz w:val="24"/>
          <w:szCs w:val="24"/>
        </w:rPr>
        <w:t>районе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функционирует 4 ДОУ, рассчитанных на   280 мест. 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color w:val="C00000"/>
          <w:sz w:val="24"/>
          <w:szCs w:val="24"/>
        </w:rPr>
        <w:t xml:space="preserve">       </w:t>
      </w:r>
      <w:r w:rsidRPr="002272D1">
        <w:rPr>
          <w:rFonts w:ascii="Arial" w:hAnsi="Arial" w:cs="Arial"/>
          <w:sz w:val="24"/>
          <w:szCs w:val="24"/>
        </w:rPr>
        <w:t xml:space="preserve">В 2011 году численность детского населения  Золотухинского района от 1 до 7 лет составила 1385 детей. Из них посещают детские сады  412 ребенка.  Потребность в местах в детских садах остается высокой. 3 дошкольных учреждения  функционирует с перегрузкой. В среднем по району на 100 мест приходится 200 и более детей. 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целях коррекции детей, отстающих в развитии, функционируют в ДОУ    2  логопедических пункта, где детям с нарушениями речи оказывают квалифицированную помощь. 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272D1">
        <w:rPr>
          <w:rFonts w:ascii="Arial" w:hAnsi="Arial" w:cs="Arial"/>
          <w:sz w:val="24"/>
          <w:szCs w:val="24"/>
        </w:rPr>
        <w:t xml:space="preserve">Районная целевая программа «Развитие образования Золотухинского района на 2014-2020 годы» предусматривает увеличение охвата дошкольным образованием за счет  строительства детского сада в п. </w:t>
      </w:r>
      <w:proofErr w:type="spellStart"/>
      <w:r w:rsidRPr="002272D1">
        <w:rPr>
          <w:rFonts w:ascii="Arial" w:hAnsi="Arial" w:cs="Arial"/>
          <w:sz w:val="24"/>
          <w:szCs w:val="24"/>
        </w:rPr>
        <w:t>Золотухино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, реконструкции  детского   сада в м. Свобода, организации групп </w:t>
      </w:r>
      <w:proofErr w:type="spellStart"/>
      <w:r w:rsidRPr="002272D1">
        <w:rPr>
          <w:rFonts w:ascii="Arial" w:hAnsi="Arial" w:cs="Arial"/>
          <w:sz w:val="24"/>
          <w:szCs w:val="24"/>
        </w:rPr>
        <w:t>предшкольной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подготовки в МБОУ «</w:t>
      </w:r>
      <w:proofErr w:type="spellStart"/>
      <w:r w:rsidRPr="002272D1">
        <w:rPr>
          <w:rFonts w:ascii="Arial" w:hAnsi="Arial" w:cs="Arial"/>
          <w:sz w:val="24"/>
          <w:szCs w:val="24"/>
        </w:rPr>
        <w:t>Будановская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средняя общеобразовательная школа имени Героя Советского Союза М.В. </w:t>
      </w:r>
      <w:proofErr w:type="spellStart"/>
      <w:r w:rsidRPr="002272D1">
        <w:rPr>
          <w:rFonts w:ascii="Arial" w:hAnsi="Arial" w:cs="Arial"/>
          <w:sz w:val="24"/>
          <w:szCs w:val="24"/>
        </w:rPr>
        <w:t>Грешилова</w:t>
      </w:r>
      <w:proofErr w:type="spellEnd"/>
      <w:r w:rsidRPr="002272D1">
        <w:rPr>
          <w:rFonts w:ascii="Arial" w:hAnsi="Arial" w:cs="Arial"/>
          <w:sz w:val="24"/>
          <w:szCs w:val="24"/>
        </w:rPr>
        <w:t>», МБОУ «</w:t>
      </w:r>
      <w:proofErr w:type="spellStart"/>
      <w:r w:rsidRPr="002272D1">
        <w:rPr>
          <w:rFonts w:ascii="Arial" w:hAnsi="Arial" w:cs="Arial"/>
          <w:sz w:val="24"/>
          <w:szCs w:val="24"/>
        </w:rPr>
        <w:t>Свободинская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средняя общеобразовательная школа», повышение качества дошкольного образования за счет более эффективного использования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материально-технических, кадровых и финансовых ресурсов. 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 xml:space="preserve">Это  позволит к 2020 году ликвидировать очередность на получение места в ДОУ, увеличить численность посещающих их детей и повысить охват детей  дошкольным образованием  до 100%. 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Цель Программы: Внедрение механизмов формирования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Задачи Программы: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1. Внедрение в систему образования эффективных механизмов, обеспечивающих её соответствие требованиям экономики, основанной на знаниях.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2. Создание оптимальных условий для повышения качества образовательного процесса, внедрение в систему образования эффективных механизмов оценки качества и </w:t>
      </w:r>
      <w:proofErr w:type="spellStart"/>
      <w:r w:rsidRPr="002272D1">
        <w:rPr>
          <w:rFonts w:ascii="Arial" w:hAnsi="Arial" w:cs="Arial"/>
          <w:sz w:val="24"/>
          <w:szCs w:val="24"/>
        </w:rPr>
        <w:t>востребованности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образовательных услуг.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3. Внедрение эффективных механизмов организации непрерывного профессионального образования, подготовки и переподготовки профессиональных кадров, обеспечивающих возможность формирования индивидуальной образовательной траектории для профессионального, карьерного и личностного роста.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Важнейшие целевые индикаторы и показатели Программы: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-доля граждан, удовлетворенных полученным образованием (по результатам социологических исследований), до 100 %;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-охват выпускников, участвующих в ЕГЭ, до 100 %;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-охват выпускников, сдавших ЕГЭ, до 100 %;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-доля обучающихся в современных условиях, от общего числа обучающихся на всех уровнях образования до 100%;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-доля образовательных учреждений</w:t>
      </w:r>
      <w:proofErr w:type="gramStart"/>
      <w:r w:rsidRPr="002272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оснащенных современным высокотехнологичным учебно-лабораторным оборудованием и информационно-коммуникационными образовательными ресурсами, до 100%;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>-доля обучающихся, принявших участие во всероссийских и областных массовых мероприятиях, до 99%;</w:t>
      </w:r>
      <w:proofErr w:type="gramEnd"/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-увеличение охвата обучающихся 10-11-х классов общеобразовательных учреждений программами профильного изучения предметов от общего числа обучающихся 10-11-х классов до 100 %;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-охват детей услугами дошкольного образования до 100 %;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-охват детей, имеющих ограниченные возможности здоровья, различными видами специальной (коррекционной) помощи до 100 %;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-доля </w:t>
      </w:r>
      <w:proofErr w:type="gramStart"/>
      <w:r w:rsidRPr="002272D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272D1">
        <w:rPr>
          <w:rFonts w:ascii="Arial" w:hAnsi="Arial" w:cs="Arial"/>
          <w:sz w:val="24"/>
          <w:szCs w:val="24"/>
        </w:rPr>
        <w:t>, получающих горячее питание в соответствии с нормативными требованиями, до 100 %;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-доля общеобразовательных учреждений, обеспеченных широкополосным доступом к сети Интернет со скоростью 128 кбит/</w:t>
      </w:r>
      <w:proofErr w:type="gramStart"/>
      <w:r w:rsidRPr="002272D1">
        <w:rPr>
          <w:rFonts w:ascii="Arial" w:hAnsi="Arial" w:cs="Arial"/>
          <w:sz w:val="24"/>
          <w:szCs w:val="24"/>
        </w:rPr>
        <w:t>с</w:t>
      </w:r>
      <w:proofErr w:type="gramEnd"/>
      <w:r w:rsidRPr="002272D1">
        <w:rPr>
          <w:rFonts w:ascii="Arial" w:hAnsi="Arial" w:cs="Arial"/>
          <w:sz w:val="24"/>
          <w:szCs w:val="24"/>
        </w:rPr>
        <w:t>, до 100%;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>-увеличение доли детей-инвалидов, обучающихся в различных формах образования, в том числе интегрированных, надомных, дистанционных, на 100%;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-доля учителей образовательных учреждений, имеющих стаж педагогической работы до 5 лет, в общей численности учителей образовательных учреждений, до 15,1%;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-доля работников образования, прошедших аттестацию в соответствии с новым порядком аттестации педагогических работников, до100%;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-повышение уровня квалификации преподавательского состава (увеличение количества учителей, прошедших повышение квалификации и переподготовку) - до 100%.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</w:t>
      </w:r>
      <w:proofErr w:type="gramStart"/>
      <w:r w:rsidRPr="002272D1">
        <w:rPr>
          <w:rFonts w:ascii="Arial" w:hAnsi="Arial" w:cs="Arial"/>
          <w:sz w:val="24"/>
          <w:szCs w:val="24"/>
        </w:rPr>
        <w:t>запланированными</w:t>
      </w:r>
      <w:proofErr w:type="gramEnd"/>
      <w:r w:rsidRPr="002272D1">
        <w:rPr>
          <w:rFonts w:ascii="Arial" w:hAnsi="Arial" w:cs="Arial"/>
          <w:sz w:val="24"/>
          <w:szCs w:val="24"/>
        </w:rPr>
        <w:t>; сравнения фактического объема финансирования мероприятий Программы с запланированным.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Мониторинг эффективности реализации Программы позволит сделать следующие выводы: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эффективность реализации Программы снизилась,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эффективность реализации Программы находится на прежнем уровне,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эффективность реализации Программы повысилась.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Прогнозируемые значения целевых индикаторов и показателей Программы в целом и за период реализации Программы с разбивкой по годам представлены в приложении № 1 к настоящей Программе.</w:t>
      </w:r>
    </w:p>
    <w:p w:rsidR="002272D1" w:rsidRPr="002272D1" w:rsidRDefault="002272D1" w:rsidP="002272D1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III. Перечень программных мероприятий, сроки их реализации</w:t>
      </w:r>
    </w:p>
    <w:p w:rsidR="002272D1" w:rsidRPr="002272D1" w:rsidRDefault="002272D1" w:rsidP="002272D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 объемы финансирования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Достижение стратегической цели и решение стратегических задач Программы обеспечиваются путем реализации системы программных мероприятий по ряду направлений. Решение стратегической задачи обеспечения инновационного характера базового образования обеспечивается путем реализации программных мероприятий по следующим направлениям: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I. Поэтапное внедрение федерального государственного образовательного стандарта.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II. Развитие системы поддержки талантливых детей.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III. Совершенствование учительского корпуса.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IV. Сохранение и укрепление здоровья школьников.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V. Изменение инфраструктуры образовательных учреждений.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VI. Расширение самостоятельности образовательного учреждения.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VII. Укрепление материально-технической базы муниципальных образовательных учреждений.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Выполнение мероприятий Программы планируется освещать в средствах массовой информации, что, в свою очередь, будет способствовать формированию положительного имиджа Золотухинского района, распространению информации о системе образования в Золотухинском районе. 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 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  <w:lang w:val="en-US"/>
        </w:rPr>
        <w:t>I</w:t>
      </w:r>
      <w:r w:rsidRPr="002272D1">
        <w:rPr>
          <w:rFonts w:ascii="Arial" w:hAnsi="Arial" w:cs="Arial"/>
          <w:sz w:val="24"/>
          <w:szCs w:val="24"/>
        </w:rPr>
        <w:t>V. Механизм реализации Программы, включающий в себя механизм управления Программой и механизм взаимодействия муниципальных заказчиков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Муниципальным заказчиком Программы является Отдел образования, опеки и попечительства администрации Золотухинского района Курской области.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Исполнителями Программы являются Отдел образования, опеки и попечительства администрации Золотухинского района, районный методический кабинет (далее - РМК),   (по согласованию).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Механизм реализации Программы включает организационные, экономические и правовые меры, необходимые для ее реализации в полном объеме, а также мониторинг объемов финансирования и сроков выполнения программных мероприятий.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Организацию реализации Программы осуществляет отдел образования, опеки и попечительства администрации Золотухинского района.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Отдел образования, опеки и попечительства администрации Золотухинского района имеет право на договорной основе передавать соответствующим организациям выполнение определенных функций по реализации Программы.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Отдел образования, опеки и попечительства администрации Золотухинского района с учетом выделяемых на реализацию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Реализация Программы осуществляется на основе договоров, заключаемых отделом образования, опеки и попечительства администрации Золотухинского района с исполнителями программных мероприятий.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Для обеспечения реализации Программы разрабатываются и принимаются постановления и распоряжения Главы Золотухинского района, Представительного собрания Золотухинского района.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V. Оценка социально-экономической эффективности</w:t>
      </w:r>
    </w:p>
    <w:p w:rsidR="002272D1" w:rsidRPr="002272D1" w:rsidRDefault="002272D1" w:rsidP="002272D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реализации Программы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Эффективность Программы определяется на основе системы целевых индикаторов и показателей, позволяющей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Золотухинского района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Все целевые индикаторы и показатели соответствуют цели и задачам Программы. Они являются достоверными.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Социальные эффекты, получаемые в процессе и по результатам реализации Программы, оцениваются по следующим направлениям: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1) переход на новые образовательные стандарты: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-организация и проведение государственной (итоговой) аттестации выпускников общеобразовательных учреждений Золотухинского района в форме единого государственного экзамена (далее – ЕГЭ);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-обеспечение образовательных учреждений лицензионными программными продуктами;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>-подготовка руководящих и педагогических кадров к введению и реализации ФГОС через курсы повышения квалификации;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-участие в реализации образовательных </w:t>
      </w:r>
      <w:proofErr w:type="gramStart"/>
      <w:r w:rsidRPr="002272D1">
        <w:rPr>
          <w:rFonts w:ascii="Arial" w:hAnsi="Arial" w:cs="Arial"/>
          <w:sz w:val="24"/>
          <w:szCs w:val="24"/>
        </w:rPr>
        <w:t>программ повышения квалификации специалистов системы дошкольного образования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на основе стандартов дошкольного образования нового поколения;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-оснащение образовательных учреждений учебно-наглядным оборудованием   в соответствии с требованиями Федеральных государственных образовательных стандартов;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2) развитие системы поддержки талантливых детей: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-проведение районных конкурсов профессионального мастерства;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-участие в областных олимпиадах;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-создание электронного банка данных и </w:t>
      </w:r>
      <w:proofErr w:type="spellStart"/>
      <w:r w:rsidRPr="002272D1">
        <w:rPr>
          <w:rFonts w:ascii="Arial" w:hAnsi="Arial" w:cs="Arial"/>
          <w:sz w:val="24"/>
          <w:szCs w:val="24"/>
        </w:rPr>
        <w:t>портфолио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одаренных детей;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 3) совершенствование учительского корпуса: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-участие в конкурсе, проводимом в рамках приоритетного национального проекта «Образование»;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-привлечение перспективных выпускников высших учебных заведений для работы в школах, предоставление сведений в региональный банк вакансий;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-организация консультативной помощи по подготовке </w:t>
      </w:r>
      <w:proofErr w:type="spellStart"/>
      <w:r w:rsidRPr="002272D1">
        <w:rPr>
          <w:rFonts w:ascii="Arial" w:hAnsi="Arial" w:cs="Arial"/>
          <w:sz w:val="24"/>
          <w:szCs w:val="24"/>
        </w:rPr>
        <w:t>педработников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к  аттестации;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-проведение районных научно-практических конференций;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- районные мероприятия с работниками  учреждений образования, обучающимися и воспитанниками школ,  учреждений дополнительного образования детей, утвержденные планом работы отдела образования, опеки и попечительства администрации Золотухинского района; 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4) изменение инфраструктуры образовательных учреждений: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-приобретение учебно-методических пособий для ведения </w:t>
      </w:r>
      <w:proofErr w:type="spellStart"/>
      <w:r w:rsidRPr="002272D1">
        <w:rPr>
          <w:rFonts w:ascii="Arial" w:hAnsi="Arial" w:cs="Arial"/>
          <w:sz w:val="24"/>
          <w:szCs w:val="24"/>
        </w:rPr>
        <w:t>внеучебной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деятельности в связи с переходом на ФГОС;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-укрепление материально-технической базы образовательных учреждений для обучающихся и воспитанников с ограниченными возможностями здоровья: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-приобретение транспортных средств муниципальным общеобразовательным школам для подвоза учащихся;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-капитальный ремонт учреждений образования;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5) сохранение и укрепление здоровья школьников: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-предоставление муниципальных средств на дополнительное финансирование мероприятий по организации питания обучающихся муниципальных общеобразовательных учреждений с учетом </w:t>
      </w:r>
      <w:proofErr w:type="spellStart"/>
      <w:r w:rsidRPr="002272D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(предоставления субсидий из областного бюджета);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6) расширение самостоятельности образовательного учреждения: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   -информирование через районную газету «</w:t>
      </w:r>
      <w:proofErr w:type="spellStart"/>
      <w:r w:rsidRPr="002272D1">
        <w:rPr>
          <w:rFonts w:ascii="Arial" w:hAnsi="Arial" w:cs="Arial"/>
          <w:sz w:val="24"/>
          <w:szCs w:val="24"/>
        </w:rPr>
        <w:t>Золотухинская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жизнь»;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7) укрепление материально-технической базы муниципальных учреждений образования: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- муниципальное финансирование (на условиях </w:t>
      </w:r>
      <w:proofErr w:type="spellStart"/>
      <w:r w:rsidRPr="002272D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не менее 35%) на проведение капительного ремонта общеобразовательных школ.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Методика оценки эффективности реализации Программы приведена в приложении № 6 к настоящей Программе.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  <w:lang w:val="en-US"/>
        </w:rPr>
        <w:t>VI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. Обоснования выделения подпрограмм 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В рамках Программы будут реализовываться следующие подпрограммы: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pacing w:val="1"/>
          <w:sz w:val="24"/>
          <w:szCs w:val="24"/>
        </w:rPr>
        <w:t>подпрограмма 1 «Р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звитие дошкольного и </w:t>
      </w:r>
      <w:r w:rsidRPr="002272D1">
        <w:rPr>
          <w:rFonts w:ascii="Arial" w:hAnsi="Arial" w:cs="Arial"/>
          <w:spacing w:val="1"/>
          <w:sz w:val="24"/>
          <w:szCs w:val="24"/>
        </w:rPr>
        <w:t>об</w:t>
      </w:r>
      <w:r w:rsidRPr="002272D1">
        <w:rPr>
          <w:rFonts w:ascii="Arial" w:hAnsi="Arial" w:cs="Arial"/>
          <w:spacing w:val="-1"/>
          <w:sz w:val="24"/>
          <w:szCs w:val="24"/>
        </w:rPr>
        <w:t>ще</w:t>
      </w:r>
      <w:r w:rsidRPr="002272D1">
        <w:rPr>
          <w:rFonts w:ascii="Arial" w:hAnsi="Arial" w:cs="Arial"/>
          <w:spacing w:val="1"/>
          <w:sz w:val="24"/>
          <w:szCs w:val="24"/>
        </w:rPr>
        <w:t>г</w:t>
      </w:r>
      <w:r w:rsidRPr="002272D1">
        <w:rPr>
          <w:rFonts w:ascii="Arial" w:hAnsi="Arial" w:cs="Arial"/>
          <w:sz w:val="24"/>
          <w:szCs w:val="24"/>
        </w:rPr>
        <w:t xml:space="preserve">о </w:t>
      </w:r>
      <w:r w:rsidRPr="002272D1">
        <w:rPr>
          <w:rFonts w:ascii="Arial" w:hAnsi="Arial" w:cs="Arial"/>
          <w:spacing w:val="1"/>
          <w:sz w:val="24"/>
          <w:szCs w:val="24"/>
        </w:rPr>
        <w:t>обр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з</w:t>
      </w:r>
      <w:r w:rsidRPr="002272D1">
        <w:rPr>
          <w:rFonts w:ascii="Arial" w:hAnsi="Arial" w:cs="Arial"/>
          <w:spacing w:val="-1"/>
          <w:sz w:val="24"/>
          <w:szCs w:val="24"/>
        </w:rPr>
        <w:t>о</w:t>
      </w:r>
      <w:r w:rsidRPr="002272D1">
        <w:rPr>
          <w:rFonts w:ascii="Arial" w:hAnsi="Arial" w:cs="Arial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ния </w:t>
      </w:r>
      <w:r w:rsidRPr="002272D1">
        <w:rPr>
          <w:rFonts w:ascii="Arial" w:hAnsi="Arial" w:cs="Arial"/>
          <w:spacing w:val="1"/>
          <w:sz w:val="24"/>
          <w:szCs w:val="24"/>
        </w:rPr>
        <w:t>д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т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й»;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>п</w:t>
      </w:r>
      <w:r w:rsidRPr="002272D1">
        <w:rPr>
          <w:rFonts w:ascii="Arial" w:hAnsi="Arial" w:cs="Arial"/>
          <w:color w:val="000000"/>
          <w:sz w:val="24"/>
          <w:szCs w:val="24"/>
        </w:rPr>
        <w:t>одпрограмма 2 «Развитие дополнительного образования и системы воспитания детей»;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подпрограмма 3 «Обеспечение реализации муниципальной программы Золотухинского района «Развитие образования в Золотухинском районе» и прочие мероприятия в области образования»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Включение перечисленных подпрограмм в Программу связано с особенностями структуры системы образования и ключевыми задачами по обеспечению повышения качества образования.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подпрограмме 1 «Развитие дошкольного и общего образования детей» сосредоточены мероприятия по развитию дошкольного и общего образования детей, направленные на обеспечение доступности и модернизации качественного дошкольного и общего образования.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подпрограмму 2 «</w:t>
      </w:r>
      <w:r w:rsidRPr="002272D1">
        <w:rPr>
          <w:rFonts w:ascii="Arial" w:hAnsi="Arial" w:cs="Arial"/>
          <w:color w:val="000000"/>
          <w:sz w:val="24"/>
          <w:szCs w:val="24"/>
        </w:rPr>
        <w:t>Развитие дополнительного образования и системы воспитания детей</w:t>
      </w:r>
      <w:r w:rsidRPr="002272D1">
        <w:rPr>
          <w:rFonts w:ascii="Arial" w:hAnsi="Arial" w:cs="Arial"/>
          <w:sz w:val="24"/>
          <w:szCs w:val="24"/>
        </w:rPr>
        <w:t xml:space="preserve">» включены мероприятия по развитию дополнительного образования детей, духовно-нравственному, патриотическому воспитанию, развитию одаренных детей. </w:t>
      </w:r>
    </w:p>
    <w:p w:rsidR="002272D1" w:rsidRPr="002272D1" w:rsidRDefault="002272D1" w:rsidP="002272D1">
      <w:pPr>
        <w:pStyle w:val="Default"/>
        <w:ind w:firstLine="567"/>
        <w:jc w:val="both"/>
        <w:rPr>
          <w:rFonts w:ascii="Arial" w:hAnsi="Arial" w:cs="Arial"/>
        </w:rPr>
      </w:pPr>
      <w:proofErr w:type="gramStart"/>
      <w:r w:rsidRPr="002272D1">
        <w:rPr>
          <w:rFonts w:ascii="Arial" w:hAnsi="Arial" w:cs="Arial"/>
        </w:rPr>
        <w:t>Необходимость выделения подпрограммы «Развитие дополнительного образования и системы воспитания детей» продиктована разработкой на федеральном уровне проекта межведомственной программы развития системы дополнительного образования детей до 2020 года и в связи с необходимостью включения муниципальных целевых программ «Духовно-нравственное воспитание детей и молодежи в Золотухинском районе на 2014-2020 годы», «Патриотическое воспитание граждан в Золотухинском районе на 2014-2020 годы».</w:t>
      </w:r>
      <w:proofErr w:type="gramEnd"/>
      <w:r w:rsidRPr="002272D1">
        <w:rPr>
          <w:rFonts w:ascii="Arial" w:hAnsi="Arial" w:cs="Arial"/>
        </w:rPr>
        <w:t xml:space="preserve">  В подпрограмме 3 определены основные мероприятия, обеспечивающие реализацию муниципальной программы «Развитие образования Золотухинского района», научно-методическое, аналитическое, информационное и организационное сопровождение Программы на 2014-2020гг. </w:t>
      </w:r>
    </w:p>
    <w:p w:rsidR="002272D1" w:rsidRPr="002272D1" w:rsidRDefault="002272D1" w:rsidP="002272D1">
      <w:pPr>
        <w:spacing w:after="0" w:line="240" w:lineRule="auto"/>
        <w:ind w:right="28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pStyle w:val="ConsPlusNormal"/>
        <w:ind w:firstLine="0"/>
        <w:jc w:val="center"/>
        <w:rPr>
          <w:sz w:val="24"/>
          <w:szCs w:val="24"/>
        </w:rPr>
      </w:pPr>
      <w:r w:rsidRPr="002272D1">
        <w:rPr>
          <w:color w:val="000000"/>
          <w:sz w:val="24"/>
          <w:szCs w:val="24"/>
          <w:lang w:val="en-US"/>
        </w:rPr>
        <w:t>VII</w:t>
      </w:r>
      <w:r w:rsidRPr="002272D1">
        <w:rPr>
          <w:color w:val="000000"/>
          <w:sz w:val="24"/>
          <w:szCs w:val="24"/>
        </w:rPr>
        <w:t xml:space="preserve">. </w:t>
      </w:r>
      <w:r w:rsidRPr="002272D1">
        <w:rPr>
          <w:sz w:val="24"/>
          <w:szCs w:val="24"/>
        </w:rPr>
        <w:t xml:space="preserve">Обоснование объема финансовых ресурсов, необходимых </w:t>
      </w:r>
    </w:p>
    <w:p w:rsidR="002272D1" w:rsidRPr="002272D1" w:rsidRDefault="002272D1" w:rsidP="002272D1">
      <w:pPr>
        <w:pStyle w:val="ConsPlusNormal"/>
        <w:ind w:firstLine="0"/>
        <w:jc w:val="center"/>
        <w:rPr>
          <w:sz w:val="24"/>
          <w:szCs w:val="24"/>
        </w:rPr>
      </w:pPr>
      <w:r w:rsidRPr="002272D1">
        <w:rPr>
          <w:sz w:val="24"/>
          <w:szCs w:val="24"/>
        </w:rPr>
        <w:t>для реализации  муниципальной программы</w:t>
      </w:r>
    </w:p>
    <w:p w:rsidR="002272D1" w:rsidRPr="002272D1" w:rsidRDefault="002272D1" w:rsidP="002272D1">
      <w:pPr>
        <w:pStyle w:val="ConsPlusNormal"/>
        <w:jc w:val="center"/>
        <w:rPr>
          <w:sz w:val="24"/>
          <w:szCs w:val="24"/>
        </w:rPr>
      </w:pPr>
    </w:p>
    <w:p w:rsidR="002272D1" w:rsidRPr="002272D1" w:rsidRDefault="002272D1" w:rsidP="002272D1">
      <w:pPr>
        <w:pStyle w:val="ConsPlusNormal"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 xml:space="preserve">Финансовое обеспечение реализации Программы осуществляется за счет средств муниципального и областного бюджета. </w:t>
      </w:r>
    </w:p>
    <w:p w:rsidR="002272D1" w:rsidRPr="002272D1" w:rsidRDefault="002272D1" w:rsidP="002272D1">
      <w:pPr>
        <w:pStyle w:val="ConsPlusNormal"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Распределение бюджетных ассигнований на реализацию Программы утверждается Представительным собранием Золотухинского района на очередной финансовый год и на плановый период.</w:t>
      </w:r>
    </w:p>
    <w:p w:rsidR="002272D1" w:rsidRPr="002272D1" w:rsidRDefault="002272D1" w:rsidP="002272D1">
      <w:pPr>
        <w:pStyle w:val="ConsPlusNormal"/>
        <w:ind w:firstLine="0"/>
        <w:jc w:val="both"/>
        <w:rPr>
          <w:sz w:val="24"/>
          <w:szCs w:val="24"/>
        </w:rPr>
      </w:pPr>
    </w:p>
    <w:p w:rsidR="002272D1" w:rsidRPr="002272D1" w:rsidRDefault="002272D1" w:rsidP="002272D1">
      <w:pPr>
        <w:pStyle w:val="ConsPlusNormal"/>
        <w:ind w:firstLine="709"/>
        <w:jc w:val="both"/>
        <w:rPr>
          <w:sz w:val="24"/>
          <w:szCs w:val="24"/>
        </w:rPr>
      </w:pPr>
    </w:p>
    <w:p w:rsidR="002272D1" w:rsidRPr="002272D1" w:rsidRDefault="002272D1" w:rsidP="002272D1">
      <w:pPr>
        <w:pStyle w:val="ConsPlusNormal"/>
        <w:ind w:firstLine="0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Объемы бюджетных ассигнований уточняются ежегодно при формировании областного бюджета на очередной финансовый год и на плановый период.</w:t>
      </w:r>
    </w:p>
    <w:p w:rsidR="002272D1" w:rsidRPr="002272D1" w:rsidRDefault="002272D1" w:rsidP="002272D1">
      <w:pPr>
        <w:pStyle w:val="ConsPlusNormal"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Информация о ресурсном обеспечении реализации Программы за счет средств областного бюджета приведена в приложении №  к Программе.</w:t>
      </w:r>
    </w:p>
    <w:p w:rsidR="002272D1" w:rsidRPr="002272D1" w:rsidRDefault="002272D1" w:rsidP="002272D1">
      <w:pPr>
        <w:pStyle w:val="ConsPlusNormal"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Информация по ресурсному обеспечению и прогнозная (справочная) оценка расходов  областного  и муниципального бюджетов  на реализацию целей Программы приведена в приложении № 2 к Программе.</w:t>
      </w:r>
    </w:p>
    <w:p w:rsidR="002272D1" w:rsidRPr="002272D1" w:rsidRDefault="002272D1" w:rsidP="002272D1">
      <w:pPr>
        <w:spacing w:after="0" w:line="240" w:lineRule="auto"/>
        <w:ind w:right="28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  <w:lang w:val="en-US"/>
        </w:rPr>
        <w:t>VIII</w:t>
      </w:r>
      <w:r w:rsidRPr="002272D1">
        <w:rPr>
          <w:rFonts w:ascii="Arial" w:eastAsia="Tahoma" w:hAnsi="Arial" w:cs="Arial"/>
          <w:sz w:val="24"/>
          <w:szCs w:val="24"/>
        </w:rPr>
        <w:t>. Оценка степени влияния выделения дополнительных объемов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  <w:r w:rsidRPr="002272D1">
        <w:rPr>
          <w:rFonts w:ascii="Arial" w:eastAsia="Tahoma" w:hAnsi="Arial" w:cs="Arial"/>
          <w:sz w:val="24"/>
          <w:szCs w:val="24"/>
        </w:rPr>
        <w:t xml:space="preserve">ресурсов на показатели (индикаторы) муниципальной программы, 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  <w:r w:rsidRPr="002272D1">
        <w:rPr>
          <w:rFonts w:ascii="Arial" w:eastAsia="Tahoma" w:hAnsi="Arial" w:cs="Arial"/>
          <w:sz w:val="24"/>
          <w:szCs w:val="24"/>
        </w:rPr>
        <w:t xml:space="preserve">состав и основные характеристики </w:t>
      </w:r>
      <w:proofErr w:type="gramStart"/>
      <w:r w:rsidRPr="002272D1">
        <w:rPr>
          <w:rFonts w:ascii="Arial" w:eastAsia="Tahoma" w:hAnsi="Arial" w:cs="Arial"/>
          <w:sz w:val="24"/>
          <w:szCs w:val="24"/>
        </w:rPr>
        <w:t>ведомственных</w:t>
      </w:r>
      <w:proofErr w:type="gramEnd"/>
      <w:r w:rsidRPr="002272D1">
        <w:rPr>
          <w:rFonts w:ascii="Arial" w:eastAsia="Tahoma" w:hAnsi="Arial" w:cs="Arial"/>
          <w:sz w:val="24"/>
          <w:szCs w:val="24"/>
        </w:rPr>
        <w:t xml:space="preserve"> целевых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  <w:r w:rsidRPr="002272D1">
        <w:rPr>
          <w:rFonts w:ascii="Arial" w:eastAsia="Tahoma" w:hAnsi="Arial" w:cs="Arial"/>
          <w:sz w:val="24"/>
          <w:szCs w:val="24"/>
        </w:rPr>
        <w:lastRenderedPageBreak/>
        <w:t xml:space="preserve">программ и основных мероприятий подпрограмм 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  <w:r w:rsidRPr="002272D1">
        <w:rPr>
          <w:rFonts w:ascii="Arial" w:eastAsia="Tahoma" w:hAnsi="Arial" w:cs="Arial"/>
          <w:sz w:val="24"/>
          <w:szCs w:val="24"/>
        </w:rPr>
        <w:t>муниципальной программы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eastAsia="Tahoma" w:hAnsi="Arial" w:cs="Arial"/>
          <w:color w:val="FF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На финансирование мероприятий подпрограммы 1 предусмотрены денежные средства в объеме 1678024242,4 руб.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Прогнозные объемы финансирования мероприятия 1.1. «Развитие дошкольного образования» подпрограммы 1 составляют 289551021. рублей.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Для полноценного обеспечения деятельности 4-х муниципальных казенных дошкольных образовательных учреждений МКДОУ « Золотухинский детский сад комбинированного вида, второй  категории», МКДОУ «</w:t>
      </w:r>
      <w:proofErr w:type="spellStart"/>
      <w:r w:rsidRPr="002272D1">
        <w:rPr>
          <w:rFonts w:ascii="Arial" w:hAnsi="Arial" w:cs="Arial"/>
          <w:sz w:val="24"/>
          <w:szCs w:val="24"/>
        </w:rPr>
        <w:t>Свободинский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детский сад комбинированного вида», МКДОУ «Детский сад п. Солнечный», МКДОУ  «</w:t>
      </w:r>
      <w:proofErr w:type="spellStart"/>
      <w:r w:rsidRPr="002272D1">
        <w:rPr>
          <w:rFonts w:ascii="Arial" w:hAnsi="Arial" w:cs="Arial"/>
          <w:sz w:val="24"/>
          <w:szCs w:val="24"/>
        </w:rPr>
        <w:t>Будановский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детский сад» программой предусмотрено  0 рублей</w:t>
      </w:r>
      <w:proofErr w:type="gramStart"/>
      <w:r w:rsidRPr="002272D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целях увеличения охвата детей услугами дошкольного образования необходимо выделение дополнительных средств из бюджета области для строительства и реконструкции детских садов.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Реализация мероприятия 1.3 «Обеспечение доступности качественного образования, реструктуризация сети общеобразовательных учреждений, расположенных в сельской местности» денежные средства не выделяются.</w:t>
      </w:r>
    </w:p>
    <w:p w:rsidR="002272D1" w:rsidRPr="002272D1" w:rsidRDefault="002272D1" w:rsidP="002272D1">
      <w:pPr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На реализацию мероприятия 1.4. «Реализация моделей получения качественного образования детьми-инвалидами и лицами с ограниченными возможностями здоровья» денежные средства не выделяются. </w:t>
      </w:r>
    </w:p>
    <w:p w:rsidR="002272D1" w:rsidRPr="002272D1" w:rsidRDefault="002272D1" w:rsidP="002272D1">
      <w:pPr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eastAsia="HelveticaNeue" w:hAnsi="Arial" w:cs="Arial"/>
          <w:sz w:val="24"/>
          <w:szCs w:val="24"/>
        </w:rPr>
        <w:t xml:space="preserve">Реализация </w:t>
      </w:r>
      <w:r w:rsidRPr="002272D1">
        <w:rPr>
          <w:rFonts w:ascii="Arial" w:hAnsi="Arial" w:cs="Arial"/>
          <w:sz w:val="24"/>
          <w:szCs w:val="24"/>
        </w:rPr>
        <w:t>мероприятия 1.5. «Создание условий для реализации федеральных государственных образовательных стандартов начального общего, основного общего, среднего (полного) общего образования» денежные средства не выделяются.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Для реализации мероприятия 1.7. «Развитие кадрового потенциала системы общего образования» предусмотрено финансирование в объеме  1146,0 </w:t>
      </w:r>
      <w:r w:rsidRPr="002272D1">
        <w:rPr>
          <w:rFonts w:ascii="Arial" w:hAnsi="Arial" w:cs="Arial"/>
          <w:color w:val="262626"/>
          <w:sz w:val="24"/>
          <w:szCs w:val="24"/>
        </w:rPr>
        <w:t>тыс. руб.</w:t>
      </w:r>
      <w:r w:rsidRPr="002272D1">
        <w:rPr>
          <w:rFonts w:ascii="Arial" w:hAnsi="Arial" w:cs="Arial"/>
          <w:sz w:val="24"/>
          <w:szCs w:val="24"/>
        </w:rPr>
        <w:t xml:space="preserve">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Данные средства позволят обеспечить: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развитие кадрового потенциала системы образования с целью доведения до 100% доли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общего образования (в общей численности учителей) к окончанию срока действия Программы;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исполнение ст. 47 (п. 5. в части 2) Федерального закона «Об образовании в Российской Федерации» № 273-ФЗ от 29. 12. 2012 года, гарантирующей предоставление педагогическим работникам права на дополнительное профессиональное образование по профилю педагогической деятельности не реже чем 1 раз в три года;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возможность непрерывного профессионального развития, повышение мотивации непрерывного профессионального образования,  стимулирование творческой активности педагогов.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Реализация мероприятия 1.8. «Социальная поддержка отдельным категориям граждан по оплате жилого помещения и коммунальных услуг» предполагает финансирование в объеме79749,745 тыс. руб.</w:t>
      </w:r>
    </w:p>
    <w:p w:rsidR="002272D1" w:rsidRPr="002272D1" w:rsidRDefault="002272D1" w:rsidP="002272D1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Реализация мероприятия 1.9. «Совершенствование организации школьного питания» предполагает финансирование в объеме 4046,0  </w:t>
      </w:r>
      <w:r w:rsidRPr="002272D1">
        <w:rPr>
          <w:rFonts w:ascii="Arial" w:hAnsi="Arial" w:cs="Arial"/>
          <w:color w:val="0D0D0D"/>
          <w:sz w:val="24"/>
          <w:szCs w:val="24"/>
        </w:rPr>
        <w:t>тыс. руб</w:t>
      </w:r>
      <w:r w:rsidRPr="002272D1">
        <w:rPr>
          <w:rFonts w:ascii="Arial" w:hAnsi="Arial" w:cs="Arial"/>
          <w:sz w:val="24"/>
          <w:szCs w:val="24"/>
        </w:rPr>
        <w:t>. на приобретение оборудования для школьных столовых, организацию питания обучающихся муниципальных образовательных организаций</w:t>
      </w:r>
      <w:proofErr w:type="gramStart"/>
      <w:r w:rsidRPr="002272D1">
        <w:rPr>
          <w:rFonts w:ascii="Arial" w:hAnsi="Arial" w:cs="Arial"/>
          <w:sz w:val="24"/>
          <w:szCs w:val="24"/>
        </w:rPr>
        <w:t>.</w:t>
      </w:r>
      <w:r w:rsidRPr="002272D1">
        <w:rPr>
          <w:rFonts w:ascii="Arial" w:hAnsi="Arial" w:cs="Arial"/>
          <w:color w:val="0D0D0D"/>
          <w:sz w:val="24"/>
          <w:szCs w:val="24"/>
        </w:rPr>
        <w:t xml:space="preserve">. </w:t>
      </w:r>
      <w:proofErr w:type="gramEnd"/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lastRenderedPageBreak/>
        <w:t xml:space="preserve">Объем финансового обеспечения подпрограммы 2 составляет в 2014-2020 годах </w:t>
      </w:r>
      <w:r w:rsidRPr="002272D1">
        <w:rPr>
          <w:rFonts w:ascii="Arial" w:eastAsia="HiddenHorzOCR" w:hAnsi="Arial" w:cs="Arial"/>
          <w:bCs/>
          <w:sz w:val="24"/>
          <w:szCs w:val="24"/>
        </w:rPr>
        <w:t>72901500</w:t>
      </w:r>
      <w:r w:rsidRPr="002272D1">
        <w:rPr>
          <w:rFonts w:ascii="Arial" w:hAnsi="Arial" w:cs="Arial"/>
          <w:bCs/>
          <w:color w:val="0D0D0D"/>
          <w:sz w:val="24"/>
          <w:szCs w:val="24"/>
        </w:rPr>
        <w:t>.</w:t>
      </w:r>
      <w:r w:rsidRPr="002272D1">
        <w:rPr>
          <w:rFonts w:ascii="Arial" w:eastAsia="HiddenHorzOCR" w:hAnsi="Arial" w:cs="Arial"/>
          <w:color w:val="0D0D0D"/>
          <w:sz w:val="24"/>
          <w:szCs w:val="24"/>
        </w:rPr>
        <w:t xml:space="preserve"> рублей</w:t>
      </w:r>
      <w:r w:rsidRPr="002272D1">
        <w:rPr>
          <w:rFonts w:ascii="Arial" w:eastAsia="HiddenHorzOCR" w:hAnsi="Arial" w:cs="Arial"/>
          <w:sz w:val="24"/>
          <w:szCs w:val="24"/>
        </w:rPr>
        <w:t xml:space="preserve">. Основные мероприятия подпрограммы направлены на финансовое обеспечение муниципальной сети организаций дополнительного образования детей. Для функционирования трех учреждений дополнительного образования необходимо выделение денежных средств в объеме </w:t>
      </w:r>
      <w:r w:rsidRPr="002272D1">
        <w:rPr>
          <w:rFonts w:ascii="Arial" w:eastAsia="HiddenHorzOCR" w:hAnsi="Arial" w:cs="Arial"/>
          <w:bCs/>
          <w:sz w:val="24"/>
          <w:szCs w:val="24"/>
        </w:rPr>
        <w:t>72901500.</w:t>
      </w:r>
      <w:r w:rsidRPr="002272D1">
        <w:rPr>
          <w:rFonts w:ascii="Arial" w:eastAsia="HiddenHorzOCR" w:hAnsi="Arial" w:cs="Arial"/>
          <w:sz w:val="24"/>
          <w:szCs w:val="24"/>
        </w:rPr>
        <w:t xml:space="preserve"> руб. 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proofErr w:type="gramStart"/>
      <w:r w:rsidRPr="002272D1">
        <w:rPr>
          <w:rFonts w:ascii="Arial" w:eastAsia="HiddenHorzOCR" w:hAnsi="Arial" w:cs="Arial"/>
          <w:sz w:val="24"/>
          <w:szCs w:val="24"/>
        </w:rPr>
        <w:t xml:space="preserve">Данные средства будут направлены на выполнение мероприятий в системе дополнительного образования и воспитания детей в  соответствии с программой  развития воспитательной компоненты в общеобразовательных учреждениях (письмо </w:t>
      </w:r>
      <w:proofErr w:type="spellStart"/>
      <w:r w:rsidRPr="002272D1">
        <w:rPr>
          <w:rFonts w:ascii="Arial" w:eastAsia="HiddenHorzOCR" w:hAnsi="Arial" w:cs="Arial"/>
          <w:sz w:val="24"/>
          <w:szCs w:val="24"/>
        </w:rPr>
        <w:t>Минобрнауки</w:t>
      </w:r>
      <w:proofErr w:type="spellEnd"/>
      <w:r w:rsidRPr="002272D1">
        <w:rPr>
          <w:rFonts w:ascii="Arial" w:eastAsia="HiddenHorzOCR" w:hAnsi="Arial" w:cs="Arial"/>
          <w:sz w:val="24"/>
          <w:szCs w:val="24"/>
        </w:rPr>
        <w:t xml:space="preserve"> России от 13 мая 2013 года № ИР-352/09),  а также проектом межведомственной программы  системы дополнительного образования детей до 2020 года (письмо Департамента дополнительного образования, воспитания и молодежной политики </w:t>
      </w:r>
      <w:proofErr w:type="spellStart"/>
      <w:r w:rsidRPr="002272D1">
        <w:rPr>
          <w:rFonts w:ascii="Arial" w:eastAsia="HiddenHorzOCR" w:hAnsi="Arial" w:cs="Arial"/>
          <w:sz w:val="24"/>
          <w:szCs w:val="24"/>
        </w:rPr>
        <w:t>Минобрнауки</w:t>
      </w:r>
      <w:proofErr w:type="spellEnd"/>
      <w:r w:rsidRPr="002272D1">
        <w:rPr>
          <w:rFonts w:ascii="Arial" w:eastAsia="HiddenHorzOCR" w:hAnsi="Arial" w:cs="Arial"/>
          <w:sz w:val="24"/>
          <w:szCs w:val="24"/>
        </w:rPr>
        <w:t xml:space="preserve"> России от 24.01.2013г. № 09-104</w:t>
      </w:r>
      <w:proofErr w:type="gramEnd"/>
      <w:r w:rsidRPr="002272D1">
        <w:rPr>
          <w:rFonts w:ascii="Arial" w:eastAsia="HiddenHorzOCR" w:hAnsi="Arial" w:cs="Arial"/>
          <w:sz w:val="24"/>
          <w:szCs w:val="24"/>
        </w:rPr>
        <w:t xml:space="preserve">). </w:t>
      </w:r>
    </w:p>
    <w:p w:rsidR="002272D1" w:rsidRPr="002272D1" w:rsidRDefault="002272D1" w:rsidP="002272D1">
      <w:pPr>
        <w:spacing w:after="0" w:line="240" w:lineRule="auto"/>
        <w:ind w:right="28"/>
        <w:rPr>
          <w:rFonts w:ascii="Arial" w:eastAsia="Times New Roman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  <w:lang w:val="en-US"/>
        </w:rPr>
        <w:t>IX</w:t>
      </w:r>
      <w:r w:rsidRPr="002272D1">
        <w:rPr>
          <w:rFonts w:ascii="Arial" w:hAnsi="Arial" w:cs="Arial"/>
          <w:sz w:val="24"/>
          <w:szCs w:val="24"/>
        </w:rPr>
        <w:t>. Контроль за ходом реализации Программы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ходом реализации Программы осуществляет </w:t>
      </w:r>
      <w:r w:rsidRPr="002272D1">
        <w:rPr>
          <w:rFonts w:ascii="Arial" w:hAnsi="Arial" w:cs="Arial"/>
          <w:sz w:val="24"/>
          <w:szCs w:val="24"/>
          <w:u w:val="single"/>
        </w:rPr>
        <w:t>отдел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272D1" w:rsidRPr="002272D1" w:rsidRDefault="002272D1" w:rsidP="002272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Отдел образования, опеки и попечительства администрации Золотухинского района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Подпрограммы, состав исполнителей.</w:t>
      </w:r>
    </w:p>
    <w:p w:rsidR="002272D1" w:rsidRPr="002272D1" w:rsidRDefault="002272D1" w:rsidP="002272D1">
      <w:pPr>
        <w:spacing w:after="0" w:line="240" w:lineRule="auto"/>
        <w:ind w:right="28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right="28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. Подпрограммы муниципальной программы </w:t>
      </w:r>
    </w:p>
    <w:p w:rsidR="002272D1" w:rsidRPr="002272D1" w:rsidRDefault="002272D1" w:rsidP="002272D1">
      <w:pPr>
        <w:spacing w:after="0" w:line="240" w:lineRule="auto"/>
        <w:ind w:right="28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right="28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П</w:t>
      </w:r>
      <w:r w:rsidRPr="002272D1">
        <w:rPr>
          <w:rFonts w:ascii="Arial" w:hAnsi="Arial" w:cs="Arial"/>
          <w:bCs/>
          <w:spacing w:val="1"/>
          <w:sz w:val="24"/>
          <w:szCs w:val="24"/>
        </w:rPr>
        <w:t>о</w:t>
      </w:r>
      <w:r w:rsidRPr="002272D1">
        <w:rPr>
          <w:rFonts w:ascii="Arial" w:hAnsi="Arial" w:cs="Arial"/>
          <w:bCs/>
          <w:spacing w:val="-1"/>
          <w:sz w:val="24"/>
          <w:szCs w:val="24"/>
        </w:rPr>
        <w:t>д</w:t>
      </w:r>
      <w:r w:rsidRPr="002272D1">
        <w:rPr>
          <w:rFonts w:ascii="Arial" w:hAnsi="Arial" w:cs="Arial"/>
          <w:bCs/>
          <w:sz w:val="24"/>
          <w:szCs w:val="24"/>
        </w:rPr>
        <w:t>пр</w:t>
      </w:r>
      <w:r w:rsidRPr="002272D1">
        <w:rPr>
          <w:rFonts w:ascii="Arial" w:hAnsi="Arial" w:cs="Arial"/>
          <w:bCs/>
          <w:spacing w:val="1"/>
          <w:sz w:val="24"/>
          <w:szCs w:val="24"/>
        </w:rPr>
        <w:t>ог</w:t>
      </w:r>
      <w:r w:rsidRPr="002272D1">
        <w:rPr>
          <w:rFonts w:ascii="Arial" w:hAnsi="Arial" w:cs="Arial"/>
          <w:bCs/>
          <w:sz w:val="24"/>
          <w:szCs w:val="24"/>
        </w:rPr>
        <w:t>рамма 1 «Ра</w:t>
      </w:r>
      <w:r w:rsidRPr="002272D1">
        <w:rPr>
          <w:rFonts w:ascii="Arial" w:hAnsi="Arial" w:cs="Arial"/>
          <w:bCs/>
          <w:spacing w:val="1"/>
          <w:sz w:val="24"/>
          <w:szCs w:val="24"/>
        </w:rPr>
        <w:t>з</w:t>
      </w:r>
      <w:r w:rsidRPr="002272D1">
        <w:rPr>
          <w:rFonts w:ascii="Arial" w:hAnsi="Arial" w:cs="Arial"/>
          <w:bCs/>
          <w:sz w:val="24"/>
          <w:szCs w:val="24"/>
        </w:rPr>
        <w:t>ви</w:t>
      </w:r>
      <w:r w:rsidRPr="002272D1">
        <w:rPr>
          <w:rFonts w:ascii="Arial" w:hAnsi="Arial" w:cs="Arial"/>
          <w:bCs/>
          <w:spacing w:val="-1"/>
          <w:sz w:val="24"/>
          <w:szCs w:val="24"/>
        </w:rPr>
        <w:t>т</w:t>
      </w:r>
      <w:r w:rsidRPr="002272D1">
        <w:rPr>
          <w:rFonts w:ascii="Arial" w:hAnsi="Arial" w:cs="Arial"/>
          <w:bCs/>
          <w:sz w:val="24"/>
          <w:szCs w:val="24"/>
        </w:rPr>
        <w:t xml:space="preserve">ие дошкольного и </w:t>
      </w:r>
      <w:r w:rsidRPr="002272D1">
        <w:rPr>
          <w:rFonts w:ascii="Arial" w:hAnsi="Arial" w:cs="Arial"/>
          <w:bCs/>
          <w:spacing w:val="1"/>
          <w:sz w:val="24"/>
          <w:szCs w:val="24"/>
        </w:rPr>
        <w:t>о</w:t>
      </w:r>
      <w:r w:rsidRPr="002272D1">
        <w:rPr>
          <w:rFonts w:ascii="Arial" w:hAnsi="Arial" w:cs="Arial"/>
          <w:bCs/>
          <w:sz w:val="24"/>
          <w:szCs w:val="24"/>
        </w:rPr>
        <w:t xml:space="preserve">бщего </w:t>
      </w:r>
      <w:r w:rsidRPr="002272D1">
        <w:rPr>
          <w:rFonts w:ascii="Arial" w:hAnsi="Arial" w:cs="Arial"/>
          <w:bCs/>
          <w:spacing w:val="1"/>
          <w:sz w:val="24"/>
          <w:szCs w:val="24"/>
        </w:rPr>
        <w:t>о</w:t>
      </w:r>
      <w:r w:rsidRPr="002272D1">
        <w:rPr>
          <w:rFonts w:ascii="Arial" w:hAnsi="Arial" w:cs="Arial"/>
          <w:bCs/>
          <w:sz w:val="24"/>
          <w:szCs w:val="24"/>
        </w:rPr>
        <w:t>бра</w:t>
      </w:r>
      <w:r w:rsidRPr="002272D1">
        <w:rPr>
          <w:rFonts w:ascii="Arial" w:hAnsi="Arial" w:cs="Arial"/>
          <w:bCs/>
          <w:spacing w:val="1"/>
          <w:sz w:val="24"/>
          <w:szCs w:val="24"/>
        </w:rPr>
        <w:t>зо</w:t>
      </w:r>
      <w:r w:rsidRPr="002272D1">
        <w:rPr>
          <w:rFonts w:ascii="Arial" w:hAnsi="Arial" w:cs="Arial"/>
          <w:bCs/>
          <w:sz w:val="24"/>
          <w:szCs w:val="24"/>
        </w:rPr>
        <w:t>вания д</w:t>
      </w:r>
      <w:r w:rsidRPr="002272D1">
        <w:rPr>
          <w:rFonts w:ascii="Arial" w:hAnsi="Arial" w:cs="Arial"/>
          <w:bCs/>
          <w:spacing w:val="1"/>
          <w:sz w:val="24"/>
          <w:szCs w:val="24"/>
        </w:rPr>
        <w:t>е</w:t>
      </w:r>
      <w:r w:rsidRPr="002272D1">
        <w:rPr>
          <w:rFonts w:ascii="Arial" w:hAnsi="Arial" w:cs="Arial"/>
          <w:bCs/>
          <w:spacing w:val="-1"/>
          <w:sz w:val="24"/>
          <w:szCs w:val="24"/>
        </w:rPr>
        <w:t>т</w:t>
      </w:r>
      <w:r w:rsidRPr="002272D1">
        <w:rPr>
          <w:rFonts w:ascii="Arial" w:hAnsi="Arial" w:cs="Arial"/>
          <w:bCs/>
          <w:sz w:val="24"/>
          <w:szCs w:val="24"/>
        </w:rPr>
        <w:t>ей»</w:t>
      </w:r>
      <w:r w:rsidRPr="002272D1">
        <w:rPr>
          <w:rFonts w:ascii="Arial" w:eastAsia="HiddenHorzOCR" w:hAnsi="Arial" w:cs="Arial"/>
          <w:sz w:val="24"/>
          <w:szCs w:val="24"/>
        </w:rPr>
        <w:t xml:space="preserve"> муниципальной программы Золотухинского района </w:t>
      </w:r>
      <w:r w:rsidRPr="002272D1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272D1">
        <w:rPr>
          <w:rFonts w:ascii="Arial" w:eastAsia="HiddenHorzOCR" w:hAnsi="Arial" w:cs="Arial"/>
          <w:sz w:val="24"/>
          <w:szCs w:val="24"/>
        </w:rPr>
        <w:t xml:space="preserve"> 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 xml:space="preserve">«Развитие образования в Золотухинском районе» </w:t>
      </w:r>
    </w:p>
    <w:p w:rsidR="002272D1" w:rsidRPr="002272D1" w:rsidRDefault="002272D1" w:rsidP="002272D1">
      <w:pPr>
        <w:widowControl w:val="0"/>
        <w:autoSpaceDE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w w:val="99"/>
          <w:sz w:val="24"/>
          <w:szCs w:val="24"/>
        </w:rPr>
        <w:t>П</w:t>
      </w:r>
      <w:proofErr w:type="gramEnd"/>
      <w:r w:rsidRPr="002272D1">
        <w:rPr>
          <w:rFonts w:ascii="Arial" w:hAnsi="Arial" w:cs="Arial"/>
          <w:w w:val="99"/>
          <w:sz w:val="24"/>
          <w:szCs w:val="24"/>
        </w:rPr>
        <w:t xml:space="preserve"> </w:t>
      </w:r>
      <w:r w:rsidRPr="002272D1">
        <w:rPr>
          <w:rFonts w:ascii="Arial" w:hAnsi="Arial" w:cs="Arial"/>
          <w:spacing w:val="1"/>
          <w:w w:val="99"/>
          <w:sz w:val="24"/>
          <w:szCs w:val="24"/>
        </w:rPr>
        <w:t xml:space="preserve">А </w:t>
      </w:r>
      <w:r w:rsidRPr="002272D1">
        <w:rPr>
          <w:rFonts w:ascii="Arial" w:hAnsi="Arial" w:cs="Arial"/>
          <w:spacing w:val="-1"/>
          <w:sz w:val="24"/>
          <w:szCs w:val="24"/>
        </w:rPr>
        <w:t xml:space="preserve">С </w:t>
      </w:r>
      <w:r w:rsidRPr="002272D1">
        <w:rPr>
          <w:rFonts w:ascii="Arial" w:hAnsi="Arial" w:cs="Arial"/>
          <w:spacing w:val="1"/>
          <w:w w:val="99"/>
          <w:sz w:val="24"/>
          <w:szCs w:val="24"/>
        </w:rPr>
        <w:t xml:space="preserve">П </w:t>
      </w:r>
      <w:r w:rsidRPr="002272D1">
        <w:rPr>
          <w:rFonts w:ascii="Arial" w:hAnsi="Arial" w:cs="Arial"/>
          <w:w w:val="99"/>
          <w:sz w:val="24"/>
          <w:szCs w:val="24"/>
        </w:rPr>
        <w:t xml:space="preserve">О </w:t>
      </w:r>
      <w:r w:rsidRPr="002272D1">
        <w:rPr>
          <w:rFonts w:ascii="Arial" w:hAnsi="Arial" w:cs="Arial"/>
          <w:spacing w:val="1"/>
          <w:w w:val="99"/>
          <w:sz w:val="24"/>
          <w:szCs w:val="24"/>
        </w:rPr>
        <w:t xml:space="preserve">Р </w:t>
      </w:r>
      <w:r w:rsidRPr="002272D1">
        <w:rPr>
          <w:rFonts w:ascii="Arial" w:hAnsi="Arial" w:cs="Arial"/>
          <w:sz w:val="24"/>
          <w:szCs w:val="24"/>
        </w:rPr>
        <w:t>Т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</w:t>
      </w:r>
      <w:r w:rsidRPr="002272D1">
        <w:rPr>
          <w:rFonts w:ascii="Arial" w:hAnsi="Arial" w:cs="Arial"/>
          <w:spacing w:val="1"/>
          <w:sz w:val="24"/>
          <w:szCs w:val="24"/>
        </w:rPr>
        <w:t>од</w:t>
      </w:r>
      <w:r w:rsidRPr="002272D1">
        <w:rPr>
          <w:rFonts w:ascii="Arial" w:hAnsi="Arial" w:cs="Arial"/>
          <w:sz w:val="24"/>
          <w:szCs w:val="24"/>
        </w:rPr>
        <w:t>п</w:t>
      </w:r>
      <w:r w:rsidRPr="002272D1">
        <w:rPr>
          <w:rFonts w:ascii="Arial" w:hAnsi="Arial" w:cs="Arial"/>
          <w:spacing w:val="1"/>
          <w:sz w:val="24"/>
          <w:szCs w:val="24"/>
        </w:rPr>
        <w:t>ро</w:t>
      </w:r>
      <w:r w:rsidRPr="002272D1">
        <w:rPr>
          <w:rFonts w:ascii="Arial" w:hAnsi="Arial" w:cs="Arial"/>
          <w:spacing w:val="-1"/>
          <w:sz w:val="24"/>
          <w:szCs w:val="24"/>
        </w:rPr>
        <w:t>гра</w:t>
      </w:r>
      <w:r w:rsidRPr="002272D1">
        <w:rPr>
          <w:rFonts w:ascii="Arial" w:hAnsi="Arial" w:cs="Arial"/>
          <w:spacing w:val="1"/>
          <w:sz w:val="24"/>
          <w:szCs w:val="24"/>
        </w:rPr>
        <w:t>м</w:t>
      </w:r>
      <w:r w:rsidRPr="002272D1">
        <w:rPr>
          <w:rFonts w:ascii="Arial" w:hAnsi="Arial" w:cs="Arial"/>
          <w:spacing w:val="-1"/>
          <w:sz w:val="24"/>
          <w:szCs w:val="24"/>
        </w:rPr>
        <w:t>м</w:t>
      </w:r>
      <w:r w:rsidRPr="002272D1">
        <w:rPr>
          <w:rFonts w:ascii="Arial" w:hAnsi="Arial" w:cs="Arial"/>
          <w:sz w:val="24"/>
          <w:szCs w:val="24"/>
        </w:rPr>
        <w:t xml:space="preserve">ы </w:t>
      </w:r>
      <w:r w:rsidRPr="002272D1">
        <w:rPr>
          <w:rFonts w:ascii="Arial" w:hAnsi="Arial" w:cs="Arial"/>
          <w:spacing w:val="2"/>
          <w:sz w:val="24"/>
          <w:szCs w:val="24"/>
        </w:rPr>
        <w:t>«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звитие дошкольного и </w:t>
      </w:r>
      <w:r w:rsidRPr="002272D1">
        <w:rPr>
          <w:rFonts w:ascii="Arial" w:hAnsi="Arial" w:cs="Arial"/>
          <w:spacing w:val="1"/>
          <w:sz w:val="24"/>
          <w:szCs w:val="24"/>
        </w:rPr>
        <w:t>об</w:t>
      </w:r>
      <w:r w:rsidRPr="002272D1">
        <w:rPr>
          <w:rFonts w:ascii="Arial" w:hAnsi="Arial" w:cs="Arial"/>
          <w:spacing w:val="-1"/>
          <w:sz w:val="24"/>
          <w:szCs w:val="24"/>
        </w:rPr>
        <w:t>ще</w:t>
      </w:r>
      <w:r w:rsidRPr="002272D1">
        <w:rPr>
          <w:rFonts w:ascii="Arial" w:hAnsi="Arial" w:cs="Arial"/>
          <w:spacing w:val="1"/>
          <w:sz w:val="24"/>
          <w:szCs w:val="24"/>
        </w:rPr>
        <w:t>г</w:t>
      </w:r>
      <w:r w:rsidRPr="002272D1">
        <w:rPr>
          <w:rFonts w:ascii="Arial" w:hAnsi="Arial" w:cs="Arial"/>
          <w:sz w:val="24"/>
          <w:szCs w:val="24"/>
        </w:rPr>
        <w:t xml:space="preserve">о </w:t>
      </w:r>
      <w:r w:rsidRPr="002272D1">
        <w:rPr>
          <w:rFonts w:ascii="Arial" w:hAnsi="Arial" w:cs="Arial"/>
          <w:spacing w:val="1"/>
          <w:sz w:val="24"/>
          <w:szCs w:val="24"/>
        </w:rPr>
        <w:t>обр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з</w:t>
      </w:r>
      <w:r w:rsidRPr="002272D1">
        <w:rPr>
          <w:rFonts w:ascii="Arial" w:hAnsi="Arial" w:cs="Arial"/>
          <w:spacing w:val="-1"/>
          <w:sz w:val="24"/>
          <w:szCs w:val="24"/>
        </w:rPr>
        <w:t>о</w:t>
      </w:r>
      <w:r w:rsidRPr="002272D1">
        <w:rPr>
          <w:rFonts w:ascii="Arial" w:hAnsi="Arial" w:cs="Arial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ния </w:t>
      </w:r>
      <w:r w:rsidRPr="002272D1">
        <w:rPr>
          <w:rFonts w:ascii="Arial" w:hAnsi="Arial" w:cs="Arial"/>
          <w:spacing w:val="1"/>
          <w:sz w:val="24"/>
          <w:szCs w:val="24"/>
        </w:rPr>
        <w:t>д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т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й»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272D1" w:rsidRPr="002272D1" w:rsidRDefault="002272D1" w:rsidP="002272D1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658"/>
        <w:gridCol w:w="296"/>
        <w:gridCol w:w="6510"/>
      </w:tblGrid>
      <w:tr w:rsidR="002272D1" w:rsidRPr="002272D1" w:rsidTr="002272D1">
        <w:trPr>
          <w:trHeight w:val="286"/>
        </w:trPr>
        <w:tc>
          <w:tcPr>
            <w:tcW w:w="2658" w:type="dxa"/>
          </w:tcPr>
          <w:p w:rsidR="002272D1" w:rsidRPr="002272D1" w:rsidRDefault="002272D1" w:rsidP="002272D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Отв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272D1">
              <w:rPr>
                <w:rFonts w:ascii="Arial" w:hAnsi="Arial" w:cs="Arial"/>
                <w:sz w:val="24"/>
                <w:szCs w:val="24"/>
              </w:rPr>
              <w:t>тв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нн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2272D1">
              <w:rPr>
                <w:rFonts w:ascii="Arial" w:hAnsi="Arial" w:cs="Arial"/>
                <w:sz w:val="24"/>
                <w:szCs w:val="24"/>
              </w:rPr>
              <w:t>й и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2272D1">
              <w:rPr>
                <w:rFonts w:ascii="Arial" w:hAnsi="Arial" w:cs="Arial"/>
                <w:sz w:val="24"/>
                <w:szCs w:val="24"/>
              </w:rPr>
              <w:t>лнит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ль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ог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2272D1" w:rsidRPr="002272D1" w:rsidRDefault="002272D1" w:rsidP="002272D1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10" w:type="dxa"/>
            <w:hideMark/>
          </w:tcPr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2272D1" w:rsidRPr="002272D1" w:rsidTr="002272D1">
        <w:tc>
          <w:tcPr>
            <w:tcW w:w="2658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Уч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272D1">
              <w:rPr>
                <w:rFonts w:ascii="Arial" w:hAnsi="Arial" w:cs="Arial"/>
                <w:sz w:val="24"/>
                <w:szCs w:val="24"/>
              </w:rPr>
              <w:t>тни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2272D1">
              <w:rPr>
                <w:rFonts w:ascii="Arial" w:hAnsi="Arial" w:cs="Arial"/>
                <w:sz w:val="24"/>
                <w:szCs w:val="24"/>
              </w:rPr>
              <w:t>и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ог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2272D1" w:rsidRPr="002272D1" w:rsidRDefault="002272D1" w:rsidP="002272D1">
            <w:pPr>
              <w:spacing w:after="0" w:line="240" w:lineRule="auto"/>
              <w:ind w:right="-11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10" w:type="dxa"/>
            <w:hideMark/>
          </w:tcPr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2272D1" w:rsidRPr="002272D1" w:rsidTr="002272D1">
        <w:tc>
          <w:tcPr>
            <w:tcW w:w="2658" w:type="dxa"/>
          </w:tcPr>
          <w:p w:rsidR="002272D1" w:rsidRPr="002272D1" w:rsidRDefault="002272D1" w:rsidP="002272D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рогр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ам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>н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о-</w:t>
            </w:r>
            <w:r w:rsidRPr="002272D1">
              <w:rPr>
                <w:rFonts w:ascii="Arial" w:hAnsi="Arial" w:cs="Arial"/>
                <w:sz w:val="24"/>
                <w:szCs w:val="24"/>
              </w:rPr>
              <w:t>ц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л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вы</w:t>
            </w:r>
            <w:r w:rsidRPr="002272D1">
              <w:rPr>
                <w:rFonts w:ascii="Arial" w:hAnsi="Arial" w:cs="Arial"/>
                <w:sz w:val="24"/>
                <w:szCs w:val="24"/>
              </w:rPr>
              <w:t>е ин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272D1">
              <w:rPr>
                <w:rFonts w:ascii="Arial" w:hAnsi="Arial" w:cs="Arial"/>
                <w:sz w:val="24"/>
                <w:szCs w:val="24"/>
              </w:rPr>
              <w:t>т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ру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нты</w:t>
            </w:r>
          </w:p>
          <w:p w:rsidR="002272D1" w:rsidRPr="002272D1" w:rsidRDefault="002272D1" w:rsidP="002272D1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10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2272D1" w:rsidRPr="002272D1" w:rsidTr="002272D1">
        <w:tc>
          <w:tcPr>
            <w:tcW w:w="265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tabs>
                <w:tab w:val="left" w:pos="5882"/>
                <w:tab w:val="left" w:pos="6028"/>
              </w:tabs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10" w:type="dxa"/>
          </w:tcPr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внедрение механизмов формирования и реализации </w:t>
            </w: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>современных моделей дошкольного, общего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</w:t>
            </w:r>
          </w:p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5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д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чи </w:t>
            </w:r>
            <w:r w:rsidRPr="002272D1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гр</w:t>
            </w:r>
            <w:r w:rsidRPr="002272D1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мм</w:t>
            </w:r>
            <w:r w:rsidRPr="002272D1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10" w:type="dxa"/>
          </w:tcPr>
          <w:p w:rsidR="002272D1" w:rsidRPr="002272D1" w:rsidRDefault="002272D1" w:rsidP="002272D1">
            <w:pPr>
              <w:autoSpaceDE w:val="0"/>
              <w:snapToGrid w:val="0"/>
              <w:spacing w:after="0" w:line="240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реализации образовательных программ, независимо от места жительства, состояния здоровья обучающихся, социального положения и доходов семей;</w:t>
            </w:r>
          </w:p>
          <w:p w:rsidR="002272D1" w:rsidRPr="002272D1" w:rsidRDefault="002272D1" w:rsidP="002272D1">
            <w:pPr>
              <w:tabs>
                <w:tab w:val="left" w:pos="314"/>
                <w:tab w:val="left" w:pos="6314"/>
                <w:tab w:val="left" w:pos="646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образовательной сети, обеспечивающей равный доступ к получению качественных  услуг дошкольного образования;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модернизация образовательной среды для обеспечения готовности выпускников общеобразовательных учреждений к дальнейшему обучению и деятельности в высокотехнологичной экономике; </w:t>
            </w:r>
          </w:p>
          <w:p w:rsidR="002272D1" w:rsidRPr="002272D1" w:rsidRDefault="002272D1" w:rsidP="002272D1">
            <w:pPr>
              <w:tabs>
                <w:tab w:val="left" w:pos="314"/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разработка эффективных моделей  педагогического сопровождения талантливых детей, детей с ограниченными возможностями здоровья (далее – ОВЗ) с целью их оптимальной социальной адаптации и интеграции в обществе;</w:t>
            </w:r>
          </w:p>
          <w:p w:rsidR="002272D1" w:rsidRPr="002272D1" w:rsidRDefault="002272D1" w:rsidP="002272D1">
            <w:pPr>
              <w:tabs>
                <w:tab w:val="left" w:pos="314"/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внедрение современной системы поддержки детей, находящихся в трудной жизненной ситуации (далее - детей в ТЖС), детей – сирот, детей с ОВЗ, детей мигрантов); </w:t>
            </w:r>
          </w:p>
          <w:p w:rsidR="002272D1" w:rsidRPr="002272D1" w:rsidRDefault="002272D1" w:rsidP="002272D1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создание условий для 100-процентного охвата горячим питанием обучающихся во всех общеобразовательных учреждениях и обеспечение бесплатным горячим питанием отдельных категорий обучающихся общеобразовательных учреждений (из многодетных и малообеспеченных семей, обучающихся в специальных (коррекционных) классах общеобразовательных учреждений);</w:t>
            </w:r>
          </w:p>
          <w:p w:rsidR="002272D1" w:rsidRPr="002272D1" w:rsidRDefault="002272D1" w:rsidP="002272D1">
            <w:pPr>
              <w:tabs>
                <w:tab w:val="left" w:pos="314"/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становление единого образовательного пространства на основе   центров дистанционного образования в базовых общеобразовательных учреждениях Золотухинского района;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улучшение оснащенности общеобразовательных учреждений современным учебно-лабораторным, учебно-производственным и компьютерным оборудованием, пополнение фондов школьных библиотек для обеспечения нового качества образовательных результатов;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развитие школьной инфраструктуры, обеспечивающей выполнение требований к санитарно-бытовым условиям и охране здоровья обучающихся, занятиям физкультурой и спортом, качественному питанию, в том числе за счет улучшения оснащенности </w:t>
            </w: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общеобразовательных учреждений спортивным оборудованием, оборудованием для школьных столовых, а также проведение капитального ремонта и реконструкции общеобразовательных учреждений;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качественное обновление кадрового состава муниципальной системы образования посредством использования персонифицированной системы повышения квалификации</w:t>
            </w: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осуществление мер, направленных на энергосбережение в системе общего образования, эффективное использование ресурсов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5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>Ц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л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в</w:t>
            </w:r>
            <w:r w:rsidRPr="002272D1">
              <w:rPr>
                <w:rFonts w:ascii="Arial" w:hAnsi="Arial" w:cs="Arial"/>
                <w:spacing w:val="2"/>
                <w:sz w:val="24"/>
                <w:szCs w:val="24"/>
              </w:rPr>
              <w:t>ы</w:t>
            </w:r>
            <w:r w:rsidRPr="002272D1">
              <w:rPr>
                <w:rFonts w:ascii="Arial" w:hAnsi="Arial" w:cs="Arial"/>
                <w:sz w:val="24"/>
                <w:szCs w:val="24"/>
              </w:rPr>
              <w:t>е ин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д</w:t>
            </w:r>
            <w:r w:rsidRPr="002272D1">
              <w:rPr>
                <w:rFonts w:ascii="Arial" w:hAnsi="Arial" w:cs="Arial"/>
                <w:sz w:val="24"/>
                <w:szCs w:val="24"/>
              </w:rPr>
              <w:t>ик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>т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ор</w:t>
            </w:r>
            <w:r w:rsidRPr="002272D1">
              <w:rPr>
                <w:rFonts w:ascii="Arial" w:hAnsi="Arial" w:cs="Arial"/>
                <w:sz w:val="24"/>
                <w:szCs w:val="24"/>
              </w:rPr>
              <w:t>ы и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2272D1">
              <w:rPr>
                <w:rFonts w:ascii="Arial" w:hAnsi="Arial" w:cs="Arial"/>
                <w:sz w:val="24"/>
                <w:szCs w:val="24"/>
              </w:rPr>
              <w:t>к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>з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т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л</w:t>
            </w:r>
            <w:r w:rsidRPr="002272D1">
              <w:rPr>
                <w:rFonts w:ascii="Arial" w:hAnsi="Arial" w:cs="Arial"/>
                <w:sz w:val="24"/>
                <w:szCs w:val="24"/>
              </w:rPr>
              <w:t>и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ог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widowControl w:val="0"/>
              <w:tabs>
                <w:tab w:val="left" w:pos="388"/>
                <w:tab w:val="left" w:pos="2088"/>
                <w:tab w:val="left" w:pos="3968"/>
                <w:tab w:val="left" w:pos="5568"/>
                <w:tab w:val="left" w:pos="5882"/>
                <w:tab w:val="left" w:pos="6028"/>
              </w:tabs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10" w:type="dxa"/>
          </w:tcPr>
          <w:p w:rsidR="002272D1" w:rsidRPr="002272D1" w:rsidRDefault="002272D1" w:rsidP="002272D1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snapToGrid w:val="0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школе), проценты;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обучения, проценты;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организаций, проценты;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детей, проценты;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проценты;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обеспечение муниципальных общеобразовательных учреждений автобусами, соответствующими ГОСТ </w:t>
            </w: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272D1">
              <w:rPr>
                <w:rFonts w:ascii="Arial" w:hAnsi="Arial" w:cs="Arial"/>
                <w:sz w:val="24"/>
                <w:szCs w:val="24"/>
              </w:rPr>
              <w:t xml:space="preserve"> 51160-98, для подвоза обучающихся к месту учебы и обратно к месту проживания, единицы;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реструктуризация сети общеобразовательных учреждений, расположенных в сельской местности, единицы;</w:t>
            </w:r>
          </w:p>
          <w:p w:rsidR="002272D1" w:rsidRPr="002272D1" w:rsidRDefault="002272D1" w:rsidP="002272D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</w:t>
            </w: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>педагогических работников и руководителей, проценты;</w:t>
            </w:r>
          </w:p>
          <w:p w:rsidR="002272D1" w:rsidRPr="002272D1" w:rsidRDefault="002272D1" w:rsidP="002272D1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 общего образования, в общей численности учителей старшей школы, проценты;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обучающихся из малообеспеченных и многодетных семей, обучающихся в специальных (коррекционных) классах общеобразовательных учреждений, охваченных горячим питанием, проценты;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доля пищеблоков, соответствующих санитарным нормам, проценты;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сокращение доли зданий муниципальных образовательных учреждений, требующих капитального ремонта, проценты</w:t>
            </w:r>
          </w:p>
          <w:p w:rsidR="002272D1" w:rsidRPr="002272D1" w:rsidRDefault="002272D1" w:rsidP="002272D1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5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Э</w:t>
            </w:r>
            <w:r w:rsidRPr="002272D1">
              <w:rPr>
                <w:rFonts w:ascii="Arial" w:hAnsi="Arial" w:cs="Arial"/>
                <w:sz w:val="24"/>
                <w:szCs w:val="24"/>
              </w:rPr>
              <w:t>т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ы и сроки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еа</w:t>
            </w:r>
            <w:r w:rsidRPr="002272D1">
              <w:rPr>
                <w:rFonts w:ascii="Arial" w:hAnsi="Arial" w:cs="Arial"/>
                <w:sz w:val="24"/>
                <w:szCs w:val="24"/>
              </w:rPr>
              <w:t>ли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>ц</w:t>
            </w:r>
            <w:r w:rsidRPr="002272D1">
              <w:rPr>
                <w:rFonts w:ascii="Arial" w:hAnsi="Arial" w:cs="Arial"/>
                <w:spacing w:val="2"/>
                <w:sz w:val="24"/>
                <w:szCs w:val="24"/>
              </w:rPr>
              <w:t>и</w:t>
            </w:r>
            <w:r w:rsidRPr="002272D1">
              <w:rPr>
                <w:rFonts w:ascii="Arial" w:hAnsi="Arial" w:cs="Arial"/>
                <w:sz w:val="24"/>
                <w:szCs w:val="24"/>
              </w:rPr>
              <w:t>и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ог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widowControl w:val="0"/>
              <w:tabs>
                <w:tab w:val="left" w:pos="1040"/>
                <w:tab w:val="left" w:pos="2740"/>
                <w:tab w:val="left" w:pos="4860"/>
                <w:tab w:val="left" w:pos="6314"/>
                <w:tab w:val="left" w:pos="6460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</w:p>
        </w:tc>
        <w:tc>
          <w:tcPr>
            <w:tcW w:w="6510" w:type="dxa"/>
          </w:tcPr>
          <w:p w:rsidR="002272D1" w:rsidRPr="002272D1" w:rsidRDefault="002272D1" w:rsidP="002272D1">
            <w:pPr>
              <w:widowControl w:val="0"/>
              <w:tabs>
                <w:tab w:val="left" w:pos="1040"/>
                <w:tab w:val="left" w:pos="2740"/>
                <w:tab w:val="left" w:pos="4860"/>
                <w:tab w:val="left" w:pos="6314"/>
                <w:tab w:val="left" w:pos="646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ро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ре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>ли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2272D1">
              <w:rPr>
                <w:rFonts w:ascii="Arial" w:hAnsi="Arial" w:cs="Arial"/>
                <w:sz w:val="24"/>
                <w:szCs w:val="24"/>
              </w:rPr>
              <w:t>ации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гр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амм</w:t>
            </w:r>
            <w:r w:rsidRPr="002272D1">
              <w:rPr>
                <w:rFonts w:ascii="Arial" w:hAnsi="Arial" w:cs="Arial"/>
                <w:sz w:val="24"/>
                <w:szCs w:val="24"/>
              </w:rPr>
              <w:t>ы 1  2014-2020 годы:</w:t>
            </w:r>
          </w:p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2272D1" w:rsidRPr="002272D1" w:rsidRDefault="002272D1" w:rsidP="002272D1">
            <w:pPr>
              <w:tabs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rPr>
          <w:trHeight w:val="428"/>
        </w:trPr>
        <w:tc>
          <w:tcPr>
            <w:tcW w:w="2658" w:type="dxa"/>
            <w:hideMark/>
          </w:tcPr>
          <w:p w:rsidR="002272D1" w:rsidRPr="002272D1" w:rsidRDefault="002272D1" w:rsidP="002272D1">
            <w:pPr>
              <w:widowControl w:val="0"/>
              <w:tabs>
                <w:tab w:val="left" w:pos="1560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б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ъ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б</w:t>
            </w:r>
            <w:r w:rsidRPr="002272D1">
              <w:rPr>
                <w:rFonts w:ascii="Arial" w:hAnsi="Arial" w:cs="Arial"/>
                <w:sz w:val="24"/>
                <w:szCs w:val="24"/>
              </w:rPr>
              <w:t>ю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д</w:t>
            </w:r>
            <w:r w:rsidRPr="002272D1">
              <w:rPr>
                <w:rFonts w:ascii="Arial" w:hAnsi="Arial" w:cs="Arial"/>
                <w:sz w:val="24"/>
                <w:szCs w:val="24"/>
              </w:rPr>
              <w:t>ж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тн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ы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с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272D1">
              <w:rPr>
                <w:rFonts w:ascii="Arial" w:hAnsi="Arial" w:cs="Arial"/>
                <w:sz w:val="24"/>
                <w:szCs w:val="24"/>
              </w:rPr>
              <w:t>и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г</w:t>
            </w:r>
            <w:r w:rsidRPr="002272D1">
              <w:rPr>
                <w:rFonts w:ascii="Arial" w:hAnsi="Arial" w:cs="Arial"/>
                <w:sz w:val="24"/>
                <w:szCs w:val="24"/>
              </w:rPr>
              <w:t>н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</w:t>
            </w:r>
            <w:r w:rsidRPr="002272D1">
              <w:rPr>
                <w:rFonts w:ascii="Arial" w:hAnsi="Arial" w:cs="Arial"/>
                <w:sz w:val="24"/>
                <w:szCs w:val="24"/>
              </w:rPr>
              <w:t>в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>ний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ог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widowControl w:val="0"/>
              <w:tabs>
                <w:tab w:val="left" w:pos="6314"/>
                <w:tab w:val="left" w:pos="6460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10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общий объем затрат за счет средств областного бюджета и бюджета муниципального района на реализацию подпрограммы 1 составляет – 1678024242,4 руб., в том числе из </w:t>
            </w:r>
            <w:proofErr w:type="spellStart"/>
            <w:r w:rsidRPr="002272D1">
              <w:rPr>
                <w:rFonts w:ascii="Arial" w:hAnsi="Arial" w:cs="Arial"/>
                <w:sz w:val="24"/>
                <w:szCs w:val="24"/>
              </w:rPr>
              <w:t>них</w:t>
            </w: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:</w:t>
            </w:r>
            <w:r w:rsidRPr="002272D1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proofErr w:type="gramEnd"/>
            <w:r w:rsidRPr="002272D1">
              <w:rPr>
                <w:rFonts w:ascii="Arial" w:hAnsi="Arial" w:cs="Arial"/>
                <w:bCs/>
                <w:sz w:val="24"/>
                <w:szCs w:val="24"/>
              </w:rPr>
              <w:t>юджет</w:t>
            </w:r>
            <w:proofErr w:type="spellEnd"/>
            <w:r w:rsidRPr="002272D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района;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272D1">
              <w:rPr>
                <w:rFonts w:ascii="Arial" w:hAnsi="Arial" w:cs="Arial"/>
                <w:bCs/>
                <w:sz w:val="24"/>
                <w:szCs w:val="24"/>
              </w:rPr>
              <w:t xml:space="preserve">областной бюджет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2014 год –52403766,4рублей;                       193123316 рублей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2015 год – 43103553  рублей;                        191840197 рублей   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2016 год - 47116844 .  рублей;                       192393838рублей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2017 год-  47116844.  рублей;                       192393838рублей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2018 год-  47116844  рублей;                        192393838рублей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2019 год-  47116844.  рублей;                      192393838рублей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2020 год-  47116844   рублей;                        192393838рублей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5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Ожи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д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емы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з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у</w:t>
            </w:r>
            <w:r w:rsidRPr="002272D1">
              <w:rPr>
                <w:rFonts w:ascii="Arial" w:hAnsi="Arial" w:cs="Arial"/>
                <w:sz w:val="24"/>
                <w:szCs w:val="24"/>
              </w:rPr>
              <w:t>л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ь</w:t>
            </w:r>
            <w:r w:rsidRPr="002272D1">
              <w:rPr>
                <w:rFonts w:ascii="Arial" w:hAnsi="Arial" w:cs="Arial"/>
                <w:sz w:val="24"/>
                <w:szCs w:val="24"/>
              </w:rPr>
              <w:t>т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ты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еа</w:t>
            </w:r>
            <w:r w:rsidRPr="002272D1">
              <w:rPr>
                <w:rFonts w:ascii="Arial" w:hAnsi="Arial" w:cs="Arial"/>
                <w:sz w:val="24"/>
                <w:szCs w:val="24"/>
              </w:rPr>
              <w:t>ли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з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>ц</w:t>
            </w:r>
            <w:r w:rsidRPr="002272D1">
              <w:rPr>
                <w:rFonts w:ascii="Arial" w:hAnsi="Arial" w:cs="Arial"/>
                <w:spacing w:val="2"/>
                <w:sz w:val="24"/>
                <w:szCs w:val="24"/>
              </w:rPr>
              <w:t>и</w:t>
            </w:r>
            <w:r w:rsidRPr="002272D1">
              <w:rPr>
                <w:rFonts w:ascii="Arial" w:hAnsi="Arial" w:cs="Arial"/>
                <w:sz w:val="24"/>
                <w:szCs w:val="24"/>
              </w:rPr>
              <w:t>и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ог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ра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96" w:type="dxa"/>
            <w:hideMark/>
          </w:tcPr>
          <w:p w:rsidR="002272D1" w:rsidRPr="002272D1" w:rsidRDefault="002272D1" w:rsidP="002272D1">
            <w:pPr>
              <w:widowControl w:val="0"/>
              <w:tabs>
                <w:tab w:val="left" w:pos="219"/>
                <w:tab w:val="left" w:pos="6314"/>
                <w:tab w:val="left" w:pos="6460"/>
              </w:tabs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10" w:type="dxa"/>
          </w:tcPr>
          <w:p w:rsidR="002272D1" w:rsidRPr="002272D1" w:rsidRDefault="002272D1" w:rsidP="002272D1">
            <w:pPr>
              <w:widowControl w:val="0"/>
              <w:tabs>
                <w:tab w:val="left" w:pos="219"/>
                <w:tab w:val="left" w:pos="6314"/>
                <w:tab w:val="left" w:pos="646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ра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z w:val="24"/>
                <w:szCs w:val="24"/>
              </w:rPr>
              <w:t>х 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од</w:t>
            </w:r>
            <w:r w:rsidRPr="002272D1">
              <w:rPr>
                <w:rFonts w:ascii="Arial" w:hAnsi="Arial" w:cs="Arial"/>
                <w:sz w:val="24"/>
                <w:szCs w:val="24"/>
              </w:rPr>
              <w:t>п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ог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ы 1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буду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т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 xml:space="preserve">достигнуты 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л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ду</w:t>
            </w:r>
            <w:r w:rsidRPr="002272D1">
              <w:rPr>
                <w:rFonts w:ascii="Arial" w:hAnsi="Arial" w:cs="Arial"/>
                <w:sz w:val="24"/>
                <w:szCs w:val="24"/>
              </w:rPr>
              <w:t>ю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щ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ие 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р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2272D1">
              <w:rPr>
                <w:rFonts w:ascii="Arial" w:hAnsi="Arial" w:cs="Arial"/>
                <w:sz w:val="24"/>
                <w:szCs w:val="24"/>
              </w:rPr>
              <w:t>з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у</w:t>
            </w:r>
            <w:r w:rsidRPr="002272D1">
              <w:rPr>
                <w:rFonts w:ascii="Arial" w:hAnsi="Arial" w:cs="Arial"/>
                <w:sz w:val="24"/>
                <w:szCs w:val="24"/>
              </w:rPr>
              <w:t>льт</w:t>
            </w:r>
            <w:r w:rsidRPr="002272D1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2272D1">
              <w:rPr>
                <w:rFonts w:ascii="Arial" w:hAnsi="Arial" w:cs="Arial"/>
                <w:spacing w:val="1"/>
                <w:sz w:val="24"/>
                <w:szCs w:val="24"/>
              </w:rPr>
              <w:t>ты: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обеспечен</w:t>
            </w:r>
            <w:proofErr w:type="gramEnd"/>
            <w:r w:rsidRPr="002272D1">
              <w:rPr>
                <w:rFonts w:ascii="Arial" w:hAnsi="Arial" w:cs="Arial"/>
                <w:sz w:val="24"/>
                <w:szCs w:val="24"/>
              </w:rPr>
              <w:t xml:space="preserve"> 100 % охвата детей в возрасте от 3 до 7 услугами дошкольного образования;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обеспечен 100 % охвата детей в возрасте от 5-7 лет </w:t>
            </w:r>
            <w:proofErr w:type="spellStart"/>
            <w:r w:rsidRPr="002272D1">
              <w:rPr>
                <w:rFonts w:ascii="Arial" w:hAnsi="Arial" w:cs="Arial"/>
                <w:sz w:val="24"/>
                <w:szCs w:val="24"/>
              </w:rPr>
              <w:t>предшкольной</w:t>
            </w:r>
            <w:proofErr w:type="spellEnd"/>
            <w:r w:rsidRPr="002272D1">
              <w:rPr>
                <w:rFonts w:ascii="Arial" w:hAnsi="Arial" w:cs="Arial"/>
                <w:sz w:val="24"/>
                <w:szCs w:val="24"/>
              </w:rPr>
              <w:t xml:space="preserve"> подготовкой;</w:t>
            </w:r>
          </w:p>
          <w:p w:rsidR="002272D1" w:rsidRPr="002272D1" w:rsidRDefault="002272D1" w:rsidP="002272D1">
            <w:pPr>
              <w:tabs>
                <w:tab w:val="left" w:pos="361"/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повышено качество общего образования, распространены модели успешной социализации </w:t>
            </w: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 xml:space="preserve">детей; </w:t>
            </w:r>
          </w:p>
          <w:p w:rsidR="002272D1" w:rsidRPr="002272D1" w:rsidRDefault="002272D1" w:rsidP="002272D1">
            <w:pPr>
              <w:tabs>
                <w:tab w:val="left" w:pos="361"/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обеспечена деятельность учреждений, подведомственных отделу образования, опеки и попечительства;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обеспечены государственные гарантии общедоступности общего образования; </w:t>
            </w:r>
          </w:p>
          <w:p w:rsidR="002272D1" w:rsidRPr="002272D1" w:rsidRDefault="002272D1" w:rsidP="002272D1">
            <w:pPr>
              <w:tabs>
                <w:tab w:val="left" w:pos="361"/>
                <w:tab w:val="left" w:pos="6314"/>
                <w:tab w:val="left" w:pos="646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реструктуризация 5 общеобразовательных учреждений, расположенных в сельской местности; </w:t>
            </w:r>
          </w:p>
          <w:p w:rsidR="002272D1" w:rsidRPr="002272D1" w:rsidRDefault="002272D1" w:rsidP="002272D1">
            <w:pPr>
              <w:tabs>
                <w:tab w:val="left" w:pos="361"/>
                <w:tab w:val="left" w:pos="6314"/>
                <w:tab w:val="left" w:pos="646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создание 3 крупных образовательных комплексов;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детям-инвалидам предоставлена возможность освоения образовательных программ общего образования в форме дистанционного, специального (коррекционного) или инклюзивного образования;</w:t>
            </w:r>
          </w:p>
          <w:p w:rsidR="002272D1" w:rsidRPr="002272D1" w:rsidRDefault="002272D1" w:rsidP="002272D1">
            <w:pPr>
              <w:tabs>
                <w:tab w:val="left" w:pos="361"/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приобретено и установлено программное и учебное оборудование для обеспечения дистанционного образования детей-инвалидов;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созданы условия, соответствующие требованиям федеральных государственных образовательных стандартов общего образования; 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укреплена учебно-материальная база общеобразовательных организаций;</w:t>
            </w:r>
          </w:p>
          <w:p w:rsidR="002272D1" w:rsidRPr="002272D1" w:rsidRDefault="002272D1" w:rsidP="002272D1">
            <w:pPr>
              <w:tabs>
                <w:tab w:val="left" w:pos="361"/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реализованы современные образовательные программы, обеспечивающие достижение образовательных результатов, необходимых для успешной социализации и профессиональной деятельности в современной экономике;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средняя заработная плата педагогических работников общеобразовательных организаций из всех источников  составит не менее 100 процентов от средней заработной платы по экономике Курской области;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средняя заработная плата педагогических работников дошкольных образовательных организаций из всех источников  составит не менее 100 процентов от средней заработной платы в сфере общего образования в Курской области;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обеспечена возможность для всех педагогов непрерывного профессионального развития, увеличено до 100% количество учителей, прошедших повышение квалификации и переподготовку.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увеличено количество обучающихся из многодетных   и малообеспеченных семей, обучающихся в специальных (коррекционных) классах общеобразовательных организаций, охваченных горячим питанием;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увеличено количество пищеблоков школьных столовых, соответствующих нормам </w:t>
            </w:r>
            <w:proofErr w:type="spellStart"/>
            <w:r w:rsidRPr="002272D1">
              <w:rPr>
                <w:rFonts w:ascii="Arial" w:hAnsi="Arial" w:cs="Arial"/>
                <w:sz w:val="24"/>
                <w:szCs w:val="24"/>
              </w:rPr>
              <w:t>СанПиН</w:t>
            </w:r>
            <w:proofErr w:type="spellEnd"/>
            <w:r w:rsidRPr="002272D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увеличено количество мероприятий, направленных на пропаганду здорового питания;</w:t>
            </w:r>
          </w:p>
          <w:p w:rsidR="002272D1" w:rsidRPr="002272D1" w:rsidRDefault="002272D1" w:rsidP="002272D1">
            <w:pPr>
              <w:tabs>
                <w:tab w:val="left" w:pos="361"/>
                <w:tab w:val="left" w:pos="6314"/>
                <w:tab w:val="left" w:pos="6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2272D1" w:rsidRPr="002272D1" w:rsidRDefault="002272D1" w:rsidP="002272D1">
      <w:pPr>
        <w:autoSpaceDE w:val="0"/>
        <w:spacing w:after="0" w:line="240" w:lineRule="auto"/>
        <w:ind w:right="-1"/>
        <w:rPr>
          <w:rFonts w:ascii="Arial" w:hAnsi="Arial" w:cs="Arial"/>
          <w:color w:val="000000"/>
          <w:sz w:val="24"/>
          <w:szCs w:val="24"/>
          <w:lang w:eastAsia="ar-SA"/>
        </w:rPr>
      </w:pPr>
      <w:r w:rsidRPr="002272D1">
        <w:rPr>
          <w:rFonts w:ascii="Arial" w:hAnsi="Arial" w:cs="Arial"/>
          <w:color w:val="000000"/>
          <w:sz w:val="24"/>
          <w:szCs w:val="24"/>
        </w:rPr>
        <w:lastRenderedPageBreak/>
        <w:t>1.1. Характеристика сферы реализации подпрограммы и прогноз ее развития</w:t>
      </w:r>
    </w:p>
    <w:p w:rsidR="002272D1" w:rsidRPr="002272D1" w:rsidRDefault="002272D1" w:rsidP="002272D1">
      <w:pPr>
        <w:autoSpaceDE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 xml:space="preserve">В течение последних лет развитие системы образования Золотухинского района </w:t>
      </w:r>
      <w:r w:rsidRPr="002272D1">
        <w:rPr>
          <w:rFonts w:ascii="Arial" w:eastAsia="Tahoma" w:hAnsi="Arial" w:cs="Arial"/>
          <w:color w:val="000000"/>
          <w:sz w:val="24"/>
          <w:szCs w:val="24"/>
        </w:rPr>
        <w:t>осуществлялось в рамках следующих направлений: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>формирование современной инфраструктуры образования (реструктуризация сети образовательных учреждений, улучшение материально-технической базы, создание комфортной и безопасной образовательной среды);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>обновление содержания образования и внедрение современных образовательных технологий (переход на федеральный государственный образовательный стандарт начального общего образования, организация профильного обучения, внедрение технологий дистанционного обучения);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>развитие кадрового потенциала отрасли образования (модернизация системы повышения квалификации, совершенствование порядка аттестации педагогических кадров, повышение заработной платы, реализация мер социальной поддержки).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>По каждому из направлений в системе образования Золотухинского района за указанный период произошли устойчивые изменения, складывающиеся в целостную положительную динамику развития системы.</w:t>
      </w:r>
    </w:p>
    <w:p w:rsidR="002272D1" w:rsidRPr="002272D1" w:rsidRDefault="002272D1" w:rsidP="002272D1">
      <w:pPr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Масштаб сферы дошкольного, общего образования детей </w:t>
      </w: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 доступность образовательных услуг</w:t>
      </w:r>
    </w:p>
    <w:p w:rsidR="002272D1" w:rsidRPr="002272D1" w:rsidRDefault="002272D1" w:rsidP="002272D1">
      <w:pPr>
        <w:spacing w:after="0" w:line="240" w:lineRule="auto"/>
        <w:ind w:left="1080" w:right="-1" w:hanging="513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Золотухинском районе в настоящее время действует: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4 дошкольных образовательных организации, 20 общеобразовательных  организаций.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Анализ структуры сети общеобразовательных учреждений, расположенных в сельской местности, свидетельствует, что 70 % из них - это малокомплектные школы, средняя наполняемость классов в сельских школах составляет 7,5 человека, количество учеников, приходящихся на 1 учителя , – 8.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Услугами дошкольного образования на 01.09.2013 г. охвачено более 400 детей в возрасте от 3 до 7 лет, в общеобразовательных учреждениях численность обучающихся составляет 1881 человек. 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Золотухинском районе зарегистрировано 236 детей школьного возраста с ограниченными возможностями здоровья. В общеобразовательных классах обучаются 31 ребенок - инвалид, 23 человека обучается в общеобразовательных классах по индивидуально – ориентированной программе </w:t>
      </w:r>
      <w:r w:rsidRPr="002272D1">
        <w:rPr>
          <w:rFonts w:ascii="Arial" w:hAnsi="Arial" w:cs="Arial"/>
          <w:sz w:val="24"/>
          <w:szCs w:val="24"/>
          <w:lang w:val="en-US"/>
        </w:rPr>
        <w:t>VII</w:t>
      </w:r>
      <w:r w:rsidRPr="002272D1">
        <w:rPr>
          <w:rFonts w:ascii="Arial" w:hAnsi="Arial" w:cs="Arial"/>
          <w:sz w:val="24"/>
          <w:szCs w:val="24"/>
        </w:rPr>
        <w:t xml:space="preserve"> и </w:t>
      </w:r>
      <w:r w:rsidRPr="002272D1">
        <w:rPr>
          <w:rFonts w:ascii="Arial" w:hAnsi="Arial" w:cs="Arial"/>
          <w:sz w:val="24"/>
          <w:szCs w:val="24"/>
          <w:lang w:val="en-US"/>
        </w:rPr>
        <w:t>VIII</w:t>
      </w:r>
      <w:r w:rsidRPr="002272D1">
        <w:rPr>
          <w:rFonts w:ascii="Arial" w:hAnsi="Arial" w:cs="Arial"/>
          <w:sz w:val="24"/>
          <w:szCs w:val="24"/>
        </w:rPr>
        <w:t xml:space="preserve"> вида,</w:t>
      </w:r>
      <w:r w:rsidRPr="002272D1">
        <w:rPr>
          <w:rFonts w:ascii="Arial" w:hAnsi="Arial" w:cs="Arial"/>
          <w:color w:val="C00000"/>
          <w:sz w:val="24"/>
          <w:szCs w:val="24"/>
        </w:rPr>
        <w:t xml:space="preserve"> </w:t>
      </w:r>
      <w:r w:rsidRPr="002272D1">
        <w:rPr>
          <w:rFonts w:ascii="Arial" w:hAnsi="Arial" w:cs="Arial"/>
          <w:sz w:val="24"/>
          <w:szCs w:val="24"/>
        </w:rPr>
        <w:t>13 детей с ограниченными возможностями здоровья обучаются на дому, из них 2 ребенка охвачено дистанционными формами обучения.</w:t>
      </w:r>
    </w:p>
    <w:p w:rsidR="002272D1" w:rsidRPr="002272D1" w:rsidRDefault="002272D1" w:rsidP="002272D1">
      <w:pPr>
        <w:autoSpaceDE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Дошкольное образование </w:t>
      </w:r>
    </w:p>
    <w:p w:rsidR="002272D1" w:rsidRPr="002272D1" w:rsidRDefault="002272D1" w:rsidP="002272D1">
      <w:pPr>
        <w:autoSpaceDE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настоящее время в Золотухинском районе  различными формами  дошкольного образования   охвачено  более  555 детей от 1,5 до 7 лет, что составляет 69,3 % от общей численности детей данного возраста.  </w:t>
      </w:r>
    </w:p>
    <w:p w:rsidR="002272D1" w:rsidRPr="002272D1" w:rsidRDefault="002272D1" w:rsidP="002272D1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С целью оказания коррекционной помощи детям в муниципальных детских садах функционируют  2 логопедические группы и </w:t>
      </w:r>
      <w:proofErr w:type="spellStart"/>
      <w:r w:rsidRPr="002272D1">
        <w:rPr>
          <w:rFonts w:ascii="Arial" w:hAnsi="Arial" w:cs="Arial"/>
          <w:sz w:val="24"/>
          <w:szCs w:val="24"/>
        </w:rPr>
        <w:t>логопункт</w:t>
      </w:r>
      <w:proofErr w:type="spellEnd"/>
      <w:r w:rsidRPr="002272D1">
        <w:rPr>
          <w:rFonts w:ascii="Arial" w:hAnsi="Arial" w:cs="Arial"/>
          <w:sz w:val="24"/>
          <w:szCs w:val="24"/>
        </w:rPr>
        <w:t>. Логопедическую помощь получают 40 детей.</w:t>
      </w:r>
    </w:p>
    <w:p w:rsidR="002272D1" w:rsidRPr="002272D1" w:rsidRDefault="002272D1" w:rsidP="002272D1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Проблема увеличения охвата детей дошкольным образованием решается путем реализации комплекса  мероприятий: строительство детских садов, реконструкция зданий детских садов, общеобразовательных школ, капитальный ремонт муниципальных детских садов для открытия в них дополнительных мест, развитие различных форм дошкольного образования. Для детей, не посещающих детские сады, создаются группы кратковременного пребывания,  </w:t>
      </w:r>
      <w:r w:rsidRPr="002272D1">
        <w:rPr>
          <w:rFonts w:ascii="Arial" w:hAnsi="Arial" w:cs="Arial"/>
          <w:sz w:val="24"/>
          <w:szCs w:val="24"/>
        </w:rPr>
        <w:lastRenderedPageBreak/>
        <w:t xml:space="preserve">на базе общеобразовательных школ  организуются группы </w:t>
      </w:r>
      <w:proofErr w:type="spellStart"/>
      <w:r w:rsidRPr="002272D1">
        <w:rPr>
          <w:rFonts w:ascii="Arial" w:hAnsi="Arial" w:cs="Arial"/>
          <w:sz w:val="24"/>
          <w:szCs w:val="24"/>
        </w:rPr>
        <w:t>предшкольной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подготовки  для  детей  старшего дошкольного возраста. </w:t>
      </w:r>
    </w:p>
    <w:p w:rsidR="002272D1" w:rsidRPr="002272D1" w:rsidRDefault="002272D1" w:rsidP="002272D1">
      <w:pPr>
        <w:autoSpaceDE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Общее образование</w:t>
      </w:r>
    </w:p>
    <w:p w:rsidR="002272D1" w:rsidRPr="002272D1" w:rsidRDefault="002272D1" w:rsidP="002272D1">
      <w:pPr>
        <w:autoSpaceDE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С целью обеспечения равенства доступа к качественному образованию независимо от места жительства в последние годы в Золотухинском районе проведена масштабная модернизация сети общеобразовательных учреждений. Созданы базовые школы, имеющие  современную учебную и материально-техническую базу, обеспечивающие транспортную доставку детей из близлежащих населенных пунктов, оснащенные телекоммуникационным и компьютерным оборудованием для реализации программ дистанционного обучения.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Позитивные мероприятия по реструктуризации школ позволили сбалансировать кадровые ресурсы, снизить долю неэффективных расходов в сфере образования, обеспечить доступность качественного образования. Высвобождающиеся от реструктуризации средства направляются на дальнейшее развитие базовых школ, </w:t>
      </w:r>
      <w:r w:rsidRPr="002272D1">
        <w:rPr>
          <w:rFonts w:ascii="Arial" w:hAnsi="Arial" w:cs="Arial"/>
          <w:bCs/>
          <w:sz w:val="24"/>
          <w:szCs w:val="24"/>
        </w:rPr>
        <w:t>где обучаются дети из отдаленных сельских территорий.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Благодаря реализации областной целевой </w:t>
      </w:r>
      <w:hyperlink r:id="rId6" w:history="1">
        <w:r w:rsidRPr="002272D1">
          <w:rPr>
            <w:rStyle w:val="a6"/>
            <w:rFonts w:ascii="Arial" w:hAnsi="Arial" w:cs="Arial"/>
            <w:sz w:val="24"/>
            <w:szCs w:val="24"/>
          </w:rPr>
          <w:t>программы</w:t>
        </w:r>
      </w:hyperlink>
      <w:r w:rsidRPr="002272D1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2272D1">
        <w:rPr>
          <w:rFonts w:ascii="Arial" w:hAnsi="Arial" w:cs="Arial"/>
          <w:sz w:val="24"/>
          <w:szCs w:val="24"/>
        </w:rPr>
        <w:t>Школьный автобус», стартовавшей в 2006 году, автобусный парк района насчитывает 9 школьных автобусов, что позволяет подвозить к месту учебы и обратно по 15 маршрутам около 325 обучающихся.</w:t>
      </w:r>
    </w:p>
    <w:p w:rsidR="002272D1" w:rsidRPr="002272D1" w:rsidRDefault="002272D1" w:rsidP="0022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Новый вектор оптимизации - создание крупных образовательных комплексов на базе лучших общеобразовательных учреждений путем присоединения к ним неконкурентоспособных общеобразовательных учреждений.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структуре образования района в настоящее время созданы вариативные условия для воспитания и обучения детей с особыми образовательными потребностями, в том числе детей-инвалидов. </w:t>
      </w:r>
      <w:proofErr w:type="gramStart"/>
      <w:r w:rsidRPr="002272D1">
        <w:rPr>
          <w:rFonts w:ascii="Arial" w:hAnsi="Arial" w:cs="Arial"/>
          <w:sz w:val="24"/>
          <w:szCs w:val="24"/>
        </w:rPr>
        <w:t>Возможен выбор предлагаемых форм обучения: в обычном образовательном учреждении (дошкольном, общеобразовательном) в обычном классе или в специальном (коррекционном) классе;); обучение на дому, в т.ч. дистанционное обучение.</w:t>
      </w:r>
      <w:proofErr w:type="gramEnd"/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Качество образования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С 2009 года единый государственный экзамен стал основной формой проведения государственной (итоговой) аттестации выпускников общеобразовательных учреждений  Золотухинского района. Несмотря на снижение численности участников ЕГЭ, из года в год наблюдается рост активности участия выпускников в ЕГЭ. С 2009 на 9% увеличилась доля выпускников, сдававших в форме ЕГЭ  трех и более предметов. В 2013 году увеличилась доля выпускников, получивших удовлетворительный результат по всем выбранным для сдачи ЕГЭ экзаменам, что свидетельствует о повышении уровня подготовленности к ЕГЭ выпускников района. </w:t>
      </w:r>
    </w:p>
    <w:p w:rsidR="002272D1" w:rsidRPr="002272D1" w:rsidRDefault="002272D1" w:rsidP="002272D1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Отмечается положительная динамика результатов единого государственного экзамена по русскому языку и математике (обязательным предметам).  Уровень подготовленности по всем предметам у выпускников, обучающихся в общеобразовательных учреждениях, находящихся в населенных пунктах с наиболее развитой инфраструктурой, выше, чем у выпускников сельских школ. Однако в результате проведенной оптимизации школ, развития базовых школ на селе эта разница сокращается.</w:t>
      </w:r>
    </w:p>
    <w:p w:rsidR="002272D1" w:rsidRPr="002272D1" w:rsidRDefault="002272D1" w:rsidP="002272D1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Доля выпускников сельских общеобразовательных учреждений, </w:t>
      </w:r>
      <w:r w:rsidRPr="002272D1">
        <w:rPr>
          <w:rFonts w:ascii="Arial" w:hAnsi="Arial" w:cs="Arial"/>
          <w:sz w:val="24"/>
          <w:szCs w:val="24"/>
        </w:rPr>
        <w:lastRenderedPageBreak/>
        <w:t>поступивших в вузы, в течение четырех последних лет выросла с 75% до 90%, что свидетельствует о повышении гарантий доступности высшего образования всем обучающимся Курской области.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 2009 года  Золотухинский район принимает участие в  апробации государственной (итоговой) аттестации обучающихся общеобразовательных учреждений Золотухинского района, освоивших образовательные программы основного общего образования, по русскому языку и математике. За это время  средний балл по русскому языку  и математике выше областного показателя.</w:t>
      </w:r>
    </w:p>
    <w:p w:rsidR="002272D1" w:rsidRPr="002272D1" w:rsidRDefault="002272D1" w:rsidP="002272D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Кадры сферы дошкольного, общего образования детей</w:t>
      </w:r>
    </w:p>
    <w:p w:rsidR="002272D1" w:rsidRPr="002272D1" w:rsidRDefault="002272D1" w:rsidP="002272D1">
      <w:pPr>
        <w:autoSpaceDE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Численность педагогических работников дошкольного, общего образования детей составляет: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воспитателей в дошкольных организациях</w:t>
      </w:r>
      <w:r w:rsidRPr="002272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2272D1">
        <w:rPr>
          <w:rFonts w:ascii="Arial" w:hAnsi="Arial" w:cs="Arial"/>
          <w:sz w:val="24"/>
          <w:szCs w:val="24"/>
        </w:rPr>
        <w:t xml:space="preserve">– 38 человек;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учителей в общеобразовательных учреждениях – 263 человека.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Мониторинговые исследования проблемы кадрового обеспечения муниципальной системы образования позволяют  говорить о том, что кадровая ситуация в отрасли характеризуется стабильностью. Образовательные учреждения, в основном, укомплектованы педагогическими кадрами.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Приняты меры по повышению заработной платы молодым специалистам, материальной защищенности. Проводится работа в рамках реализации подпрограммы «Государственная поддержка молодых учителей общеобразовательных учреждений в улучшении жилищных условий на территории Курской области» на 2012 - 2015 годы, областной целевой программы «Жилище» на 2011-2015 годы. </w:t>
      </w:r>
    </w:p>
    <w:p w:rsidR="002272D1" w:rsidRPr="002272D1" w:rsidRDefault="002272D1" w:rsidP="002272D1">
      <w:pPr>
        <w:autoSpaceDE w:val="0"/>
        <w:spacing w:after="0" w:line="240" w:lineRule="auto"/>
        <w:ind w:right="-8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Важным фактором, определяющим динамику обновления кадрового корпуса, является уровень заработной платы педагогов. В районе отрабатываются методика </w:t>
      </w:r>
      <w:proofErr w:type="gramStart"/>
      <w:r w:rsidRPr="002272D1">
        <w:rPr>
          <w:rFonts w:ascii="Arial" w:hAnsi="Arial" w:cs="Arial"/>
          <w:color w:val="000000"/>
          <w:sz w:val="24"/>
          <w:szCs w:val="24"/>
        </w:rPr>
        <w:t>формирования фонда оплаты труда педагогических работников</w:t>
      </w:r>
      <w:proofErr w:type="gramEnd"/>
      <w:r w:rsidRPr="002272D1">
        <w:rPr>
          <w:rFonts w:ascii="Arial" w:hAnsi="Arial" w:cs="Arial"/>
          <w:color w:val="000000"/>
          <w:sz w:val="24"/>
          <w:szCs w:val="24"/>
        </w:rPr>
        <w:t xml:space="preserve"> в зависимости от численности обучающихся. Данная проблема решается с учётом региональных нормативов </w:t>
      </w:r>
      <w:proofErr w:type="spellStart"/>
      <w:r w:rsidRPr="002272D1">
        <w:rPr>
          <w:rFonts w:ascii="Arial" w:hAnsi="Arial" w:cs="Arial"/>
          <w:color w:val="000000"/>
          <w:sz w:val="24"/>
          <w:szCs w:val="24"/>
        </w:rPr>
        <w:t>подушевого</w:t>
      </w:r>
      <w:proofErr w:type="spellEnd"/>
      <w:r w:rsidRPr="002272D1">
        <w:rPr>
          <w:rFonts w:ascii="Arial" w:hAnsi="Arial" w:cs="Arial"/>
          <w:color w:val="000000"/>
          <w:sz w:val="24"/>
          <w:szCs w:val="24"/>
        </w:rPr>
        <w:t xml:space="preserve"> финансирования. Они учитывают специфику образовательных учреждений, что имеет особое значение для малокомплектных сельских школ. </w:t>
      </w:r>
    </w:p>
    <w:p w:rsidR="002272D1" w:rsidRPr="002272D1" w:rsidRDefault="002272D1" w:rsidP="002272D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>Во исполнение Указа Президента от 7 мая 2012 года № 597 «О мероприятиях по реализации государственной социальной политики» и в целях сохранения кадрового потенциала и повышения престижа профессии педагога в  районе продолжается работа по совершенствованию системы оплаты труда работников образования, повышению фонда оплаты труда работников учреждений образования, доведению размера средней заработной платы педагогических работников до уровня средней заработной платы в экономике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региона. </w:t>
      </w:r>
    </w:p>
    <w:p w:rsidR="002272D1" w:rsidRPr="002272D1" w:rsidRDefault="002272D1" w:rsidP="002272D1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По итогам 9 месяцев 2013 года в районе обеспечено достижение следующих значений целевых показателей, установленных «дорожными картами» в части повышения оплаты труда работникам учреждений образования и науки:</w:t>
      </w:r>
    </w:p>
    <w:p w:rsidR="002272D1" w:rsidRPr="002272D1" w:rsidRDefault="002272D1" w:rsidP="002272D1">
      <w:pPr>
        <w:widowControl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 по педагогическим работникам общеобразовательных учреждений среднее значение заработной платы составило 21 тыс. 300 рублей, или 103% к прогнозному значению заработной платы по экономике региона (19766,6 руб.);</w:t>
      </w:r>
    </w:p>
    <w:p w:rsidR="002272D1" w:rsidRPr="002272D1" w:rsidRDefault="002272D1" w:rsidP="002272D1">
      <w:pPr>
        <w:widowControl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 по педагогическим работникам дошкольных образовательных учреждений среднее значение заработной платы составило 17 тыс. рублей, или 102% к среднему значению заработной платы по общему образованию (16206,42 руб.);</w:t>
      </w:r>
    </w:p>
    <w:p w:rsidR="002272D1" w:rsidRPr="002272D1" w:rsidRDefault="002272D1" w:rsidP="002272D1">
      <w:pPr>
        <w:widowControl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- по педагогическим работникам учреждений дополнительного </w:t>
      </w:r>
      <w:r w:rsidRPr="002272D1">
        <w:rPr>
          <w:rFonts w:ascii="Arial" w:hAnsi="Arial" w:cs="Arial"/>
          <w:sz w:val="24"/>
          <w:szCs w:val="24"/>
        </w:rPr>
        <w:lastRenderedPageBreak/>
        <w:t>образования детей среднее значение заработной платы составило 16 тыс.  рублей, или 75% к среднему значению заработной платы учителей (20916,83 руб.);</w:t>
      </w:r>
    </w:p>
    <w:p w:rsidR="002272D1" w:rsidRPr="002272D1" w:rsidRDefault="002272D1" w:rsidP="002272D1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Приведенные выше данные свидетельствуют о том, что кадровый вопрос остается одним из актуальных в сфере образования. В связи с этим предстоит организовать профессиональную переподготовку той части педагогических работников, которые не имеют соответствующей специальной подготовки.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Инфраструктура сферы дошкольного, общего образования детей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72D1">
        <w:rPr>
          <w:rFonts w:ascii="Arial" w:hAnsi="Arial" w:cs="Arial"/>
          <w:color w:val="000000"/>
          <w:sz w:val="24"/>
          <w:szCs w:val="24"/>
        </w:rPr>
        <w:t>Начиная с 2006 года в Золотухинском районе реализован</w:t>
      </w:r>
      <w:proofErr w:type="gramEnd"/>
      <w:r w:rsidRPr="002272D1">
        <w:rPr>
          <w:rFonts w:ascii="Arial" w:hAnsi="Arial" w:cs="Arial"/>
          <w:color w:val="000000"/>
          <w:sz w:val="24"/>
          <w:szCs w:val="24"/>
        </w:rPr>
        <w:t xml:space="preserve"> комплекс проектов и программ, решающих задачи развития инфраструктуры общего образования детей: ПНПО, ФЦП «Развитие образования», Национальная образовательная инициатива «Наша новая школа», региональные целевые программы «Развитие государственного стандарта общего образования в общеобразовательных учреждениях Курской области», «Духовно-нравственное воспитание детей и молодежи», «Патриотическое воспитание граждан в Курской области», «Социальная поддержка и улучшение положения детей в Курской области» и др.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проектов и программ существенно обновлена инфраструктура общего образования. Выделение средств на улучшение материально-технической базы образовательных организаций, на закупку оборудования способствовало росту численности обучающихся в современных условиях с </w:t>
      </w:r>
      <w:r w:rsidRPr="002272D1">
        <w:rPr>
          <w:rFonts w:ascii="Arial" w:hAnsi="Arial" w:cs="Arial"/>
          <w:sz w:val="24"/>
          <w:szCs w:val="24"/>
        </w:rPr>
        <w:t xml:space="preserve">20 % в 2006 году до 65 % в 2012 году. </w:t>
      </w:r>
    </w:p>
    <w:p w:rsidR="002272D1" w:rsidRPr="002272D1" w:rsidRDefault="002272D1" w:rsidP="002272D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рамках комплекса мер по модернизации общего образования в 2011-2013 годах </w:t>
      </w:r>
      <w:r w:rsidRPr="002272D1">
        <w:rPr>
          <w:rFonts w:ascii="Arial" w:hAnsi="Arial" w:cs="Arial"/>
          <w:color w:val="000000"/>
          <w:sz w:val="24"/>
          <w:szCs w:val="24"/>
        </w:rPr>
        <w:t>в базовых школах области создана по</w:t>
      </w:r>
      <w:r w:rsidRPr="002272D1">
        <w:rPr>
          <w:rFonts w:ascii="Arial" w:hAnsi="Arial" w:cs="Arial"/>
          <w:sz w:val="24"/>
          <w:szCs w:val="24"/>
        </w:rPr>
        <w:t xml:space="preserve"> </w:t>
      </w:r>
      <w:r w:rsidRPr="002272D1">
        <w:rPr>
          <w:rFonts w:ascii="Arial" w:hAnsi="Arial" w:cs="Arial"/>
          <w:color w:val="000000"/>
          <w:sz w:val="24"/>
          <w:szCs w:val="24"/>
        </w:rPr>
        <w:t>многим направлениям современная учебная и материально-техническая база, позволяющая повысить качество образования и социализации обучающихся.</w:t>
      </w:r>
      <w:r w:rsidRPr="002272D1">
        <w:rPr>
          <w:rFonts w:ascii="Arial" w:hAnsi="Arial" w:cs="Arial"/>
          <w:sz w:val="24"/>
          <w:szCs w:val="24"/>
        </w:rPr>
        <w:t xml:space="preserve"> На эти цели было направлено около 15 млн. руб. из федерального бюджета и консолидированного бюджета Курской области.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 xml:space="preserve">В целом улучшена учебно-материальная база 14 (70%) общеобразовательных учреждений; кабинеты 5 базовых школ в полном объеме оснащены современной техникой, </w:t>
      </w:r>
      <w:proofErr w:type="spellStart"/>
      <w:r w:rsidRPr="002272D1">
        <w:rPr>
          <w:rFonts w:ascii="Arial" w:hAnsi="Arial" w:cs="Arial"/>
          <w:sz w:val="24"/>
          <w:szCs w:val="24"/>
        </w:rPr>
        <w:t>мультимедийным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оборудованием для проведения обучения с использованием электронных образовательных ресурсов, в 6 общеобразовательных учреждениях улучшены условия для занятий физической культурой и спортом за счет поставки оборудования для спортивных залов, 4 школьных столовых оснащены необходимым современным технологическим и холодильным оборудованием.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Созданные условия позволят к концу 2013 года охватить горячим питанием 80% школьников района.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Учащиеся 1-6 классов общеобразовательных учреждений Золотухинского района обеспечены необходимыми учебниками, соответствующими федеральным государственным образовательным стандартам начального и основного общего образования. </w:t>
      </w:r>
    </w:p>
    <w:p w:rsidR="002272D1" w:rsidRPr="002272D1" w:rsidRDefault="002272D1" w:rsidP="002272D1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Реализация проекта по совершенствованию организации питания обучающихся в общеобразовательных организациях, предусматривающего внедрение современного технологического оборудования для приготовления пищевых продуктов позволила увеличить охват обучающихся горячим питанием. С 1 сентября 2013 года в 12 общеобразовательных учреждениях организовано горячее питание. </w:t>
      </w:r>
    </w:p>
    <w:p w:rsidR="002272D1" w:rsidRPr="002272D1" w:rsidRDefault="002272D1" w:rsidP="002272D1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Наблюдается увеличение количества обучающихся общеобразовательных учреждений из многодетных и малообеспеченных семей, которые получают бесплатное горячее питание.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lastRenderedPageBreak/>
        <w:t xml:space="preserve">Обновление содержания и технологий образования в соответствии с задачами опережающего развития невозможно без формирования высокотехнологичной образовательной среды. В рамках реализации ПНПО  школы района  подключены к сети Интернет. Скорость подключения последовательно увеличивается, однако в некоторых сельских школах ее уровень не отвечает потребностям активного использования электронных образовательных ресурсов.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целях создания условий для дистанционного обучения школьников расширяется сеть школьных центров дистанционного образования. В 2013-2014 учебном году 3 общеобразовательных учреждения Золотухинского района использует дистанционные образовательные технологии при реализации основных образовательных программ общего образования. Обучение ведется на комплексной информационно-образовательной платформе для дистанционного обучения с использованием </w:t>
      </w:r>
      <w:proofErr w:type="spellStart"/>
      <w:proofErr w:type="gramStart"/>
      <w:r w:rsidRPr="002272D1">
        <w:rPr>
          <w:rFonts w:ascii="Arial" w:hAnsi="Arial" w:cs="Arial"/>
          <w:sz w:val="24"/>
          <w:szCs w:val="24"/>
        </w:rPr>
        <w:t>интернет-технологий</w:t>
      </w:r>
      <w:proofErr w:type="spellEnd"/>
      <w:proofErr w:type="gramEnd"/>
      <w:r w:rsidRPr="002272D1">
        <w:rPr>
          <w:rFonts w:ascii="Arial" w:hAnsi="Arial" w:cs="Arial"/>
          <w:sz w:val="24"/>
          <w:szCs w:val="24"/>
        </w:rPr>
        <w:t xml:space="preserve"> и электронных образовательных ресурсов для общеобразовательных учреждений. </w:t>
      </w: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1.2. Приоритеты государственной политики в сфере реализации </w:t>
      </w: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подпрограммы: цели, задачи, показатели (индикаторы) достижения </w:t>
      </w: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целей и решения задач, описание основных ожидаемых конечных </w:t>
      </w: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результатов подпрограммы, сроков и контрольных этапов </w:t>
      </w: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реализации подпрограммы</w:t>
      </w:r>
    </w:p>
    <w:p w:rsidR="002272D1" w:rsidRPr="002272D1" w:rsidRDefault="002272D1" w:rsidP="002272D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 xml:space="preserve">В настоящее время в Золотухинском районе продолжается целенаправленная работа по модернизации отрасли образования. Стратегической целью проекта является обеспечение позитивной динамики выполнения ведущих ориентиров национальной образовательной инициативы «Наша новая школа», развитие и внедрение современных моделей успешной социализации детей, внедрение федеральных государственных образовательных стандартов общего образования.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>Для решения названной стратегической цели определен комплекс задач: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>повышение заработной платы учителей, доведение ее до уровня средней в экономике региона;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>поэтапное введение федеральных государственных образовательных стандартов общего образования;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>качественное обновление кадрового состава  муниципальной системы образования;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2272D1">
        <w:rPr>
          <w:rFonts w:ascii="Arial" w:eastAsia="Tahoma" w:hAnsi="Arial" w:cs="Arial"/>
          <w:color w:val="000000"/>
          <w:sz w:val="24"/>
          <w:szCs w:val="24"/>
        </w:rPr>
        <w:t xml:space="preserve">оснащение общеобразовательных учреждений современным учебно-лабораторным, учебно-производственным, спортивным и компьютерным оборудованием, пополнение фондов школьных библиотек и др.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Основным направлением стратегии в сфере дошкольного, общего образования на период реализации  программы является создание новой модели образования, ориентированной на потребителей образовательных услуг в соответствии с вызовами социального, культурного, экономического развития. Современная модель образования  будет служить обеспечению доступа к качественному образованию, обновлению его технологий, успешной социализации подрастающего поколения, формированию компетенций инновационной деятельности.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В системе общего образования Золотухинского района до 2020 года будут происходить принципиальные изменения в следующих направлениях: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lastRenderedPageBreak/>
        <w:t>создание условий, обеспечивающих доступность и высокое качество услуг общего образования, независимо от места жительства, состояния здоровья обучающихся, социально-экономического статуса семьи;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развитие системы общего образования как института социализации на основе интеграции и кооперации организаций различного типа и ведомственной принадлежности;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обеспечение инновационного характера базового образования за счет обновления структуры  образовательных учреждений района в соответствии с задачами инновационного развития и механизмов финансирования образовательных учреждений.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Реализация поставленных целей и задач развития общего образования Золотухинского района  к 2020 году будет способствовать достижению следующих результатов: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К 2020 году 100% школьников Золотухинского района будут обучаться в условиях, отвечающих современным требованиям к осуществлению образовательного процесса.</w:t>
      </w:r>
    </w:p>
    <w:p w:rsidR="002272D1" w:rsidRPr="002272D1" w:rsidRDefault="002272D1" w:rsidP="002272D1">
      <w:pPr>
        <w:spacing w:after="0" w:line="240" w:lineRule="auto"/>
        <w:ind w:right="-86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На базе наиболее эффективных общеобразовательных учреждений Золотухинского района будут созданы крупные образовательные комплексы путем  присоединения к ним неконкурентоспособных общеобразовательных учреждений.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К 2020 году в соответствии с государственной программой Российской Федерации «Информационное общество (2011-2020 гг.)» показатель «число персональных компьютеров в расчете на 100 учащихся общеобразовательных учреждений» достигнет 30 компьютеров.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2272D1">
        <w:rPr>
          <w:rFonts w:ascii="Arial" w:hAnsi="Arial" w:cs="Arial"/>
          <w:sz w:val="24"/>
          <w:szCs w:val="24"/>
          <w:shd w:val="clear" w:color="auto" w:fill="FFFFFF"/>
        </w:rPr>
        <w:t>В рамках реализации задачи внедрения в систему образования эффективных механизмов, обеспечивающих его соответствие требованиям экономики, основанной на знаниях, планируется, что доля граждан, удовлетворенных полученным образованием (по результатам социологических исследований), к 2020 году будет увеличена до 85%; увеличится доля обучающихся, принявших участие во всероссийских, областных массовых мероприятиях.</w:t>
      </w:r>
      <w:proofErr w:type="gramEnd"/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Важнейшим приоритетом муниципальной стратегии образования на данном этапе развития является обеспечение доступности дошкольного образования. </w:t>
      </w:r>
      <w:r w:rsidRPr="002272D1">
        <w:rPr>
          <w:rFonts w:ascii="Arial" w:hAnsi="Arial" w:cs="Arial"/>
          <w:color w:val="000000"/>
          <w:sz w:val="24"/>
          <w:szCs w:val="24"/>
        </w:rPr>
        <w:t>Необходимо ликвидировать очереди на зачисление детей в дошкольные образовательные организации и обеспечить к 2014 году 100%-ную доступность дошкольного образования для детей в возрасте от трех до семи лет. Решение этой задачи будет обеспечено за счет строительства современных зданий дошкольных организаций, их реконструкции и создания групп дошкольной подготовки в общеобразовательных организациях.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В общем образовании приоритетом  реализации программы является завершение модернизации инфраструктуры, направленной на обеспечение во всех школах Золотухинского района современных условий обучения. Данная задача должна быть решена за счет мероприятий по реконструкции и ремонту зданий, закупке современного оборудования.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С целью предоставления </w:t>
      </w:r>
      <w:proofErr w:type="gramStart"/>
      <w:r w:rsidRPr="002272D1">
        <w:rPr>
          <w:rFonts w:ascii="Arial" w:hAnsi="Arial" w:cs="Arial"/>
          <w:sz w:val="24"/>
          <w:szCs w:val="24"/>
          <w:shd w:val="clear" w:color="auto" w:fill="FFFFFF"/>
        </w:rPr>
        <w:t>обучающимся</w:t>
      </w:r>
      <w:proofErr w:type="gramEnd"/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 общеобразовательных учреждений, в том числе обучающимся сельских малокомплектных школ, современного образования, повышения качества общего образования к 2020 году планируется создание системы центров дистанционного образования, включающей региональный центр дистанционного образования и центры дистанционного образования в базовых ОУ региона.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С учетом имеющейся материально-технической базы общеобразовательных учреждений к 2020 году планируется охватить </w:t>
      </w:r>
      <w:r w:rsidRPr="002272D1">
        <w:rPr>
          <w:rFonts w:ascii="Arial" w:hAnsi="Arial" w:cs="Arial"/>
          <w:sz w:val="24"/>
          <w:szCs w:val="24"/>
          <w:shd w:val="clear" w:color="auto" w:fill="FFFFFF"/>
        </w:rPr>
        <w:lastRenderedPageBreak/>
        <w:t>дистанционным обучением обучающихся не менее чем в 100 % общеобразовательных учреждений района.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К 2020 году будет осуществлено два выпуска обучающихся начальной школы, занимающихся по ФГОС НОО и один выпуск учащихся основной школы, обучающихся по ФГОС ООО. Это даст возможности выявить ряд проблем, возникающих в процессе реализации ФГОС НОО </w:t>
      </w:r>
      <w:proofErr w:type="gramStart"/>
      <w:r w:rsidRPr="002272D1">
        <w:rPr>
          <w:rFonts w:ascii="Arial" w:hAnsi="Arial" w:cs="Arial"/>
          <w:sz w:val="24"/>
          <w:szCs w:val="24"/>
          <w:shd w:val="clear" w:color="auto" w:fill="FFFFFF"/>
        </w:rPr>
        <w:t>и ООО</w:t>
      </w:r>
      <w:proofErr w:type="gramEnd"/>
      <w:r w:rsidRPr="002272D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Осуществится подготовка к переходу школы старшей ступени на федеральный государственный образовательный стандарт среднего (полного) общего образования и соответственно на новый базисный учебный план. Введение ФГОС будет способствовать увеличению обучающихся 10-11-х классов общеобразовательных учреждений по программам профильного изучения учебных предметов </w:t>
      </w:r>
      <w:r w:rsidRPr="002272D1">
        <w:rPr>
          <w:rFonts w:ascii="Arial" w:hAnsi="Arial" w:cs="Arial"/>
          <w:color w:val="000000"/>
          <w:sz w:val="24"/>
          <w:szCs w:val="24"/>
        </w:rPr>
        <w:t>и освоения образовательной программы с использованием форм сетевого и дистанционного образования</w:t>
      </w:r>
      <w:r w:rsidRPr="002272D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Необходимо обеспечить комплексное сопровождение введения ФГОС общего образования, задающего принципиально новые требования к образовательным результатам. Переход на новые ФГОС открывает возможности для распространения </w:t>
      </w:r>
      <w:proofErr w:type="spellStart"/>
      <w:r w:rsidRPr="002272D1">
        <w:rPr>
          <w:rFonts w:ascii="Arial" w:hAnsi="Arial" w:cs="Arial"/>
          <w:color w:val="000000"/>
          <w:sz w:val="24"/>
          <w:szCs w:val="24"/>
        </w:rPr>
        <w:t>деятельностных</w:t>
      </w:r>
      <w:proofErr w:type="spellEnd"/>
      <w:r w:rsidRPr="002272D1">
        <w:rPr>
          <w:rFonts w:ascii="Arial" w:hAnsi="Arial" w:cs="Arial"/>
          <w:color w:val="000000"/>
          <w:sz w:val="24"/>
          <w:szCs w:val="24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Параллельно введению ФГОС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 Особое внимание должно быть уделено обновлению содержания и методов обучения, поддержки областей потенциального лидерства.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Сохранение и укрепление здоровья нации, прежде всего подрастающего поколения, рассматривается в качестве приоритета государственной политики   на муниципальном  уровне. К 2020 планируется году довести до 100% охват детей с ограниченными возможностями здоровья различными видами специализированной (коррекционной) помощи. </w:t>
      </w:r>
    </w:p>
    <w:p w:rsidR="002272D1" w:rsidRPr="002272D1" w:rsidRDefault="002272D1" w:rsidP="002272D1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</w:rPr>
        <w:t xml:space="preserve">Ведущий фактор в формировании здоровья подрастающего поколения - рациональное, качественное и сбалансированное питание. Организация питания обучающихся в общеобразовательных учреждениях района является важной задачей всех участников образовательного процесса Золотухинского района. Необходимо сформировать эффективную систему школьного питания с современной материально-технической базой.  Это позволит </w:t>
      </w:r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довести до 100% долю </w:t>
      </w:r>
      <w:proofErr w:type="gramStart"/>
      <w:r w:rsidRPr="002272D1">
        <w:rPr>
          <w:rFonts w:ascii="Arial" w:hAnsi="Arial" w:cs="Arial"/>
          <w:sz w:val="24"/>
          <w:szCs w:val="24"/>
          <w:shd w:val="clear" w:color="auto" w:fill="FFFFFF"/>
        </w:rPr>
        <w:t>обучающихся</w:t>
      </w:r>
      <w:proofErr w:type="gramEnd"/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, получающих горячее питание в соответствии с нормативными требованиями.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К 2020 году в целях создания оптимальных условий для повышения качества образовательного процесса, внедрения в систему образования эффективных механизмов оценки качества и </w:t>
      </w:r>
      <w:proofErr w:type="spellStart"/>
      <w:r w:rsidRPr="002272D1">
        <w:rPr>
          <w:rFonts w:ascii="Arial" w:hAnsi="Arial" w:cs="Arial"/>
          <w:sz w:val="24"/>
          <w:szCs w:val="24"/>
          <w:shd w:val="clear" w:color="auto" w:fill="FFFFFF"/>
        </w:rPr>
        <w:t>востребованности</w:t>
      </w:r>
      <w:proofErr w:type="spellEnd"/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 образовательных услуг планируется: довести до 15,1% долю учителей образовательных учреждений, имеющих стаж педагогической работы до 5 лет, до 100% количество учителей, прошедших аттестацию в соответствии с новым порядком аттестации педагогических кадров.</w:t>
      </w:r>
      <w:proofErr w:type="gramEnd"/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Решение задачи обновления состава и компетенций педагогических кадров предполагает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области, развитие механизмов привлечения на работу в организации общего образования   лучших выпускников вузов и талантливых специалистов. Меры по решению данной задачи предусматривают также 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аттестации, формирование новых моделей педагогической карьеры и сопровождения профессионального развития. 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К 2020 году предполагается увеличить количество учителей, прошедших повышение квалификации и переподготовку для работы в соответствии с федеральными образовательными стандартами до 100%; осуществить переквалификацию и переподготовку кадров сельских общеобразовательных учреждений, подлежащих реорганизации.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К 2020 году планируется завершить оптимизацию сети общеобразовательных учреждений: закрытие малоперспективных сельских школ, укрепление сети базовых сельских школ, обеспечивающих высокий уровень знаний для школьников, собирающихся продолжать образование в вузах. Обеспечить сетевое взаимодействие сельских школ с учреждениями начального и среднего профессионального образования. 100% обучающихся сельских школ будут обеспечены транспортными услугами в рамках реализации областной целевой программы «Школьный автобус».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Безусловным приоритетом является переход от административно-командного управления системой образования к «умному» управлению, основанному на доверии и обратной связи.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Муниципальный проект развития дошкольного, общего образования на период до 2020 года обеспечит следующие конечные общественно-значимые результаты (качество образования):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соответствие качества образовательных результатов учащихся запросам семей, перспективным потребностям общества и экономики;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готовность выпускников школ к непрерывному образованию, постоянному совершенствованию, переобучению и самообучению;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одинаково высокое качество общего образования, независимо от места жительства, социально-экономического статуса семьи, состояния здоровья;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высокий уровень развития социальных компетенций и гражданских установок учащихся;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72D1">
        <w:rPr>
          <w:rFonts w:ascii="Arial" w:hAnsi="Arial" w:cs="Arial"/>
          <w:sz w:val="24"/>
          <w:szCs w:val="24"/>
          <w:shd w:val="clear" w:color="auto" w:fill="FFFFFF"/>
        </w:rPr>
        <w:t>удовлетворенность населения качеством образовательных услуг.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Целью  подпрограммы 1 является: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Внедрение механизмов формирования и реализации современных моделей дошкольного, общего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Для достижения поставленной цели необходимо решение следующих задач: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lastRenderedPageBreak/>
        <w:t>обеспечение высокого качества реализации образовательных программ, независимо от места жительства, состояния здоровья обучающихся, социального положения и доходов семей;</w:t>
      </w:r>
    </w:p>
    <w:p w:rsidR="002272D1" w:rsidRPr="002272D1" w:rsidRDefault="002272D1" w:rsidP="002272D1">
      <w:pPr>
        <w:tabs>
          <w:tab w:val="left" w:pos="314"/>
          <w:tab w:val="left" w:pos="6314"/>
          <w:tab w:val="left" w:pos="6460"/>
        </w:tabs>
        <w:autoSpaceDE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формирование образовательной сети, обеспечивающей равный доступ к получению качественных услуг дошкольного образования;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модернизация образовательной среды для обеспечения готовности выпускников общеобразовательных учреждений к дальнейшему обучению и деятельности в высокотехнологичной экономике; </w:t>
      </w:r>
    </w:p>
    <w:p w:rsidR="002272D1" w:rsidRPr="002272D1" w:rsidRDefault="002272D1" w:rsidP="002272D1">
      <w:pPr>
        <w:tabs>
          <w:tab w:val="left" w:pos="314"/>
          <w:tab w:val="left" w:pos="6314"/>
          <w:tab w:val="left" w:pos="646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разработка эффективных моделей педагогического сопровождения талантливых детей, детей с ОВЗ с целью их оптимальной социальной адаптации и интеграции в общество;</w:t>
      </w:r>
    </w:p>
    <w:p w:rsidR="002272D1" w:rsidRPr="002272D1" w:rsidRDefault="002272D1" w:rsidP="002272D1">
      <w:pPr>
        <w:tabs>
          <w:tab w:val="left" w:pos="314"/>
          <w:tab w:val="left" w:pos="6314"/>
          <w:tab w:val="left" w:pos="646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внедрение современной системы поддержки детей, находящихся в трудной жизненной ситуации;</w:t>
      </w:r>
    </w:p>
    <w:p w:rsidR="002272D1" w:rsidRPr="002272D1" w:rsidRDefault="002272D1" w:rsidP="002272D1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создание условий для 100-процентного охвата горячим питанием обучающихся во всех общеобразовательных учреждениях и обеспечение бесплатным горячим питанием отдельных категорий обучающихся общеобразовательных учреждений (из многодетных и малообеспеченных семей, обучающихся в специальных (коррекционных) классах общеобразовательных учреждений);</w:t>
      </w:r>
    </w:p>
    <w:p w:rsidR="002272D1" w:rsidRPr="002272D1" w:rsidRDefault="002272D1" w:rsidP="002272D1">
      <w:pPr>
        <w:tabs>
          <w:tab w:val="left" w:pos="314"/>
          <w:tab w:val="left" w:pos="6314"/>
          <w:tab w:val="left" w:pos="646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становление единого образовательного пространства на основе регионального центра дистанционного образования и центров дистанционного образования в базовых общеобразовательных учреждениях Золотухинского района;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формирование территориальных образовательных сетей, обеспечивающих доступность образовательных услуг, независимо от места жительства, в том числе за счет развития парка школьных автобусов;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улучшение оснащенности общеобразовательных учреждений современным учебно-лабораторным, учебно-производственным и компьютерным оборудованием, пополнение фондов школьных библиотек  для обеспечения нового качества образовательных результатов;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развитие школьной инфраструктуры, обеспечивающей выполнение требований к санитарно-бытовым условиям и охране здоровья обучающихся, занятиям физкультурой и спортом, качественному питанию, в том числе за счет улучшения оснащенности общеобразовательных учреждений спортивным оборудованием, оборудованием для школьных столовых, а также проведение капитального ремонта и реконструкции общеобразовательных учреждений; 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качественное обновление кадрового состава муниципальной системы образования посредством создания персонифицированной системы повышения квалификации;</w:t>
      </w:r>
    </w:p>
    <w:p w:rsidR="002272D1" w:rsidRPr="002272D1" w:rsidRDefault="002272D1" w:rsidP="002272D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осуществление мер, направленных на энергосбережение в системе общего образования, эффективное использование ресурсов.</w:t>
      </w:r>
    </w:p>
    <w:p w:rsidR="002272D1" w:rsidRPr="002272D1" w:rsidRDefault="002272D1" w:rsidP="002272D1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Целевыми индикаторами (показателями) подпрограммы 1 являются: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Показатель 1  «Доступность </w:t>
      </w:r>
      <w:proofErr w:type="spellStart"/>
      <w:r w:rsidRPr="002272D1">
        <w:rPr>
          <w:rFonts w:ascii="Arial" w:hAnsi="Arial" w:cs="Arial"/>
          <w:color w:val="000000"/>
          <w:sz w:val="24"/>
          <w:szCs w:val="24"/>
        </w:rPr>
        <w:t>предшкольного</w:t>
      </w:r>
      <w:proofErr w:type="spellEnd"/>
      <w:r w:rsidRPr="002272D1">
        <w:rPr>
          <w:rFonts w:ascii="Arial" w:hAnsi="Arial" w:cs="Arial"/>
          <w:color w:val="000000"/>
          <w:sz w:val="24"/>
          <w:szCs w:val="24"/>
        </w:rPr>
        <w:t xml:space="preserve"> образования для детей  5-7 лет».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2 «Удельный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 – инвалидов, которым показана такая форма обучения».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3 «Удельный вес численности учителей в возрасте до 30 лет в общей численности учителей общеобразовательных организаций».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lastRenderedPageBreak/>
        <w:t>Показатель 4 «Удельный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5 «Удельный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6 «Реструктуризация сети общеобразовательных  учреждений, расположенных в  сельской местности».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Показатель 7 «Обеспечение муниципальных общеобразовательных учреждений автобусами, соответствующими ГОСТ </w:t>
      </w:r>
      <w:proofErr w:type="gramStart"/>
      <w:r w:rsidRPr="002272D1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2272D1">
        <w:rPr>
          <w:rFonts w:ascii="Arial" w:hAnsi="Arial" w:cs="Arial"/>
          <w:color w:val="000000"/>
          <w:sz w:val="24"/>
          <w:szCs w:val="24"/>
        </w:rPr>
        <w:t xml:space="preserve"> 51160-98, для подвоза обучающихся к месту учебы и обратно к месту проживания».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8 «Доля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9 «Доля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(полного) общего образования, в общей численности учителей старшей школы».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10 «Доля обучающихся из малообеспеченных и многодетных семей, обучающихся в  специальных (коррекционных) классах общеобразовательных учреждений, охваченных горячим питанием».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11 «Доля пищеблоков, соответствующих санитарным нормам».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12 «Сокращение доли зданий муниципальных образовательных учреждений, требующих капитального ремонта».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Показатель 13  «Доля работников, работающих в муниципальных учреждениях образования, воспользовавшихся правом на предоставление мер социальной поддержки в общей численности работников, имеющих право на предоставление мер социальной поддержки».</w:t>
      </w:r>
    </w:p>
    <w:p w:rsidR="002272D1" w:rsidRPr="002272D1" w:rsidRDefault="002272D1" w:rsidP="002272D1">
      <w:pPr>
        <w:autoSpaceDE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Сроки и этапы реализации подпрограммы 1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Срок реализации подпрограммы 1-7 лет. Ее выполнение будет осуществляться в 3 этапа, что позволит обеспечить непрерывность решения поставленных задач: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1 этап – 2014-2015 год;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2 этап – 2016-2018 год;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3 этап – 2019-2020 год. </w:t>
      </w:r>
    </w:p>
    <w:p w:rsidR="002272D1" w:rsidRPr="002272D1" w:rsidRDefault="002272D1" w:rsidP="002272D1">
      <w:pPr>
        <w:widowControl w:val="0"/>
        <w:tabs>
          <w:tab w:val="left" w:pos="219"/>
          <w:tab w:val="left" w:pos="6314"/>
          <w:tab w:val="left" w:pos="6460"/>
        </w:tabs>
        <w:autoSpaceDE w:val="0"/>
        <w:spacing w:after="0" w:line="240" w:lineRule="auto"/>
        <w:ind w:right="-1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</w:t>
      </w:r>
      <w:r w:rsidRPr="002272D1">
        <w:rPr>
          <w:rFonts w:ascii="Arial" w:hAnsi="Arial" w:cs="Arial"/>
          <w:spacing w:val="1"/>
          <w:sz w:val="24"/>
          <w:szCs w:val="24"/>
        </w:rPr>
        <w:t>ра</w:t>
      </w:r>
      <w:r w:rsidRPr="002272D1">
        <w:rPr>
          <w:rFonts w:ascii="Arial" w:hAnsi="Arial" w:cs="Arial"/>
          <w:spacing w:val="-1"/>
          <w:sz w:val="24"/>
          <w:szCs w:val="24"/>
        </w:rPr>
        <w:t>м</w:t>
      </w:r>
      <w:r w:rsidRPr="002272D1">
        <w:rPr>
          <w:rFonts w:ascii="Arial" w:hAnsi="Arial" w:cs="Arial"/>
          <w:spacing w:val="1"/>
          <w:sz w:val="24"/>
          <w:szCs w:val="24"/>
        </w:rPr>
        <w:t>к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х п</w:t>
      </w:r>
      <w:r w:rsidRPr="002272D1">
        <w:rPr>
          <w:rFonts w:ascii="Arial" w:hAnsi="Arial" w:cs="Arial"/>
          <w:spacing w:val="1"/>
          <w:sz w:val="24"/>
          <w:szCs w:val="24"/>
        </w:rPr>
        <w:t>од</w:t>
      </w:r>
      <w:r w:rsidRPr="002272D1">
        <w:rPr>
          <w:rFonts w:ascii="Arial" w:hAnsi="Arial" w:cs="Arial"/>
          <w:sz w:val="24"/>
          <w:szCs w:val="24"/>
        </w:rPr>
        <w:t>п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ог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pacing w:val="1"/>
          <w:sz w:val="24"/>
          <w:szCs w:val="24"/>
        </w:rPr>
        <w:t>м</w:t>
      </w:r>
      <w:r w:rsidRPr="002272D1">
        <w:rPr>
          <w:rFonts w:ascii="Arial" w:hAnsi="Arial" w:cs="Arial"/>
          <w:spacing w:val="-1"/>
          <w:sz w:val="24"/>
          <w:szCs w:val="24"/>
        </w:rPr>
        <w:t>м</w:t>
      </w:r>
      <w:r w:rsidRPr="002272D1">
        <w:rPr>
          <w:rFonts w:ascii="Arial" w:hAnsi="Arial" w:cs="Arial"/>
          <w:sz w:val="24"/>
          <w:szCs w:val="24"/>
        </w:rPr>
        <w:t xml:space="preserve">ы 1 </w:t>
      </w:r>
      <w:r w:rsidRPr="002272D1">
        <w:rPr>
          <w:rFonts w:ascii="Arial" w:hAnsi="Arial" w:cs="Arial"/>
          <w:spacing w:val="1"/>
          <w:sz w:val="24"/>
          <w:szCs w:val="24"/>
        </w:rPr>
        <w:t>буду</w:t>
      </w:r>
      <w:r w:rsidRPr="002272D1">
        <w:rPr>
          <w:rFonts w:ascii="Arial" w:hAnsi="Arial" w:cs="Arial"/>
          <w:sz w:val="24"/>
          <w:szCs w:val="24"/>
        </w:rPr>
        <w:t xml:space="preserve">т </w:t>
      </w:r>
      <w:r w:rsidRPr="002272D1">
        <w:rPr>
          <w:rFonts w:ascii="Arial" w:hAnsi="Arial" w:cs="Arial"/>
          <w:spacing w:val="1"/>
          <w:sz w:val="24"/>
          <w:szCs w:val="24"/>
        </w:rPr>
        <w:t xml:space="preserve">достигнуты 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1"/>
          <w:sz w:val="24"/>
          <w:szCs w:val="24"/>
        </w:rPr>
        <w:t>л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pacing w:val="1"/>
          <w:sz w:val="24"/>
          <w:szCs w:val="24"/>
        </w:rPr>
        <w:t>ду</w:t>
      </w:r>
      <w:r w:rsidRPr="002272D1">
        <w:rPr>
          <w:rFonts w:ascii="Arial" w:hAnsi="Arial" w:cs="Arial"/>
          <w:sz w:val="24"/>
          <w:szCs w:val="24"/>
        </w:rPr>
        <w:t>ю</w:t>
      </w:r>
      <w:r w:rsidRPr="002272D1">
        <w:rPr>
          <w:rFonts w:ascii="Arial" w:hAnsi="Arial" w:cs="Arial"/>
          <w:spacing w:val="-1"/>
          <w:sz w:val="24"/>
          <w:szCs w:val="24"/>
        </w:rPr>
        <w:t>щ</w:t>
      </w:r>
      <w:r w:rsidRPr="002272D1">
        <w:rPr>
          <w:rFonts w:ascii="Arial" w:hAnsi="Arial" w:cs="Arial"/>
          <w:sz w:val="24"/>
          <w:szCs w:val="24"/>
        </w:rPr>
        <w:t xml:space="preserve">ие 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з</w:t>
      </w:r>
      <w:r w:rsidRPr="002272D1">
        <w:rPr>
          <w:rFonts w:ascii="Arial" w:hAnsi="Arial" w:cs="Arial"/>
          <w:spacing w:val="1"/>
          <w:sz w:val="24"/>
          <w:szCs w:val="24"/>
        </w:rPr>
        <w:t>у</w:t>
      </w:r>
      <w:r w:rsidRPr="002272D1">
        <w:rPr>
          <w:rFonts w:ascii="Arial" w:hAnsi="Arial" w:cs="Arial"/>
          <w:sz w:val="24"/>
          <w:szCs w:val="24"/>
        </w:rPr>
        <w:t>льт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pacing w:val="1"/>
          <w:sz w:val="24"/>
          <w:szCs w:val="24"/>
        </w:rPr>
        <w:t>ты: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>обеспечен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100 % охвата детей в возрасте от 3 до 7 услугами дошкольного образования;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обеспечен100 %  охвата детей в возрасте от 5-7 лет  </w:t>
      </w:r>
      <w:proofErr w:type="spellStart"/>
      <w:r w:rsidRPr="002272D1">
        <w:rPr>
          <w:rFonts w:ascii="Arial" w:hAnsi="Arial" w:cs="Arial"/>
          <w:sz w:val="24"/>
          <w:szCs w:val="24"/>
        </w:rPr>
        <w:t>предшкольной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 подготовкой;</w:t>
      </w:r>
    </w:p>
    <w:p w:rsidR="002272D1" w:rsidRPr="002272D1" w:rsidRDefault="002272D1" w:rsidP="002272D1">
      <w:pPr>
        <w:tabs>
          <w:tab w:val="left" w:pos="361"/>
          <w:tab w:val="left" w:pos="6314"/>
          <w:tab w:val="left" w:pos="6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повышено качество общего образования, распространены модели успешной социализации детей; </w:t>
      </w:r>
    </w:p>
    <w:p w:rsidR="002272D1" w:rsidRPr="002272D1" w:rsidRDefault="002272D1" w:rsidP="002272D1">
      <w:pPr>
        <w:tabs>
          <w:tab w:val="left" w:pos="361"/>
          <w:tab w:val="left" w:pos="6314"/>
          <w:tab w:val="left" w:pos="6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обеспечена эффективная деятельность учреждений образования Золотухинского района;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 xml:space="preserve">обеспечены  государственные гарантии общедоступности общего образования; </w:t>
      </w:r>
    </w:p>
    <w:p w:rsidR="002272D1" w:rsidRPr="002272D1" w:rsidRDefault="002272D1" w:rsidP="002272D1">
      <w:pPr>
        <w:tabs>
          <w:tab w:val="left" w:pos="361"/>
          <w:tab w:val="left" w:pos="6314"/>
          <w:tab w:val="left" w:pos="646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упорядочен подвоз </w:t>
      </w:r>
      <w:proofErr w:type="gramStart"/>
      <w:r w:rsidRPr="002272D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сельской местности в общеобразовательные учреждения и уменьшены риски при их перевозке благодаря деятельности областного государственного учреждения «Школьный автобус»;</w:t>
      </w:r>
    </w:p>
    <w:p w:rsidR="002272D1" w:rsidRPr="002272D1" w:rsidRDefault="002272D1" w:rsidP="002272D1">
      <w:pPr>
        <w:tabs>
          <w:tab w:val="left" w:pos="361"/>
          <w:tab w:val="left" w:pos="6314"/>
          <w:tab w:val="left" w:pos="646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реструктуризация 5 общеобразовательных учреждений,  расположенных в сельской местности; </w:t>
      </w:r>
    </w:p>
    <w:p w:rsidR="002272D1" w:rsidRPr="002272D1" w:rsidRDefault="002272D1" w:rsidP="002272D1">
      <w:pPr>
        <w:tabs>
          <w:tab w:val="left" w:pos="361"/>
          <w:tab w:val="left" w:pos="6314"/>
          <w:tab w:val="left" w:pos="646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создание 3 крупных образовательных комплексов;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детям – инвалидам предоставлена возможность освоения образовательных программ общего образования в форме дистанционного, специального (коррекционного) или инклюзивного образования;</w:t>
      </w:r>
    </w:p>
    <w:p w:rsidR="002272D1" w:rsidRPr="002272D1" w:rsidRDefault="002272D1" w:rsidP="002272D1">
      <w:pPr>
        <w:tabs>
          <w:tab w:val="left" w:pos="361"/>
          <w:tab w:val="left" w:pos="6314"/>
          <w:tab w:val="left" w:pos="6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приобретено и установлено программное и учебное оборудование для обеспечения дистанционного образования детей-инвалидов;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созданы условия, соответствующие требованиям федеральных государственных образовательных стандартов общего образования;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укреплена учебно-материальная база общеобразовательных организаций;</w:t>
      </w:r>
    </w:p>
    <w:p w:rsidR="002272D1" w:rsidRPr="002272D1" w:rsidRDefault="002272D1" w:rsidP="002272D1">
      <w:pPr>
        <w:tabs>
          <w:tab w:val="left" w:pos="361"/>
          <w:tab w:val="left" w:pos="6314"/>
          <w:tab w:val="left" w:pos="6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реализованы современные образовательные программы, обеспечивающие достижение образовательных результатов, необходимых для успешной социализации и профессиональной деятельности в современной экономике;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средняя заработная плата педагогических работников общеобразовательных организаций из всех источников  составит не менее 100 процентов от средней заработной платы по экономике Курской области;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средняя заработная плата педагогических работников дошкольных образовательных организаций из всех источников  составит не менее 100 процентов от средней заработной платы в сфере общего образования в Золотухинском районе;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обеспечена возможность для всех педагогов непрерывного профессионального развития, увеличено до 100% количество учителей, прошедших повышение квалификации и переподготовку.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увеличено количество обучающихся из многодетных   и малообеспеченных семей, обучающихся в специальных (коррекционных) классах общеобразовательных организаций, охваченных горячим питанием;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увеличено количество пищеблоков школьных столовых, соответствующих нормам </w:t>
      </w:r>
      <w:proofErr w:type="spellStart"/>
      <w:r w:rsidRPr="002272D1">
        <w:rPr>
          <w:rFonts w:ascii="Arial" w:hAnsi="Arial" w:cs="Arial"/>
          <w:sz w:val="24"/>
          <w:szCs w:val="24"/>
        </w:rPr>
        <w:t>СанПиН</w:t>
      </w:r>
      <w:proofErr w:type="spellEnd"/>
      <w:r w:rsidRPr="002272D1">
        <w:rPr>
          <w:rFonts w:ascii="Arial" w:hAnsi="Arial" w:cs="Arial"/>
          <w:sz w:val="24"/>
          <w:szCs w:val="24"/>
        </w:rPr>
        <w:t>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увеличено количество мероприятий, направленных на пропаганду здорового питания.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 xml:space="preserve">1.3. Характеристика ведомственных целевых программ и 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основных мероприятий подпрограммы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spacing w:after="0" w:line="240" w:lineRule="auto"/>
        <w:ind w:firstLine="828"/>
        <w:jc w:val="center"/>
        <w:textAlignment w:val="baseline"/>
        <w:rPr>
          <w:rFonts w:ascii="Arial" w:hAnsi="Arial" w:cs="Arial"/>
          <w:bCs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Мероприятие  1.1. «Развитие дошкольного образования» будет реализовываться в течение всех этапов. В результате выполнения мероприятия предполагается: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обеспечение детей в возрасте от 3 до 7 услугами дошкольного образования; обеспечение детей в возрасте от 5-7 лет </w:t>
      </w:r>
      <w:proofErr w:type="spellStart"/>
      <w:r w:rsidRPr="002272D1">
        <w:rPr>
          <w:rFonts w:ascii="Arial" w:hAnsi="Arial" w:cs="Arial"/>
          <w:sz w:val="24"/>
          <w:szCs w:val="24"/>
        </w:rPr>
        <w:t>предшкольной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подготовкой. 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 xml:space="preserve">Это позволит довести удельный вес численности детей в возрасте от 3 до 7 лет, которым предоставлена возможность получать услуги дошкольного образования, до 100%; удельный вес численности детей в возрасте от 5 до 7 лет услугами </w:t>
      </w:r>
      <w:proofErr w:type="spellStart"/>
      <w:r w:rsidRPr="002272D1">
        <w:rPr>
          <w:rFonts w:ascii="Arial" w:hAnsi="Arial" w:cs="Arial"/>
          <w:sz w:val="24"/>
          <w:szCs w:val="24"/>
        </w:rPr>
        <w:t>предшкольного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образования до 100 %. </w:t>
      </w: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данного </w:t>
      </w:r>
      <w:r w:rsidRPr="002272D1">
        <w:rPr>
          <w:rFonts w:ascii="Arial" w:hAnsi="Arial" w:cs="Arial"/>
          <w:sz w:val="24"/>
          <w:szCs w:val="24"/>
        </w:rPr>
        <w:lastRenderedPageBreak/>
        <w:t>мероприятия может привести к снижению уровня доступности и качества дошкольного образования в Золотухинском районе, росту социальной напряженности.</w:t>
      </w:r>
      <w:proofErr w:type="gramEnd"/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Исполнителем основного мероприятия 1.1. является отдел образования, опеки и попечительства администрации Золотухинского района.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Мероприятие 1.2. «Развитие общего образования. Обеспечение деятельности муниципальных учреждений образования Золотухинского района» направлено на в</w:t>
      </w:r>
      <w:r w:rsidRPr="002272D1">
        <w:rPr>
          <w:rFonts w:ascii="Arial" w:hAnsi="Arial" w:cs="Arial"/>
          <w:spacing w:val="1"/>
          <w:sz w:val="24"/>
          <w:szCs w:val="24"/>
        </w:rPr>
        <w:t>ы</w:t>
      </w:r>
      <w:r w:rsidRPr="002272D1">
        <w:rPr>
          <w:rFonts w:ascii="Arial" w:hAnsi="Arial" w:cs="Arial"/>
          <w:sz w:val="24"/>
          <w:szCs w:val="24"/>
        </w:rPr>
        <w:t>п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z w:val="24"/>
          <w:szCs w:val="24"/>
        </w:rPr>
        <w:t>лн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 xml:space="preserve">ние </w:t>
      </w:r>
      <w:r w:rsidRPr="002272D1">
        <w:rPr>
          <w:rFonts w:ascii="Arial" w:hAnsi="Arial" w:cs="Arial"/>
          <w:spacing w:val="2"/>
          <w:sz w:val="24"/>
          <w:szCs w:val="24"/>
        </w:rPr>
        <w:t>г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1"/>
          <w:sz w:val="24"/>
          <w:szCs w:val="24"/>
        </w:rPr>
        <w:t>уд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z w:val="24"/>
          <w:szCs w:val="24"/>
        </w:rPr>
        <w:t>т</w:t>
      </w:r>
      <w:r w:rsidRPr="002272D1">
        <w:rPr>
          <w:rFonts w:ascii="Arial" w:hAnsi="Arial" w:cs="Arial"/>
          <w:spacing w:val="1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нн</w:t>
      </w:r>
      <w:r w:rsidRPr="002272D1">
        <w:rPr>
          <w:rFonts w:ascii="Arial" w:hAnsi="Arial" w:cs="Arial"/>
          <w:spacing w:val="1"/>
          <w:sz w:val="24"/>
          <w:szCs w:val="24"/>
        </w:rPr>
        <w:t>ы</w:t>
      </w:r>
      <w:r w:rsidRPr="002272D1">
        <w:rPr>
          <w:rFonts w:ascii="Arial" w:hAnsi="Arial" w:cs="Arial"/>
          <w:sz w:val="24"/>
          <w:szCs w:val="24"/>
        </w:rPr>
        <w:t xml:space="preserve">х </w:t>
      </w:r>
      <w:r w:rsidRPr="002272D1">
        <w:rPr>
          <w:rFonts w:ascii="Arial" w:hAnsi="Arial" w:cs="Arial"/>
          <w:spacing w:val="1"/>
          <w:sz w:val="24"/>
          <w:szCs w:val="24"/>
        </w:rPr>
        <w:t>г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нтий </w:t>
      </w:r>
      <w:r w:rsidRPr="002272D1">
        <w:rPr>
          <w:rFonts w:ascii="Arial" w:hAnsi="Arial" w:cs="Arial"/>
          <w:spacing w:val="1"/>
          <w:sz w:val="24"/>
          <w:szCs w:val="24"/>
        </w:rPr>
        <w:t>об</w:t>
      </w:r>
      <w:r w:rsidRPr="002272D1">
        <w:rPr>
          <w:rFonts w:ascii="Arial" w:hAnsi="Arial" w:cs="Arial"/>
          <w:spacing w:val="-1"/>
          <w:sz w:val="24"/>
          <w:szCs w:val="24"/>
        </w:rPr>
        <w:t>ще</w:t>
      </w:r>
      <w:r w:rsidRPr="002272D1">
        <w:rPr>
          <w:rFonts w:ascii="Arial" w:hAnsi="Arial" w:cs="Arial"/>
          <w:spacing w:val="1"/>
          <w:sz w:val="24"/>
          <w:szCs w:val="24"/>
        </w:rPr>
        <w:t>до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1"/>
          <w:sz w:val="24"/>
          <w:szCs w:val="24"/>
        </w:rPr>
        <w:t>ту</w:t>
      </w:r>
      <w:r w:rsidRPr="002272D1">
        <w:rPr>
          <w:rFonts w:ascii="Arial" w:hAnsi="Arial" w:cs="Arial"/>
          <w:sz w:val="24"/>
          <w:szCs w:val="24"/>
        </w:rPr>
        <w:t>пн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z w:val="24"/>
          <w:szCs w:val="24"/>
        </w:rPr>
        <w:t xml:space="preserve">ти </w:t>
      </w:r>
      <w:r w:rsidRPr="002272D1">
        <w:rPr>
          <w:rFonts w:ascii="Arial" w:hAnsi="Arial" w:cs="Arial"/>
          <w:spacing w:val="1"/>
          <w:sz w:val="24"/>
          <w:szCs w:val="24"/>
        </w:rPr>
        <w:t>об</w:t>
      </w:r>
      <w:r w:rsidRPr="002272D1">
        <w:rPr>
          <w:rFonts w:ascii="Arial" w:hAnsi="Arial" w:cs="Arial"/>
          <w:spacing w:val="-1"/>
          <w:sz w:val="24"/>
          <w:szCs w:val="24"/>
        </w:rPr>
        <w:t>ще</w:t>
      </w:r>
      <w:r w:rsidRPr="002272D1">
        <w:rPr>
          <w:rFonts w:ascii="Arial" w:hAnsi="Arial" w:cs="Arial"/>
          <w:spacing w:val="1"/>
          <w:sz w:val="24"/>
          <w:szCs w:val="24"/>
        </w:rPr>
        <w:t>г</w:t>
      </w:r>
      <w:r w:rsidRPr="002272D1">
        <w:rPr>
          <w:rFonts w:ascii="Arial" w:hAnsi="Arial" w:cs="Arial"/>
          <w:sz w:val="24"/>
          <w:szCs w:val="24"/>
        </w:rPr>
        <w:t xml:space="preserve">о </w:t>
      </w:r>
      <w:r w:rsidRPr="002272D1">
        <w:rPr>
          <w:rFonts w:ascii="Arial" w:hAnsi="Arial" w:cs="Arial"/>
          <w:spacing w:val="1"/>
          <w:sz w:val="24"/>
          <w:szCs w:val="24"/>
        </w:rPr>
        <w:t>обр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з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ния, 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z w:val="24"/>
          <w:szCs w:val="24"/>
        </w:rPr>
        <w:t>к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аще</w:t>
      </w:r>
      <w:r w:rsidRPr="002272D1">
        <w:rPr>
          <w:rFonts w:ascii="Arial" w:hAnsi="Arial" w:cs="Arial"/>
          <w:sz w:val="24"/>
          <w:szCs w:val="24"/>
        </w:rPr>
        <w:t xml:space="preserve">ние </w:t>
      </w:r>
      <w:r w:rsidRPr="002272D1">
        <w:rPr>
          <w:rFonts w:ascii="Arial" w:hAnsi="Arial" w:cs="Arial"/>
          <w:spacing w:val="1"/>
          <w:sz w:val="24"/>
          <w:szCs w:val="24"/>
        </w:rPr>
        <w:t>разрыва</w:t>
      </w:r>
      <w:r w:rsidRPr="002272D1">
        <w:rPr>
          <w:rFonts w:ascii="Arial" w:hAnsi="Arial" w:cs="Arial"/>
          <w:sz w:val="24"/>
          <w:szCs w:val="24"/>
        </w:rPr>
        <w:t xml:space="preserve"> в к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ч</w:t>
      </w:r>
      <w:r w:rsidRPr="002272D1">
        <w:rPr>
          <w:rFonts w:ascii="Arial" w:hAnsi="Arial" w:cs="Arial"/>
          <w:spacing w:val="-1"/>
          <w:sz w:val="24"/>
          <w:szCs w:val="24"/>
        </w:rPr>
        <w:t>ес</w:t>
      </w:r>
      <w:r w:rsidRPr="002272D1">
        <w:rPr>
          <w:rFonts w:ascii="Arial" w:hAnsi="Arial" w:cs="Arial"/>
          <w:spacing w:val="1"/>
          <w:sz w:val="24"/>
          <w:szCs w:val="24"/>
        </w:rPr>
        <w:t>т</w:t>
      </w:r>
      <w:r w:rsidRPr="002272D1">
        <w:rPr>
          <w:rFonts w:ascii="Arial" w:hAnsi="Arial" w:cs="Arial"/>
          <w:sz w:val="24"/>
          <w:szCs w:val="24"/>
        </w:rPr>
        <w:t xml:space="preserve">ве </w:t>
      </w:r>
      <w:r w:rsidRPr="002272D1">
        <w:rPr>
          <w:rFonts w:ascii="Arial" w:hAnsi="Arial" w:cs="Arial"/>
          <w:spacing w:val="1"/>
          <w:sz w:val="24"/>
          <w:szCs w:val="24"/>
        </w:rPr>
        <w:t>обр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з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ния </w:t>
      </w:r>
      <w:r w:rsidRPr="002272D1">
        <w:rPr>
          <w:rFonts w:ascii="Arial" w:hAnsi="Arial" w:cs="Arial"/>
          <w:spacing w:val="-1"/>
          <w:sz w:val="24"/>
          <w:szCs w:val="24"/>
        </w:rPr>
        <w:t>ме</w:t>
      </w:r>
      <w:r w:rsidRPr="002272D1">
        <w:rPr>
          <w:rFonts w:ascii="Arial" w:hAnsi="Arial" w:cs="Arial"/>
          <w:sz w:val="24"/>
          <w:szCs w:val="24"/>
        </w:rPr>
        <w:t>ж</w:t>
      </w:r>
      <w:r w:rsidRPr="002272D1">
        <w:rPr>
          <w:rFonts w:ascii="Arial" w:hAnsi="Arial" w:cs="Arial"/>
          <w:spacing w:val="1"/>
          <w:sz w:val="24"/>
          <w:szCs w:val="24"/>
        </w:rPr>
        <w:t xml:space="preserve">ду </w:t>
      </w:r>
      <w:r w:rsidRPr="002272D1">
        <w:rPr>
          <w:rFonts w:ascii="Arial" w:hAnsi="Arial" w:cs="Arial"/>
          <w:sz w:val="24"/>
          <w:szCs w:val="24"/>
        </w:rPr>
        <w:t>н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и</w:t>
      </w:r>
      <w:r w:rsidRPr="002272D1">
        <w:rPr>
          <w:rFonts w:ascii="Arial" w:hAnsi="Arial" w:cs="Arial"/>
          <w:spacing w:val="1"/>
          <w:sz w:val="24"/>
          <w:szCs w:val="24"/>
        </w:rPr>
        <w:t>бо</w:t>
      </w:r>
      <w:r w:rsidRPr="002272D1">
        <w:rPr>
          <w:rFonts w:ascii="Arial" w:hAnsi="Arial" w:cs="Arial"/>
          <w:sz w:val="24"/>
          <w:szCs w:val="24"/>
        </w:rPr>
        <w:t>л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е и н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и</w:t>
      </w:r>
      <w:r w:rsidRPr="002272D1">
        <w:rPr>
          <w:rFonts w:ascii="Arial" w:hAnsi="Arial" w:cs="Arial"/>
          <w:spacing w:val="1"/>
          <w:sz w:val="24"/>
          <w:szCs w:val="24"/>
        </w:rPr>
        <w:t>м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н</w:t>
      </w:r>
      <w:r w:rsidRPr="002272D1">
        <w:rPr>
          <w:rFonts w:ascii="Arial" w:hAnsi="Arial" w:cs="Arial"/>
          <w:spacing w:val="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 xml:space="preserve">е </w:t>
      </w:r>
      <w:r w:rsidRPr="002272D1">
        <w:rPr>
          <w:rFonts w:ascii="Arial" w:hAnsi="Arial" w:cs="Arial"/>
          <w:spacing w:val="1"/>
          <w:sz w:val="24"/>
          <w:szCs w:val="24"/>
        </w:rPr>
        <w:t>у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2"/>
          <w:sz w:val="24"/>
          <w:szCs w:val="24"/>
        </w:rPr>
        <w:t>п</w:t>
      </w:r>
      <w:r w:rsidRPr="002272D1">
        <w:rPr>
          <w:rFonts w:ascii="Arial" w:hAnsi="Arial" w:cs="Arial"/>
          <w:spacing w:val="-1"/>
          <w:sz w:val="24"/>
          <w:szCs w:val="24"/>
        </w:rPr>
        <w:t>еш</w:t>
      </w:r>
      <w:r w:rsidRPr="002272D1">
        <w:rPr>
          <w:rFonts w:ascii="Arial" w:hAnsi="Arial" w:cs="Arial"/>
          <w:spacing w:val="2"/>
          <w:sz w:val="24"/>
          <w:szCs w:val="24"/>
        </w:rPr>
        <w:t>н</w:t>
      </w:r>
      <w:r w:rsidRPr="002272D1">
        <w:rPr>
          <w:rFonts w:ascii="Arial" w:hAnsi="Arial" w:cs="Arial"/>
          <w:spacing w:val="1"/>
          <w:sz w:val="24"/>
          <w:szCs w:val="24"/>
        </w:rPr>
        <w:t>ы</w:t>
      </w:r>
      <w:r w:rsidRPr="002272D1">
        <w:rPr>
          <w:rFonts w:ascii="Arial" w:hAnsi="Arial" w:cs="Arial"/>
          <w:spacing w:val="-1"/>
          <w:sz w:val="24"/>
          <w:szCs w:val="24"/>
        </w:rPr>
        <w:t>м</w:t>
      </w:r>
      <w:r w:rsidRPr="002272D1">
        <w:rPr>
          <w:rFonts w:ascii="Arial" w:hAnsi="Arial" w:cs="Arial"/>
          <w:sz w:val="24"/>
          <w:szCs w:val="24"/>
        </w:rPr>
        <w:t xml:space="preserve">и </w:t>
      </w:r>
      <w:r w:rsidRPr="002272D1">
        <w:rPr>
          <w:rFonts w:ascii="Arial" w:hAnsi="Arial" w:cs="Arial"/>
          <w:spacing w:val="1"/>
          <w:sz w:val="24"/>
          <w:szCs w:val="24"/>
        </w:rPr>
        <w:t>ш</w:t>
      </w:r>
      <w:r w:rsidRPr="002272D1">
        <w:rPr>
          <w:rFonts w:ascii="Arial" w:hAnsi="Arial" w:cs="Arial"/>
          <w:sz w:val="24"/>
          <w:szCs w:val="24"/>
        </w:rPr>
        <w:t>к</w:t>
      </w:r>
      <w:r w:rsidRPr="002272D1">
        <w:rPr>
          <w:rFonts w:ascii="Arial" w:hAnsi="Arial" w:cs="Arial"/>
          <w:spacing w:val="1"/>
          <w:sz w:val="24"/>
          <w:szCs w:val="24"/>
        </w:rPr>
        <w:t>ол</w:t>
      </w:r>
      <w:r w:rsidRPr="002272D1">
        <w:rPr>
          <w:rFonts w:ascii="Arial" w:hAnsi="Arial" w:cs="Arial"/>
          <w:spacing w:val="-1"/>
          <w:sz w:val="24"/>
          <w:szCs w:val="24"/>
        </w:rPr>
        <w:t>ам</w:t>
      </w:r>
      <w:r w:rsidRPr="002272D1">
        <w:rPr>
          <w:rFonts w:ascii="Arial" w:hAnsi="Arial" w:cs="Arial"/>
          <w:sz w:val="24"/>
          <w:szCs w:val="24"/>
        </w:rPr>
        <w:t xml:space="preserve">и, финансовое обеспечение бюджетов муниципальных образований для реализации государственного стандарта общего образования, проведение капитального ремонта муниципальных образовательных учреждений, распространение моделей успешной социализации детей. </w:t>
      </w: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данного мероприятия может привести к снижению уровня доступности и качества общего образования в Золотухинском районе, росту социальной напряженности.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Исполнителем основного мероприятия 1.2. является отдел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widowControl w:val="0"/>
        <w:tabs>
          <w:tab w:val="left" w:pos="219"/>
          <w:tab w:val="left" w:pos="6314"/>
          <w:tab w:val="left" w:pos="6460"/>
        </w:tabs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Мероприятие 1.3. «Обеспечение доступности качественного образования, реструктуризация сети общеобразовательных учреждений, расположенных в сельской местности» направлено на обеспечение конкурентоспособной общеобразовательной подготовки обучающихся сельской местности; упорядочение подвоза обучающихся сельской местности в общеобразовательные учреждения и уменьшение рисков при их перевозке; реструктуризацию общеобразовательных учреждений, расположенных в сельской местности, создание крупных образовательных комплексов. Основными результатами мероприятия будут реструктуризация 5 общеобразовательных учреждений, расположенных в сельской местности, создание 3 крупных образовательных комплексов, приобретение 7 автобусов, соответствующих ГОСТ </w:t>
      </w:r>
      <w:proofErr w:type="gramStart"/>
      <w:r w:rsidRPr="002272D1">
        <w:rPr>
          <w:rFonts w:ascii="Arial" w:hAnsi="Arial" w:cs="Arial"/>
          <w:sz w:val="24"/>
          <w:szCs w:val="24"/>
        </w:rPr>
        <w:t>Р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51160-98 для подвоза обучающихся к месту учебы и обратно к месту проживания, что соответствует запланированным показателям. </w:t>
      </w: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основного мероприятия не позволит сократить разрыв между н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и</w:t>
      </w:r>
      <w:r w:rsidRPr="002272D1">
        <w:rPr>
          <w:rFonts w:ascii="Arial" w:hAnsi="Arial" w:cs="Arial"/>
          <w:spacing w:val="1"/>
          <w:sz w:val="24"/>
          <w:szCs w:val="24"/>
        </w:rPr>
        <w:t>бо</w:t>
      </w:r>
      <w:r w:rsidRPr="002272D1">
        <w:rPr>
          <w:rFonts w:ascii="Arial" w:hAnsi="Arial" w:cs="Arial"/>
          <w:sz w:val="24"/>
          <w:szCs w:val="24"/>
        </w:rPr>
        <w:t>л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е и н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и</w:t>
      </w:r>
      <w:r w:rsidRPr="002272D1">
        <w:rPr>
          <w:rFonts w:ascii="Arial" w:hAnsi="Arial" w:cs="Arial"/>
          <w:spacing w:val="1"/>
          <w:sz w:val="24"/>
          <w:szCs w:val="24"/>
        </w:rPr>
        <w:t>м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н</w:t>
      </w:r>
      <w:r w:rsidRPr="002272D1">
        <w:rPr>
          <w:rFonts w:ascii="Arial" w:hAnsi="Arial" w:cs="Arial"/>
          <w:spacing w:val="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 xml:space="preserve">е </w:t>
      </w:r>
      <w:r w:rsidRPr="002272D1">
        <w:rPr>
          <w:rFonts w:ascii="Arial" w:hAnsi="Arial" w:cs="Arial"/>
          <w:spacing w:val="1"/>
          <w:sz w:val="24"/>
          <w:szCs w:val="24"/>
        </w:rPr>
        <w:t>у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2"/>
          <w:sz w:val="24"/>
          <w:szCs w:val="24"/>
        </w:rPr>
        <w:t>п</w:t>
      </w:r>
      <w:r w:rsidRPr="002272D1">
        <w:rPr>
          <w:rFonts w:ascii="Arial" w:hAnsi="Arial" w:cs="Arial"/>
          <w:spacing w:val="-1"/>
          <w:sz w:val="24"/>
          <w:szCs w:val="24"/>
        </w:rPr>
        <w:t>еш</w:t>
      </w:r>
      <w:r w:rsidRPr="002272D1">
        <w:rPr>
          <w:rFonts w:ascii="Arial" w:hAnsi="Arial" w:cs="Arial"/>
          <w:spacing w:val="2"/>
          <w:sz w:val="24"/>
          <w:szCs w:val="24"/>
        </w:rPr>
        <w:t>н</w:t>
      </w:r>
      <w:r w:rsidRPr="002272D1">
        <w:rPr>
          <w:rFonts w:ascii="Arial" w:hAnsi="Arial" w:cs="Arial"/>
          <w:spacing w:val="1"/>
          <w:sz w:val="24"/>
          <w:szCs w:val="24"/>
        </w:rPr>
        <w:t>ы</w:t>
      </w:r>
      <w:r w:rsidRPr="002272D1">
        <w:rPr>
          <w:rFonts w:ascii="Arial" w:hAnsi="Arial" w:cs="Arial"/>
          <w:spacing w:val="-1"/>
          <w:sz w:val="24"/>
          <w:szCs w:val="24"/>
        </w:rPr>
        <w:t>м</w:t>
      </w:r>
      <w:r w:rsidRPr="002272D1">
        <w:rPr>
          <w:rFonts w:ascii="Arial" w:hAnsi="Arial" w:cs="Arial"/>
          <w:sz w:val="24"/>
          <w:szCs w:val="24"/>
        </w:rPr>
        <w:t xml:space="preserve">и </w:t>
      </w:r>
      <w:r w:rsidRPr="002272D1">
        <w:rPr>
          <w:rFonts w:ascii="Arial" w:hAnsi="Arial" w:cs="Arial"/>
          <w:spacing w:val="1"/>
          <w:sz w:val="24"/>
          <w:szCs w:val="24"/>
        </w:rPr>
        <w:t>ш</w:t>
      </w:r>
      <w:r w:rsidRPr="002272D1">
        <w:rPr>
          <w:rFonts w:ascii="Arial" w:hAnsi="Arial" w:cs="Arial"/>
          <w:sz w:val="24"/>
          <w:szCs w:val="24"/>
        </w:rPr>
        <w:t>к</w:t>
      </w:r>
      <w:r w:rsidRPr="002272D1">
        <w:rPr>
          <w:rFonts w:ascii="Arial" w:hAnsi="Arial" w:cs="Arial"/>
          <w:spacing w:val="1"/>
          <w:sz w:val="24"/>
          <w:szCs w:val="24"/>
        </w:rPr>
        <w:t>ол</w:t>
      </w:r>
      <w:r w:rsidRPr="002272D1">
        <w:rPr>
          <w:rFonts w:ascii="Arial" w:hAnsi="Arial" w:cs="Arial"/>
          <w:spacing w:val="-1"/>
          <w:sz w:val="24"/>
          <w:szCs w:val="24"/>
        </w:rPr>
        <w:t>ам</w:t>
      </w:r>
      <w:r w:rsidRPr="002272D1">
        <w:rPr>
          <w:rFonts w:ascii="Arial" w:hAnsi="Arial" w:cs="Arial"/>
          <w:sz w:val="24"/>
          <w:szCs w:val="24"/>
        </w:rPr>
        <w:t xml:space="preserve">и, </w:t>
      </w:r>
      <w:proofErr w:type="gramStart"/>
      <w:r w:rsidRPr="002272D1">
        <w:rPr>
          <w:rFonts w:ascii="Arial" w:hAnsi="Arial" w:cs="Arial"/>
          <w:sz w:val="24"/>
          <w:szCs w:val="24"/>
        </w:rPr>
        <w:t>а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следовательно, создаст угрозу невыполнения </w:t>
      </w:r>
      <w:r w:rsidRPr="002272D1">
        <w:rPr>
          <w:rFonts w:ascii="Arial" w:hAnsi="Arial" w:cs="Arial"/>
          <w:spacing w:val="2"/>
          <w:sz w:val="24"/>
          <w:szCs w:val="24"/>
        </w:rPr>
        <w:t>г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1"/>
          <w:sz w:val="24"/>
          <w:szCs w:val="24"/>
        </w:rPr>
        <w:t>уд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z w:val="24"/>
          <w:szCs w:val="24"/>
        </w:rPr>
        <w:t>т</w:t>
      </w:r>
      <w:r w:rsidRPr="002272D1">
        <w:rPr>
          <w:rFonts w:ascii="Arial" w:hAnsi="Arial" w:cs="Arial"/>
          <w:spacing w:val="1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нн</w:t>
      </w:r>
      <w:r w:rsidRPr="002272D1">
        <w:rPr>
          <w:rFonts w:ascii="Arial" w:hAnsi="Arial" w:cs="Arial"/>
          <w:spacing w:val="1"/>
          <w:sz w:val="24"/>
          <w:szCs w:val="24"/>
        </w:rPr>
        <w:t>ы</w:t>
      </w:r>
      <w:r w:rsidRPr="002272D1">
        <w:rPr>
          <w:rFonts w:ascii="Arial" w:hAnsi="Arial" w:cs="Arial"/>
          <w:sz w:val="24"/>
          <w:szCs w:val="24"/>
        </w:rPr>
        <w:t xml:space="preserve">х </w:t>
      </w:r>
      <w:r w:rsidRPr="002272D1">
        <w:rPr>
          <w:rFonts w:ascii="Arial" w:hAnsi="Arial" w:cs="Arial"/>
          <w:spacing w:val="1"/>
          <w:sz w:val="24"/>
          <w:szCs w:val="24"/>
        </w:rPr>
        <w:t>г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нтий </w:t>
      </w:r>
      <w:r w:rsidRPr="002272D1">
        <w:rPr>
          <w:rFonts w:ascii="Arial" w:hAnsi="Arial" w:cs="Arial"/>
          <w:spacing w:val="1"/>
          <w:sz w:val="24"/>
          <w:szCs w:val="24"/>
        </w:rPr>
        <w:t>об</w:t>
      </w:r>
      <w:r w:rsidRPr="002272D1">
        <w:rPr>
          <w:rFonts w:ascii="Arial" w:hAnsi="Arial" w:cs="Arial"/>
          <w:spacing w:val="-1"/>
          <w:sz w:val="24"/>
          <w:szCs w:val="24"/>
        </w:rPr>
        <w:t>ще</w:t>
      </w:r>
      <w:r w:rsidRPr="002272D1">
        <w:rPr>
          <w:rFonts w:ascii="Arial" w:hAnsi="Arial" w:cs="Arial"/>
          <w:spacing w:val="1"/>
          <w:sz w:val="24"/>
          <w:szCs w:val="24"/>
        </w:rPr>
        <w:t>до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1"/>
          <w:sz w:val="24"/>
          <w:szCs w:val="24"/>
        </w:rPr>
        <w:t>ту</w:t>
      </w:r>
      <w:r w:rsidRPr="002272D1">
        <w:rPr>
          <w:rFonts w:ascii="Arial" w:hAnsi="Arial" w:cs="Arial"/>
          <w:sz w:val="24"/>
          <w:szCs w:val="24"/>
        </w:rPr>
        <w:t>пн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z w:val="24"/>
          <w:szCs w:val="24"/>
        </w:rPr>
        <w:t xml:space="preserve">ти </w:t>
      </w:r>
      <w:r w:rsidRPr="002272D1">
        <w:rPr>
          <w:rFonts w:ascii="Arial" w:hAnsi="Arial" w:cs="Arial"/>
          <w:spacing w:val="1"/>
          <w:sz w:val="24"/>
          <w:szCs w:val="24"/>
        </w:rPr>
        <w:t>об</w:t>
      </w:r>
      <w:r w:rsidRPr="002272D1">
        <w:rPr>
          <w:rFonts w:ascii="Arial" w:hAnsi="Arial" w:cs="Arial"/>
          <w:spacing w:val="-1"/>
          <w:sz w:val="24"/>
          <w:szCs w:val="24"/>
        </w:rPr>
        <w:t>ще</w:t>
      </w:r>
      <w:r w:rsidRPr="002272D1">
        <w:rPr>
          <w:rFonts w:ascii="Arial" w:hAnsi="Arial" w:cs="Arial"/>
          <w:spacing w:val="1"/>
          <w:sz w:val="24"/>
          <w:szCs w:val="24"/>
        </w:rPr>
        <w:t>г</w:t>
      </w:r>
      <w:r w:rsidRPr="002272D1">
        <w:rPr>
          <w:rFonts w:ascii="Arial" w:hAnsi="Arial" w:cs="Arial"/>
          <w:sz w:val="24"/>
          <w:szCs w:val="24"/>
        </w:rPr>
        <w:t xml:space="preserve">о </w:t>
      </w:r>
      <w:r w:rsidRPr="002272D1">
        <w:rPr>
          <w:rFonts w:ascii="Arial" w:hAnsi="Arial" w:cs="Arial"/>
          <w:spacing w:val="1"/>
          <w:sz w:val="24"/>
          <w:szCs w:val="24"/>
        </w:rPr>
        <w:t>обр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з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ния.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Исполнителем основного мероприятия 1.3. отдел образования, опеки и попечительства администрации Золотухинского района.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Мероприятие 1.4. «Реализация моделей получения качественного образования детьми-инвалидами и лицами с ограниченными возможностями здоровья» предполагает предоставление детям – инвалидам возможности освоения образовательных программ общего образования в форме дистанционного, специального (коррекционного) или инклюзивного образования. Его реализация в течение 2014-2020 годов </w:t>
      </w:r>
      <w:r w:rsidRPr="002272D1">
        <w:rPr>
          <w:rFonts w:ascii="Arial" w:eastAsia="Tahoma" w:hAnsi="Arial" w:cs="Arial"/>
          <w:sz w:val="24"/>
          <w:szCs w:val="24"/>
          <w:shd w:val="clear" w:color="auto" w:fill="FFFFFF"/>
        </w:rPr>
        <w:t xml:space="preserve">позволит достигнуть следующих положительных результатов: увеличение до 100 % количества оборудованных  муниципальных образовательных учреждений для обеспечения доступности детей-инвалидов; </w:t>
      </w:r>
      <w:r w:rsidRPr="002272D1">
        <w:rPr>
          <w:rFonts w:ascii="Arial" w:eastAsia="HelveticaNeue" w:hAnsi="Arial" w:cs="Arial"/>
          <w:sz w:val="24"/>
          <w:szCs w:val="24"/>
        </w:rPr>
        <w:t xml:space="preserve">обучение педагогических работников и родителей детей–инвалидов по вопросам организации дистанционного обучения детей–инвалидов и организационно-методическое обеспечение указанного обучения. </w:t>
      </w:r>
      <w:proofErr w:type="spellStart"/>
      <w:r w:rsidRPr="002272D1">
        <w:rPr>
          <w:rFonts w:ascii="Arial" w:eastAsia="HelveticaNeue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eastAsia="HelveticaNeue" w:hAnsi="Arial" w:cs="Arial"/>
          <w:sz w:val="24"/>
          <w:szCs w:val="24"/>
        </w:rPr>
        <w:t xml:space="preserve"> мероприятия создаст трудности в развитии</w:t>
      </w:r>
      <w:r w:rsidRPr="002272D1">
        <w:rPr>
          <w:rFonts w:ascii="Arial" w:hAnsi="Arial" w:cs="Arial"/>
          <w:sz w:val="24"/>
          <w:szCs w:val="24"/>
        </w:rPr>
        <w:t xml:space="preserve"> современной инфраструктуры образования детей-инвалидов, в формирования у данной категории обучающихся социальных компетенций, гражданских установок, культуры здорового образа жизни.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>Исполнителем основного мероприятия 1.4. является отдел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tabs>
          <w:tab w:val="left" w:pos="6314"/>
          <w:tab w:val="left" w:pos="646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Реализация мероприятия 1.5. «Создание условий для реализации федеральных государственных образовательных стандартов начального общего, основного общего, среднего (полного) общего образования» позволит оснастить общеобразовательные учреждения Золотухинского района современным учебно-лабораторным, производственным, компьютерным, спортивным оборудованием. Пополнить школьные библиотеки учебниками, художественной и справочной литературой.</w:t>
      </w:r>
      <w:r w:rsidRPr="002272D1">
        <w:rPr>
          <w:rFonts w:ascii="Arial" w:eastAsia="HelveticaNeue" w:hAnsi="Arial" w:cs="Arial"/>
          <w:sz w:val="24"/>
          <w:szCs w:val="24"/>
        </w:rPr>
        <w:t xml:space="preserve"> </w:t>
      </w:r>
      <w:r w:rsidRPr="002272D1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2272D1">
        <w:rPr>
          <w:rFonts w:ascii="Arial" w:hAnsi="Arial" w:cs="Arial"/>
          <w:sz w:val="24"/>
          <w:szCs w:val="24"/>
        </w:rPr>
        <w:t>нереализации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мероприятия общеобразовательные учреждения не будут укомплектованы современным учебно-лабораторным, производственным, спортивным, компьютерным оборудованием, учебной литературой, что приведет к нарушению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 в общеобразовательных организациях.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Исполнителем основного мероприятия 1.5. является отдел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right="-1" w:firstLine="709"/>
        <w:jc w:val="both"/>
        <w:rPr>
          <w:rFonts w:ascii="Arial" w:eastAsia="HelveticaNeue" w:hAnsi="Arial" w:cs="Arial"/>
          <w:sz w:val="24"/>
          <w:szCs w:val="24"/>
          <w:shd w:val="clear" w:color="auto" w:fill="FFFFFF"/>
        </w:rPr>
      </w:pPr>
      <w:r w:rsidRPr="002272D1">
        <w:rPr>
          <w:rFonts w:ascii="Arial" w:eastAsia="HelveticaNeue" w:hAnsi="Arial" w:cs="Arial"/>
          <w:sz w:val="24"/>
          <w:szCs w:val="24"/>
          <w:shd w:val="clear" w:color="auto" w:fill="FFFFFF"/>
        </w:rPr>
        <w:t>Мероприятие 1.6. «Социальные гарантии работникам образования» направлено на предоставление мер социальной поддержки работникам муниципальных образовательных организаций, 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жилья.</w:t>
      </w:r>
    </w:p>
    <w:p w:rsidR="002272D1" w:rsidRPr="002272D1" w:rsidRDefault="002272D1" w:rsidP="002272D1">
      <w:pPr>
        <w:widowControl w:val="0"/>
        <w:tabs>
          <w:tab w:val="left" w:pos="219"/>
          <w:tab w:val="left" w:pos="6314"/>
          <w:tab w:val="left" w:pos="6460"/>
        </w:tabs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мероприятия создаст препятствия для обновления учительского корпуса, обеспечения общеобразовательных организаций, особенно сельской местности, молодыми кадрами, негативно повлияет на престиж профессии учителя.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Исполнителем основного мероприятия 1.6.  является отдел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tabs>
          <w:tab w:val="left" w:pos="219"/>
        </w:tabs>
        <w:autoSpaceDE w:val="0"/>
        <w:spacing w:after="0" w:line="240" w:lineRule="auto"/>
        <w:ind w:right="-86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Мероприятие 1.7. «Развитие кадрового потенциала системы общего образования детей» нацелено на доведение до 100% доли учителей и руководителей общеобразовательных учреждений, прошедших повышение квалификации и профессиональную переподготовку в соответствии с федеральными образовательными стандартами общего образования, в общей численности учителей. </w:t>
      </w: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мероприятия затруднит обновление профессиональных компетенций и повышение уровня подготовки управленческого и педагогического корпуса Золотухинского района. 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Исполнителем основного мероприятия 1.7. является отдел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Мероприятие 1.8. «Социальная поддержка отдельной категории граждан по оплате жилого помещения и коммунальных услуг» позволит обеспечить предоставление субвенции местным бюджетам на осуществление отдельных государственных полномочий по финансовому обеспечению расходов по предоставлению мер социальной поддержки на бесплатное жилое помещение с отоплением и освещением работникам муниципальных образовательных учреждений.</w:t>
      </w:r>
    </w:p>
    <w:p w:rsidR="002272D1" w:rsidRPr="002272D1" w:rsidRDefault="002272D1" w:rsidP="002272D1">
      <w:pPr>
        <w:widowControl w:val="0"/>
        <w:tabs>
          <w:tab w:val="left" w:pos="219"/>
          <w:tab w:val="left" w:pos="6314"/>
          <w:tab w:val="left" w:pos="6460"/>
        </w:tabs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мероприятия создаст препятствия для обновления учительского корпуса, обеспечения общеобразовательных организаций, особенно сельской местности, молодыми кадрами, негативно повлияет на престиж профессии учителя.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Исполнителем основного мероприятия 1.8. является отдел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 xml:space="preserve">Мероприятие 1.9. «Совершенствование  организации школьного питания» направлено на создание условий для 100-процентного охвата горячим питанием обучающихся во всех общеобразовательных учреждениях Золотухинского района, обеспечение бесплатным питанием отдельных категорий обучающихся общеобразовательных учреждений (из многодетных и малообеспеченных семей, обучающихся в специальных (коррекционных) классах общеобразовательных учреждений). С этой целью предполагается переоснащение и переоборудование школьных столовых; совершенствование системы организации школьного питания и повышение его эффективности; совершенствование профессионально-кадрового состава работников школьных пищеблоков и предприятий, осуществляющих питание учащихся. В результате будет увеличено количество пищеблоков школьных столовых, соответствующих нормам </w:t>
      </w:r>
      <w:proofErr w:type="spellStart"/>
      <w:r w:rsidRPr="002272D1">
        <w:rPr>
          <w:rFonts w:ascii="Arial" w:hAnsi="Arial" w:cs="Arial"/>
          <w:sz w:val="24"/>
          <w:szCs w:val="24"/>
        </w:rPr>
        <w:t>СанПиН</w:t>
      </w:r>
      <w:proofErr w:type="spellEnd"/>
      <w:r w:rsidRPr="002272D1">
        <w:rPr>
          <w:rFonts w:ascii="Arial" w:hAnsi="Arial" w:cs="Arial"/>
          <w:sz w:val="24"/>
          <w:szCs w:val="24"/>
        </w:rPr>
        <w:t>; количество мероприятий, направленных на пропаганду здорового питания.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мероприятия ухудшит состояние здоровья </w:t>
      </w:r>
      <w:proofErr w:type="gramStart"/>
      <w:r w:rsidRPr="002272D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. 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Исполнителем основного мероприятия 1.9. является отдел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spacing w:after="0" w:line="240" w:lineRule="auto"/>
        <w:textAlignment w:val="baseline"/>
        <w:rPr>
          <w:rFonts w:ascii="Arial" w:eastAsia="Tahoma" w:hAnsi="Arial" w:cs="Arial"/>
          <w:sz w:val="24"/>
          <w:szCs w:val="24"/>
        </w:rPr>
      </w:pPr>
    </w:p>
    <w:p w:rsidR="002272D1" w:rsidRPr="002272D1" w:rsidRDefault="002272D1" w:rsidP="002272D1"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spacing w:after="0" w:line="240" w:lineRule="auto"/>
        <w:jc w:val="center"/>
        <w:textAlignment w:val="baseline"/>
        <w:rPr>
          <w:rFonts w:ascii="Arial" w:eastAsia="Tahoma" w:hAnsi="Arial" w:cs="Arial"/>
          <w:sz w:val="24"/>
          <w:szCs w:val="24"/>
        </w:rPr>
      </w:pPr>
      <w:r w:rsidRPr="002272D1">
        <w:rPr>
          <w:rFonts w:ascii="Arial" w:eastAsia="Tahoma" w:hAnsi="Arial" w:cs="Arial"/>
          <w:sz w:val="24"/>
          <w:szCs w:val="24"/>
        </w:rPr>
        <w:t xml:space="preserve">1.4. Обоснование объема финансовых ресурсов, необходимых 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spacing w:after="0" w:line="240" w:lineRule="auto"/>
        <w:jc w:val="center"/>
        <w:textAlignment w:val="baseline"/>
        <w:rPr>
          <w:rFonts w:ascii="Arial" w:eastAsia="Tahoma" w:hAnsi="Arial" w:cs="Arial"/>
          <w:sz w:val="24"/>
          <w:szCs w:val="24"/>
        </w:rPr>
      </w:pPr>
      <w:r w:rsidRPr="002272D1">
        <w:rPr>
          <w:rFonts w:ascii="Arial" w:eastAsia="Tahoma" w:hAnsi="Arial" w:cs="Arial"/>
          <w:sz w:val="24"/>
          <w:szCs w:val="24"/>
        </w:rPr>
        <w:t>для реализации подпрограммы</w:t>
      </w:r>
    </w:p>
    <w:p w:rsidR="002272D1" w:rsidRPr="002272D1" w:rsidRDefault="002272D1" w:rsidP="002272D1">
      <w:pPr>
        <w:widowControl w:val="0"/>
        <w:tabs>
          <w:tab w:val="left" w:pos="6314"/>
          <w:tab w:val="left" w:pos="646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72D1">
        <w:rPr>
          <w:rFonts w:ascii="Arial" w:hAnsi="Arial" w:cs="Arial"/>
          <w:sz w:val="24"/>
          <w:szCs w:val="24"/>
        </w:rPr>
        <w:t>На финансирование мероприятий подпрограммы 1 необходимо выделение денежных сре</w:t>
      </w:r>
      <w:proofErr w:type="gramStart"/>
      <w:r w:rsidRPr="002272D1">
        <w:rPr>
          <w:rFonts w:ascii="Arial" w:hAnsi="Arial" w:cs="Arial"/>
          <w:sz w:val="24"/>
          <w:szCs w:val="24"/>
        </w:rPr>
        <w:t>дств в р</w:t>
      </w:r>
      <w:proofErr w:type="gramEnd"/>
      <w:r w:rsidRPr="002272D1">
        <w:rPr>
          <w:rFonts w:ascii="Arial" w:hAnsi="Arial" w:cs="Arial"/>
          <w:sz w:val="24"/>
          <w:szCs w:val="24"/>
        </w:rPr>
        <w:t>азмере  1678024242,4 рублей.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Прогнозные объемы финансирования основного мероприятия 1.1 «Развитие дошкольного образования» составляют 289551021. рублей.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рамках указанного мероприятия будет осуществляться выплата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образования, за счет средств областного бюджета. Выплата компенсации в соответствии с законодательством в целях материальной поддержки семей, дети которых посещают дошкольное учреждение, является расходным обязательным субъекта.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Будет приобретаться оборудование для  детских садов.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Реализация основного мероприятия 1.2. «Развитие общего образования. Обеспечение деятельности образовательных организаций Золотухинского района» предусматривает финансирование в объеме  1388473221,4 руб., которое будет направлено </w:t>
      </w:r>
      <w:proofErr w:type="gramStart"/>
      <w:r w:rsidRPr="002272D1">
        <w:rPr>
          <w:rFonts w:ascii="Arial" w:hAnsi="Arial" w:cs="Arial"/>
          <w:sz w:val="24"/>
          <w:szCs w:val="24"/>
        </w:rPr>
        <w:t>на</w:t>
      </w:r>
      <w:proofErr w:type="gramEnd"/>
      <w:r w:rsidRPr="002272D1">
        <w:rPr>
          <w:rFonts w:ascii="Arial" w:hAnsi="Arial" w:cs="Arial"/>
          <w:sz w:val="24"/>
          <w:szCs w:val="24"/>
        </w:rPr>
        <w:t>:</w:t>
      </w:r>
    </w:p>
    <w:p w:rsidR="002272D1" w:rsidRPr="002272D1" w:rsidRDefault="002272D1" w:rsidP="002272D1">
      <w:pPr>
        <w:pStyle w:val="ConsPlusNormal"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формирование территориальных образовательных сетей, приобретение автобусов для создания условий, обеспечивающих безопасность при перевозке обучающихся к месту учебы и обратно, в целях обеспечения в</w:t>
      </w:r>
      <w:r w:rsidRPr="002272D1">
        <w:rPr>
          <w:spacing w:val="1"/>
          <w:sz w:val="24"/>
          <w:szCs w:val="24"/>
        </w:rPr>
        <w:t>ы</w:t>
      </w:r>
      <w:r w:rsidRPr="002272D1">
        <w:rPr>
          <w:sz w:val="24"/>
          <w:szCs w:val="24"/>
        </w:rPr>
        <w:t>п</w:t>
      </w:r>
      <w:r w:rsidRPr="002272D1">
        <w:rPr>
          <w:spacing w:val="1"/>
          <w:sz w:val="24"/>
          <w:szCs w:val="24"/>
        </w:rPr>
        <w:t>о</w:t>
      </w:r>
      <w:r w:rsidRPr="002272D1">
        <w:rPr>
          <w:sz w:val="24"/>
          <w:szCs w:val="24"/>
        </w:rPr>
        <w:t>лн</w:t>
      </w:r>
      <w:r w:rsidRPr="002272D1">
        <w:rPr>
          <w:spacing w:val="-1"/>
          <w:sz w:val="24"/>
          <w:szCs w:val="24"/>
        </w:rPr>
        <w:t>е</w:t>
      </w:r>
      <w:r w:rsidRPr="002272D1">
        <w:rPr>
          <w:sz w:val="24"/>
          <w:szCs w:val="24"/>
        </w:rPr>
        <w:t xml:space="preserve">ния </w:t>
      </w:r>
      <w:r w:rsidRPr="002272D1">
        <w:rPr>
          <w:spacing w:val="2"/>
          <w:sz w:val="24"/>
          <w:szCs w:val="24"/>
        </w:rPr>
        <w:t>г</w:t>
      </w:r>
      <w:r w:rsidRPr="002272D1">
        <w:rPr>
          <w:spacing w:val="1"/>
          <w:sz w:val="24"/>
          <w:szCs w:val="24"/>
        </w:rPr>
        <w:t>о</w:t>
      </w:r>
      <w:r w:rsidRPr="002272D1">
        <w:rPr>
          <w:spacing w:val="-1"/>
          <w:sz w:val="24"/>
          <w:szCs w:val="24"/>
        </w:rPr>
        <w:t>с</w:t>
      </w:r>
      <w:r w:rsidRPr="002272D1">
        <w:rPr>
          <w:spacing w:val="1"/>
          <w:sz w:val="24"/>
          <w:szCs w:val="24"/>
        </w:rPr>
        <w:t>уд</w:t>
      </w:r>
      <w:r w:rsidRPr="002272D1">
        <w:rPr>
          <w:spacing w:val="-1"/>
          <w:sz w:val="24"/>
          <w:szCs w:val="24"/>
        </w:rPr>
        <w:t>а</w:t>
      </w:r>
      <w:r w:rsidRPr="002272D1">
        <w:rPr>
          <w:spacing w:val="1"/>
          <w:sz w:val="24"/>
          <w:szCs w:val="24"/>
        </w:rPr>
        <w:t>р</w:t>
      </w:r>
      <w:r w:rsidRPr="002272D1">
        <w:rPr>
          <w:spacing w:val="-1"/>
          <w:sz w:val="24"/>
          <w:szCs w:val="24"/>
        </w:rPr>
        <w:t>с</w:t>
      </w:r>
      <w:r w:rsidRPr="002272D1">
        <w:rPr>
          <w:sz w:val="24"/>
          <w:szCs w:val="24"/>
        </w:rPr>
        <w:t>т</w:t>
      </w:r>
      <w:r w:rsidRPr="002272D1">
        <w:rPr>
          <w:spacing w:val="1"/>
          <w:sz w:val="24"/>
          <w:szCs w:val="24"/>
        </w:rPr>
        <w:t>в</w:t>
      </w:r>
      <w:r w:rsidRPr="002272D1">
        <w:rPr>
          <w:spacing w:val="-1"/>
          <w:sz w:val="24"/>
          <w:szCs w:val="24"/>
        </w:rPr>
        <w:t>е</w:t>
      </w:r>
      <w:r w:rsidRPr="002272D1">
        <w:rPr>
          <w:sz w:val="24"/>
          <w:szCs w:val="24"/>
        </w:rPr>
        <w:t>нн</w:t>
      </w:r>
      <w:r w:rsidRPr="002272D1">
        <w:rPr>
          <w:spacing w:val="1"/>
          <w:sz w:val="24"/>
          <w:szCs w:val="24"/>
        </w:rPr>
        <w:t>ы</w:t>
      </w:r>
      <w:r w:rsidRPr="002272D1">
        <w:rPr>
          <w:sz w:val="24"/>
          <w:szCs w:val="24"/>
        </w:rPr>
        <w:t xml:space="preserve">х </w:t>
      </w:r>
      <w:r w:rsidRPr="002272D1">
        <w:rPr>
          <w:spacing w:val="1"/>
          <w:sz w:val="24"/>
          <w:szCs w:val="24"/>
        </w:rPr>
        <w:t>г</w:t>
      </w:r>
      <w:r w:rsidRPr="002272D1">
        <w:rPr>
          <w:spacing w:val="-1"/>
          <w:sz w:val="24"/>
          <w:szCs w:val="24"/>
        </w:rPr>
        <w:t>а</w:t>
      </w:r>
      <w:r w:rsidRPr="002272D1">
        <w:rPr>
          <w:spacing w:val="1"/>
          <w:sz w:val="24"/>
          <w:szCs w:val="24"/>
        </w:rPr>
        <w:t>р</w:t>
      </w:r>
      <w:r w:rsidRPr="002272D1">
        <w:rPr>
          <w:spacing w:val="-1"/>
          <w:sz w:val="24"/>
          <w:szCs w:val="24"/>
        </w:rPr>
        <w:t>а</w:t>
      </w:r>
      <w:r w:rsidRPr="002272D1">
        <w:rPr>
          <w:sz w:val="24"/>
          <w:szCs w:val="24"/>
        </w:rPr>
        <w:t xml:space="preserve">нтий </w:t>
      </w:r>
      <w:r w:rsidRPr="002272D1">
        <w:rPr>
          <w:spacing w:val="1"/>
          <w:sz w:val="24"/>
          <w:szCs w:val="24"/>
        </w:rPr>
        <w:t>об</w:t>
      </w:r>
      <w:r w:rsidRPr="002272D1">
        <w:rPr>
          <w:spacing w:val="-1"/>
          <w:sz w:val="24"/>
          <w:szCs w:val="24"/>
        </w:rPr>
        <w:t>ще</w:t>
      </w:r>
      <w:r w:rsidRPr="002272D1">
        <w:rPr>
          <w:spacing w:val="1"/>
          <w:sz w:val="24"/>
          <w:szCs w:val="24"/>
        </w:rPr>
        <w:t>до</w:t>
      </w:r>
      <w:r w:rsidRPr="002272D1">
        <w:rPr>
          <w:spacing w:val="-1"/>
          <w:sz w:val="24"/>
          <w:szCs w:val="24"/>
        </w:rPr>
        <w:t>с</w:t>
      </w:r>
      <w:r w:rsidRPr="002272D1">
        <w:rPr>
          <w:spacing w:val="1"/>
          <w:sz w:val="24"/>
          <w:szCs w:val="24"/>
        </w:rPr>
        <w:t>ту</w:t>
      </w:r>
      <w:r w:rsidRPr="002272D1">
        <w:rPr>
          <w:sz w:val="24"/>
          <w:szCs w:val="24"/>
        </w:rPr>
        <w:t>пн</w:t>
      </w:r>
      <w:r w:rsidRPr="002272D1">
        <w:rPr>
          <w:spacing w:val="1"/>
          <w:sz w:val="24"/>
          <w:szCs w:val="24"/>
        </w:rPr>
        <w:t>о</w:t>
      </w:r>
      <w:r w:rsidRPr="002272D1">
        <w:rPr>
          <w:spacing w:val="-1"/>
          <w:sz w:val="24"/>
          <w:szCs w:val="24"/>
        </w:rPr>
        <w:t>с</w:t>
      </w:r>
      <w:r w:rsidRPr="002272D1">
        <w:rPr>
          <w:sz w:val="24"/>
          <w:szCs w:val="24"/>
        </w:rPr>
        <w:t xml:space="preserve">ти </w:t>
      </w:r>
      <w:r w:rsidRPr="002272D1">
        <w:rPr>
          <w:spacing w:val="1"/>
          <w:sz w:val="24"/>
          <w:szCs w:val="24"/>
        </w:rPr>
        <w:t>об</w:t>
      </w:r>
      <w:r w:rsidRPr="002272D1">
        <w:rPr>
          <w:spacing w:val="-1"/>
          <w:sz w:val="24"/>
          <w:szCs w:val="24"/>
        </w:rPr>
        <w:t>ще</w:t>
      </w:r>
      <w:r w:rsidRPr="002272D1">
        <w:rPr>
          <w:spacing w:val="1"/>
          <w:sz w:val="24"/>
          <w:szCs w:val="24"/>
        </w:rPr>
        <w:t>г</w:t>
      </w:r>
      <w:r w:rsidRPr="002272D1">
        <w:rPr>
          <w:sz w:val="24"/>
          <w:szCs w:val="24"/>
        </w:rPr>
        <w:t xml:space="preserve">о </w:t>
      </w:r>
      <w:r w:rsidRPr="002272D1">
        <w:rPr>
          <w:spacing w:val="1"/>
          <w:sz w:val="24"/>
          <w:szCs w:val="24"/>
        </w:rPr>
        <w:t>обр</w:t>
      </w:r>
      <w:r w:rsidRPr="002272D1">
        <w:rPr>
          <w:spacing w:val="-1"/>
          <w:sz w:val="24"/>
          <w:szCs w:val="24"/>
        </w:rPr>
        <w:t>а</w:t>
      </w:r>
      <w:r w:rsidRPr="002272D1">
        <w:rPr>
          <w:sz w:val="24"/>
          <w:szCs w:val="24"/>
        </w:rPr>
        <w:t>з</w:t>
      </w:r>
      <w:r w:rsidRPr="002272D1">
        <w:rPr>
          <w:spacing w:val="1"/>
          <w:sz w:val="24"/>
          <w:szCs w:val="24"/>
        </w:rPr>
        <w:t>о</w:t>
      </w:r>
      <w:r w:rsidRPr="002272D1">
        <w:rPr>
          <w:sz w:val="24"/>
          <w:szCs w:val="24"/>
        </w:rPr>
        <w:t>в</w:t>
      </w:r>
      <w:r w:rsidRPr="002272D1">
        <w:rPr>
          <w:spacing w:val="-1"/>
          <w:sz w:val="24"/>
          <w:szCs w:val="24"/>
        </w:rPr>
        <w:t>а</w:t>
      </w:r>
      <w:r w:rsidRPr="002272D1">
        <w:rPr>
          <w:sz w:val="24"/>
          <w:szCs w:val="24"/>
        </w:rPr>
        <w:t>ния, высокого качества реализации образовательных программ, независимо от места жительства, снижения доли обучающихся и общеобразовательных учреждений с низкими образовательными результатами;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получение субсидий для проведения капитального ремонта общеобразовательных организаций, необходимого для выполнения современных требований к санитарно-бытовым условиям и охране здоровья обучающихся.</w:t>
      </w:r>
    </w:p>
    <w:p w:rsidR="002272D1" w:rsidRPr="002272D1" w:rsidRDefault="002272D1" w:rsidP="002272D1">
      <w:pPr>
        <w:widowControl w:val="0"/>
        <w:tabs>
          <w:tab w:val="left" w:pos="219"/>
          <w:tab w:val="left" w:pos="6314"/>
          <w:tab w:val="left" w:pos="6460"/>
        </w:tabs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Мероприятие 1.3. «Обеспечение доступности качественного образования, реструктуризация сети общеобразовательных учреждений, расположенных в сельской местности» направлено на обеспечение конкурентоспособной  общеобразовательной подготовки обучающихся сельской местности; </w:t>
      </w:r>
      <w:r w:rsidRPr="002272D1">
        <w:rPr>
          <w:rFonts w:ascii="Arial" w:hAnsi="Arial" w:cs="Arial"/>
          <w:sz w:val="24"/>
          <w:szCs w:val="24"/>
        </w:rPr>
        <w:lastRenderedPageBreak/>
        <w:t xml:space="preserve">упорядочение подвоза обучающихся сельской местности в общеобразовательные учреждения и уменьшение рисков при их перевозке; реструктуризацию общеобразовательных учреждений, расположенных в сельской местности, создание крупных образовательных комплексов. Основными результатами мероприятия будут реструктуризация 5 общеобразовательных учреждений, расположенных в сельской местности, создание 3 крупных образовательных комплексов, приобретение 7 автобусов, соответствующих ГОСТ </w:t>
      </w:r>
      <w:proofErr w:type="gramStart"/>
      <w:r w:rsidRPr="002272D1">
        <w:rPr>
          <w:rFonts w:ascii="Arial" w:hAnsi="Arial" w:cs="Arial"/>
          <w:sz w:val="24"/>
          <w:szCs w:val="24"/>
        </w:rPr>
        <w:t>Р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51160-98 для подвоза обучающихся к месту учебы и обратно к месту проживания, что соответствует запланированным показателям. </w:t>
      </w: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основного мероприятия не позволит сократить разрыв между н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и</w:t>
      </w:r>
      <w:r w:rsidRPr="002272D1">
        <w:rPr>
          <w:rFonts w:ascii="Arial" w:hAnsi="Arial" w:cs="Arial"/>
          <w:spacing w:val="1"/>
          <w:sz w:val="24"/>
          <w:szCs w:val="24"/>
        </w:rPr>
        <w:t>бо</w:t>
      </w:r>
      <w:r w:rsidRPr="002272D1">
        <w:rPr>
          <w:rFonts w:ascii="Arial" w:hAnsi="Arial" w:cs="Arial"/>
          <w:sz w:val="24"/>
          <w:szCs w:val="24"/>
        </w:rPr>
        <w:t>л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е и н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и</w:t>
      </w:r>
      <w:r w:rsidRPr="002272D1">
        <w:rPr>
          <w:rFonts w:ascii="Arial" w:hAnsi="Arial" w:cs="Arial"/>
          <w:spacing w:val="1"/>
          <w:sz w:val="24"/>
          <w:szCs w:val="24"/>
        </w:rPr>
        <w:t>м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н</w:t>
      </w:r>
      <w:r w:rsidRPr="002272D1">
        <w:rPr>
          <w:rFonts w:ascii="Arial" w:hAnsi="Arial" w:cs="Arial"/>
          <w:spacing w:val="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 xml:space="preserve">е </w:t>
      </w:r>
      <w:r w:rsidRPr="002272D1">
        <w:rPr>
          <w:rFonts w:ascii="Arial" w:hAnsi="Arial" w:cs="Arial"/>
          <w:spacing w:val="1"/>
          <w:sz w:val="24"/>
          <w:szCs w:val="24"/>
        </w:rPr>
        <w:t>у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2"/>
          <w:sz w:val="24"/>
          <w:szCs w:val="24"/>
        </w:rPr>
        <w:t>п</w:t>
      </w:r>
      <w:r w:rsidRPr="002272D1">
        <w:rPr>
          <w:rFonts w:ascii="Arial" w:hAnsi="Arial" w:cs="Arial"/>
          <w:spacing w:val="-1"/>
          <w:sz w:val="24"/>
          <w:szCs w:val="24"/>
        </w:rPr>
        <w:t>еш</w:t>
      </w:r>
      <w:r w:rsidRPr="002272D1">
        <w:rPr>
          <w:rFonts w:ascii="Arial" w:hAnsi="Arial" w:cs="Arial"/>
          <w:spacing w:val="2"/>
          <w:sz w:val="24"/>
          <w:szCs w:val="24"/>
        </w:rPr>
        <w:t>н</w:t>
      </w:r>
      <w:r w:rsidRPr="002272D1">
        <w:rPr>
          <w:rFonts w:ascii="Arial" w:hAnsi="Arial" w:cs="Arial"/>
          <w:spacing w:val="1"/>
          <w:sz w:val="24"/>
          <w:szCs w:val="24"/>
        </w:rPr>
        <w:t>ы</w:t>
      </w:r>
      <w:r w:rsidRPr="002272D1">
        <w:rPr>
          <w:rFonts w:ascii="Arial" w:hAnsi="Arial" w:cs="Arial"/>
          <w:spacing w:val="-1"/>
          <w:sz w:val="24"/>
          <w:szCs w:val="24"/>
        </w:rPr>
        <w:t>м</w:t>
      </w:r>
      <w:r w:rsidRPr="002272D1">
        <w:rPr>
          <w:rFonts w:ascii="Arial" w:hAnsi="Arial" w:cs="Arial"/>
          <w:sz w:val="24"/>
          <w:szCs w:val="24"/>
        </w:rPr>
        <w:t xml:space="preserve">и </w:t>
      </w:r>
      <w:r w:rsidRPr="002272D1">
        <w:rPr>
          <w:rFonts w:ascii="Arial" w:hAnsi="Arial" w:cs="Arial"/>
          <w:spacing w:val="1"/>
          <w:sz w:val="24"/>
          <w:szCs w:val="24"/>
        </w:rPr>
        <w:t>ш</w:t>
      </w:r>
      <w:r w:rsidRPr="002272D1">
        <w:rPr>
          <w:rFonts w:ascii="Arial" w:hAnsi="Arial" w:cs="Arial"/>
          <w:sz w:val="24"/>
          <w:szCs w:val="24"/>
        </w:rPr>
        <w:t>к</w:t>
      </w:r>
      <w:r w:rsidRPr="002272D1">
        <w:rPr>
          <w:rFonts w:ascii="Arial" w:hAnsi="Arial" w:cs="Arial"/>
          <w:spacing w:val="1"/>
          <w:sz w:val="24"/>
          <w:szCs w:val="24"/>
        </w:rPr>
        <w:t>ол</w:t>
      </w:r>
      <w:r w:rsidRPr="002272D1">
        <w:rPr>
          <w:rFonts w:ascii="Arial" w:hAnsi="Arial" w:cs="Arial"/>
          <w:spacing w:val="-1"/>
          <w:sz w:val="24"/>
          <w:szCs w:val="24"/>
        </w:rPr>
        <w:t>ам</w:t>
      </w:r>
      <w:r w:rsidRPr="002272D1">
        <w:rPr>
          <w:rFonts w:ascii="Arial" w:hAnsi="Arial" w:cs="Arial"/>
          <w:sz w:val="24"/>
          <w:szCs w:val="24"/>
        </w:rPr>
        <w:t xml:space="preserve">и, </w:t>
      </w:r>
      <w:proofErr w:type="gramStart"/>
      <w:r w:rsidRPr="002272D1">
        <w:rPr>
          <w:rFonts w:ascii="Arial" w:hAnsi="Arial" w:cs="Arial"/>
          <w:sz w:val="24"/>
          <w:szCs w:val="24"/>
        </w:rPr>
        <w:t>а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следовательно, создаст угрозу невыполнения </w:t>
      </w:r>
      <w:r w:rsidRPr="002272D1">
        <w:rPr>
          <w:rFonts w:ascii="Arial" w:hAnsi="Arial" w:cs="Arial"/>
          <w:spacing w:val="2"/>
          <w:sz w:val="24"/>
          <w:szCs w:val="24"/>
        </w:rPr>
        <w:t>г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1"/>
          <w:sz w:val="24"/>
          <w:szCs w:val="24"/>
        </w:rPr>
        <w:t>уд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z w:val="24"/>
          <w:szCs w:val="24"/>
        </w:rPr>
        <w:t>т</w:t>
      </w:r>
      <w:r w:rsidRPr="002272D1">
        <w:rPr>
          <w:rFonts w:ascii="Arial" w:hAnsi="Arial" w:cs="Arial"/>
          <w:spacing w:val="1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е</w:t>
      </w:r>
      <w:r w:rsidRPr="002272D1">
        <w:rPr>
          <w:rFonts w:ascii="Arial" w:hAnsi="Arial" w:cs="Arial"/>
          <w:sz w:val="24"/>
          <w:szCs w:val="24"/>
        </w:rPr>
        <w:t>нн</w:t>
      </w:r>
      <w:r w:rsidRPr="002272D1">
        <w:rPr>
          <w:rFonts w:ascii="Arial" w:hAnsi="Arial" w:cs="Arial"/>
          <w:spacing w:val="1"/>
          <w:sz w:val="24"/>
          <w:szCs w:val="24"/>
        </w:rPr>
        <w:t>ы</w:t>
      </w:r>
      <w:r w:rsidRPr="002272D1">
        <w:rPr>
          <w:rFonts w:ascii="Arial" w:hAnsi="Arial" w:cs="Arial"/>
          <w:sz w:val="24"/>
          <w:szCs w:val="24"/>
        </w:rPr>
        <w:t xml:space="preserve">х </w:t>
      </w:r>
      <w:r w:rsidRPr="002272D1">
        <w:rPr>
          <w:rFonts w:ascii="Arial" w:hAnsi="Arial" w:cs="Arial"/>
          <w:spacing w:val="1"/>
          <w:sz w:val="24"/>
          <w:szCs w:val="24"/>
        </w:rPr>
        <w:t>г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pacing w:val="1"/>
          <w:sz w:val="24"/>
          <w:szCs w:val="24"/>
        </w:rPr>
        <w:t>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 xml:space="preserve">нтий </w:t>
      </w:r>
      <w:r w:rsidRPr="002272D1">
        <w:rPr>
          <w:rFonts w:ascii="Arial" w:hAnsi="Arial" w:cs="Arial"/>
          <w:spacing w:val="1"/>
          <w:sz w:val="24"/>
          <w:szCs w:val="24"/>
        </w:rPr>
        <w:t>об</w:t>
      </w:r>
      <w:r w:rsidRPr="002272D1">
        <w:rPr>
          <w:rFonts w:ascii="Arial" w:hAnsi="Arial" w:cs="Arial"/>
          <w:spacing w:val="-1"/>
          <w:sz w:val="24"/>
          <w:szCs w:val="24"/>
        </w:rPr>
        <w:t>ще</w:t>
      </w:r>
      <w:r w:rsidRPr="002272D1">
        <w:rPr>
          <w:rFonts w:ascii="Arial" w:hAnsi="Arial" w:cs="Arial"/>
          <w:spacing w:val="1"/>
          <w:sz w:val="24"/>
          <w:szCs w:val="24"/>
        </w:rPr>
        <w:t>до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pacing w:val="1"/>
          <w:sz w:val="24"/>
          <w:szCs w:val="24"/>
        </w:rPr>
        <w:t>ту</w:t>
      </w:r>
      <w:r w:rsidRPr="002272D1">
        <w:rPr>
          <w:rFonts w:ascii="Arial" w:hAnsi="Arial" w:cs="Arial"/>
          <w:sz w:val="24"/>
          <w:szCs w:val="24"/>
        </w:rPr>
        <w:t>пн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pacing w:val="-1"/>
          <w:sz w:val="24"/>
          <w:szCs w:val="24"/>
        </w:rPr>
        <w:t>с</w:t>
      </w:r>
      <w:r w:rsidRPr="002272D1">
        <w:rPr>
          <w:rFonts w:ascii="Arial" w:hAnsi="Arial" w:cs="Arial"/>
          <w:sz w:val="24"/>
          <w:szCs w:val="24"/>
        </w:rPr>
        <w:t xml:space="preserve">ти </w:t>
      </w:r>
      <w:r w:rsidRPr="002272D1">
        <w:rPr>
          <w:rFonts w:ascii="Arial" w:hAnsi="Arial" w:cs="Arial"/>
          <w:spacing w:val="1"/>
          <w:sz w:val="24"/>
          <w:szCs w:val="24"/>
        </w:rPr>
        <w:t>об</w:t>
      </w:r>
      <w:r w:rsidRPr="002272D1">
        <w:rPr>
          <w:rFonts w:ascii="Arial" w:hAnsi="Arial" w:cs="Arial"/>
          <w:spacing w:val="-1"/>
          <w:sz w:val="24"/>
          <w:szCs w:val="24"/>
        </w:rPr>
        <w:t>ще</w:t>
      </w:r>
      <w:r w:rsidRPr="002272D1">
        <w:rPr>
          <w:rFonts w:ascii="Arial" w:hAnsi="Arial" w:cs="Arial"/>
          <w:spacing w:val="1"/>
          <w:sz w:val="24"/>
          <w:szCs w:val="24"/>
        </w:rPr>
        <w:t>г</w:t>
      </w:r>
      <w:r w:rsidRPr="002272D1">
        <w:rPr>
          <w:rFonts w:ascii="Arial" w:hAnsi="Arial" w:cs="Arial"/>
          <w:sz w:val="24"/>
          <w:szCs w:val="24"/>
        </w:rPr>
        <w:t xml:space="preserve">о </w:t>
      </w:r>
      <w:r w:rsidRPr="002272D1">
        <w:rPr>
          <w:rFonts w:ascii="Arial" w:hAnsi="Arial" w:cs="Arial"/>
          <w:spacing w:val="1"/>
          <w:sz w:val="24"/>
          <w:szCs w:val="24"/>
        </w:rPr>
        <w:t>обр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з</w:t>
      </w:r>
      <w:r w:rsidRPr="002272D1">
        <w:rPr>
          <w:rFonts w:ascii="Arial" w:hAnsi="Arial" w:cs="Arial"/>
          <w:spacing w:val="1"/>
          <w:sz w:val="24"/>
          <w:szCs w:val="24"/>
        </w:rPr>
        <w:t>о</w:t>
      </w:r>
      <w:r w:rsidRPr="002272D1">
        <w:rPr>
          <w:rFonts w:ascii="Arial" w:hAnsi="Arial" w:cs="Arial"/>
          <w:sz w:val="24"/>
          <w:szCs w:val="24"/>
        </w:rPr>
        <w:t>в</w:t>
      </w:r>
      <w:r w:rsidRPr="002272D1">
        <w:rPr>
          <w:rFonts w:ascii="Arial" w:hAnsi="Arial" w:cs="Arial"/>
          <w:spacing w:val="-1"/>
          <w:sz w:val="24"/>
          <w:szCs w:val="24"/>
        </w:rPr>
        <w:t>а</w:t>
      </w:r>
      <w:r w:rsidRPr="002272D1">
        <w:rPr>
          <w:rFonts w:ascii="Arial" w:hAnsi="Arial" w:cs="Arial"/>
          <w:sz w:val="24"/>
          <w:szCs w:val="24"/>
        </w:rPr>
        <w:t>ния.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Мероприятие 1.4. «Реализация моделей получения качественного образования детьми-инвалидами и лицами с ограниченными возможностями здоровья» не предусматривает финансирование, но предполагает предоставление детям – инвалидам возможности освоения образовательных программ общего образования в форме дистанционного, специального (коррекционного) или инклюзивного образования.  </w:t>
      </w:r>
    </w:p>
    <w:p w:rsidR="002272D1" w:rsidRPr="002272D1" w:rsidRDefault="002272D1" w:rsidP="002272D1">
      <w:pPr>
        <w:tabs>
          <w:tab w:val="left" w:pos="6314"/>
          <w:tab w:val="left" w:pos="6460"/>
        </w:tabs>
        <w:spacing w:after="0" w:line="240" w:lineRule="auto"/>
        <w:ind w:right="-1" w:firstLine="709"/>
        <w:jc w:val="both"/>
        <w:rPr>
          <w:rFonts w:ascii="Arial" w:eastAsia="HelveticaNeue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Реализация мероприятия 1.5. «Создание условий для реализации федеральных государственных образовательных стандартов начального общего, основного общего, среднего (полного) общего образования» предполагает финансирование в объеме тыс. руб. ежегодно и позволит оснастить общеобразовательные учреждения Золотухинского района современным учебно-лабораторным, производственным, компьютерным, спортивным оборудованием. Пополнить школьные библиотеки учебниками, художественной и справочной литературой.</w:t>
      </w:r>
      <w:r w:rsidRPr="002272D1">
        <w:rPr>
          <w:rFonts w:ascii="Arial" w:eastAsia="HelveticaNeue" w:hAnsi="Arial" w:cs="Arial"/>
          <w:sz w:val="24"/>
          <w:szCs w:val="24"/>
        </w:rPr>
        <w:t xml:space="preserve"> </w:t>
      </w:r>
    </w:p>
    <w:p w:rsidR="002272D1" w:rsidRPr="002272D1" w:rsidRDefault="002272D1" w:rsidP="002272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right="-1" w:firstLine="709"/>
        <w:jc w:val="both"/>
        <w:rPr>
          <w:rFonts w:ascii="Arial" w:eastAsia="HelveticaNeue" w:hAnsi="Arial" w:cs="Arial"/>
          <w:sz w:val="24"/>
          <w:szCs w:val="24"/>
          <w:shd w:val="clear" w:color="auto" w:fill="FFFFFF"/>
        </w:rPr>
      </w:pPr>
      <w:r w:rsidRPr="002272D1">
        <w:rPr>
          <w:rFonts w:ascii="Arial" w:eastAsia="HelveticaNeue" w:hAnsi="Arial" w:cs="Arial"/>
          <w:sz w:val="24"/>
          <w:szCs w:val="24"/>
          <w:shd w:val="clear" w:color="auto" w:fill="FFFFFF"/>
        </w:rPr>
        <w:t>Мероприятие 1.6. «Социальные гарантии работникам образования» предусматривает финансирование в объеме  4518,5 тыс. руб. и направлено на предоставление мер социальной поддержки работникам муниципальных образовательных организаций, 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жилья.</w:t>
      </w:r>
    </w:p>
    <w:p w:rsidR="002272D1" w:rsidRPr="002272D1" w:rsidRDefault="002272D1" w:rsidP="002272D1">
      <w:pPr>
        <w:tabs>
          <w:tab w:val="left" w:pos="219"/>
        </w:tabs>
        <w:autoSpaceDE w:val="0"/>
        <w:spacing w:after="0" w:line="240" w:lineRule="auto"/>
        <w:ind w:right="-8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Мероприятие 1.7. «Развитие кадрового потенциала системы общего образования детей» </w:t>
      </w:r>
      <w:r w:rsidRPr="002272D1">
        <w:rPr>
          <w:rFonts w:ascii="Arial" w:eastAsia="HelveticaNeue" w:hAnsi="Arial" w:cs="Arial"/>
          <w:sz w:val="24"/>
          <w:szCs w:val="24"/>
          <w:shd w:val="clear" w:color="auto" w:fill="FFFFFF"/>
        </w:rPr>
        <w:t xml:space="preserve">предусматривает финансирование в объеме  1146,0 тыс. руб. и </w:t>
      </w:r>
      <w:r w:rsidRPr="002272D1">
        <w:rPr>
          <w:rFonts w:ascii="Arial" w:hAnsi="Arial" w:cs="Arial"/>
          <w:sz w:val="24"/>
          <w:szCs w:val="24"/>
        </w:rPr>
        <w:t xml:space="preserve">нацелено на доведение до 100% доли учителей и руководителей общеобразовательных учреждений, прошедших повышение квалификации и профессиональную переподготовку в соответствии с федеральными образовательными стандартами общего образования, в общей численности учителей к окончанию срока действия Программы. Тем самым для всех педагогов будет обеспечена возможность непрерывного профессионального развития, увеличено до 100% количества учителей, прошедших повышение квалификации и переподготовку. </w:t>
      </w:r>
      <w:proofErr w:type="spellStart"/>
      <w:r w:rsidRPr="002272D1">
        <w:rPr>
          <w:rFonts w:ascii="Arial" w:hAnsi="Arial" w:cs="Arial"/>
          <w:sz w:val="24"/>
          <w:szCs w:val="24"/>
        </w:rPr>
        <w:t>Нереализация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мероприятия затруднит обновление профессиональных компетенций и повышение уровня подготовки управленческого и педагогического корпуса Золотухинского района.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Мероприятие 1.8. «Социальная поддержка отдельным категориям граждан по оплате жилого помещения и коммунальных услуг» </w:t>
      </w:r>
      <w:r w:rsidRPr="002272D1">
        <w:rPr>
          <w:rFonts w:ascii="Arial" w:eastAsia="HelveticaNeue" w:hAnsi="Arial" w:cs="Arial"/>
          <w:sz w:val="24"/>
          <w:szCs w:val="24"/>
          <w:shd w:val="clear" w:color="auto" w:fill="FFFFFF"/>
        </w:rPr>
        <w:t xml:space="preserve">предусматривает финансирование в объеме  79749,745 тыс. руб. и </w:t>
      </w:r>
      <w:r w:rsidRPr="002272D1">
        <w:rPr>
          <w:rFonts w:ascii="Arial" w:hAnsi="Arial" w:cs="Arial"/>
          <w:sz w:val="24"/>
          <w:szCs w:val="24"/>
        </w:rPr>
        <w:t>позволит обеспечить получение субвенции на обеспечение расходов по предоставлению мер социальной поддержки на бесплатное жилое помещение с отоплением и освещением работникам муниципальных образовательных учреждений.</w:t>
      </w:r>
    </w:p>
    <w:p w:rsidR="002272D1" w:rsidRPr="002272D1" w:rsidRDefault="002272D1" w:rsidP="002272D1">
      <w:pPr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 xml:space="preserve">Мероприятие 1.9. «Совершенствование организации школьного питания» </w:t>
      </w:r>
      <w:r w:rsidRPr="002272D1">
        <w:rPr>
          <w:rFonts w:ascii="Arial" w:eastAsia="HelveticaNeue" w:hAnsi="Arial" w:cs="Arial"/>
          <w:sz w:val="24"/>
          <w:szCs w:val="24"/>
          <w:shd w:val="clear" w:color="auto" w:fill="FFFFFF"/>
        </w:rPr>
        <w:t xml:space="preserve">предусматривает финансирование в объеме  4046,0 тыс. руб. и </w:t>
      </w:r>
      <w:r w:rsidRPr="002272D1">
        <w:rPr>
          <w:rFonts w:ascii="Arial" w:hAnsi="Arial" w:cs="Arial"/>
          <w:sz w:val="24"/>
          <w:szCs w:val="24"/>
        </w:rPr>
        <w:t xml:space="preserve">направлено на создание условий для 100-процентного охвата горячим питанием обучающихся во всех общеобразовательных учреждениях Золотухинского района, обеспечение бесплатным питанием отдельных категорий обучающихся общеобразовательных учреждений (из многодетных и малообеспеченных семей, обучающихся в специальных (коррекционных) классах общеобразовательных учреждений). </w:t>
      </w:r>
    </w:p>
    <w:p w:rsidR="002272D1" w:rsidRPr="002272D1" w:rsidRDefault="002272D1" w:rsidP="002272D1">
      <w:pPr>
        <w:overflowPunct w:val="0"/>
        <w:autoSpaceDE w:val="0"/>
        <w:spacing w:after="0" w:line="240" w:lineRule="auto"/>
        <w:ind w:right="-1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2272D1" w:rsidRPr="002272D1" w:rsidRDefault="002272D1" w:rsidP="002272D1">
      <w:pPr>
        <w:overflowPunct w:val="0"/>
        <w:autoSpaceDE w:val="0"/>
        <w:spacing w:after="0" w:line="240" w:lineRule="auto"/>
        <w:ind w:right="-1"/>
        <w:jc w:val="center"/>
        <w:textAlignment w:val="baseline"/>
        <w:rPr>
          <w:rFonts w:ascii="Arial" w:hAnsi="Arial" w:cs="Arial"/>
          <w:bCs/>
          <w:sz w:val="24"/>
          <w:szCs w:val="24"/>
        </w:rPr>
      </w:pPr>
    </w:p>
    <w:p w:rsidR="002272D1" w:rsidRPr="002272D1" w:rsidRDefault="002272D1" w:rsidP="002272D1">
      <w:pPr>
        <w:overflowPunct w:val="0"/>
        <w:autoSpaceDE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П</w:t>
      </w:r>
      <w:r w:rsidRPr="002272D1">
        <w:rPr>
          <w:rFonts w:ascii="Arial" w:hAnsi="Arial" w:cs="Arial"/>
          <w:bCs/>
          <w:spacing w:val="1"/>
          <w:sz w:val="24"/>
          <w:szCs w:val="24"/>
        </w:rPr>
        <w:t>о</w:t>
      </w:r>
      <w:r w:rsidRPr="002272D1">
        <w:rPr>
          <w:rFonts w:ascii="Arial" w:hAnsi="Arial" w:cs="Arial"/>
          <w:bCs/>
          <w:spacing w:val="-1"/>
          <w:sz w:val="24"/>
          <w:szCs w:val="24"/>
        </w:rPr>
        <w:t>д</w:t>
      </w:r>
      <w:r w:rsidRPr="002272D1">
        <w:rPr>
          <w:rFonts w:ascii="Arial" w:hAnsi="Arial" w:cs="Arial"/>
          <w:bCs/>
          <w:sz w:val="24"/>
          <w:szCs w:val="24"/>
        </w:rPr>
        <w:t>пр</w:t>
      </w:r>
      <w:r w:rsidRPr="002272D1">
        <w:rPr>
          <w:rFonts w:ascii="Arial" w:hAnsi="Arial" w:cs="Arial"/>
          <w:bCs/>
          <w:spacing w:val="1"/>
          <w:sz w:val="24"/>
          <w:szCs w:val="24"/>
        </w:rPr>
        <w:t>ог</w:t>
      </w:r>
      <w:r w:rsidRPr="002272D1">
        <w:rPr>
          <w:rFonts w:ascii="Arial" w:hAnsi="Arial" w:cs="Arial"/>
          <w:bCs/>
          <w:sz w:val="24"/>
          <w:szCs w:val="24"/>
        </w:rPr>
        <w:t>рамма 2 «</w:t>
      </w:r>
      <w:r w:rsidRPr="002272D1">
        <w:rPr>
          <w:rFonts w:ascii="Arial" w:hAnsi="Arial" w:cs="Arial"/>
          <w:sz w:val="24"/>
          <w:szCs w:val="24"/>
        </w:rPr>
        <w:t xml:space="preserve">Развитие дополнительного образования и 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системы воспитания детей</w:t>
      </w:r>
      <w:r w:rsidRPr="002272D1">
        <w:rPr>
          <w:rFonts w:ascii="Arial" w:hAnsi="Arial" w:cs="Arial"/>
          <w:bCs/>
          <w:sz w:val="24"/>
          <w:szCs w:val="24"/>
        </w:rPr>
        <w:t xml:space="preserve">» 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муниципальной программы Золотухинского района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Pr="002272D1">
        <w:rPr>
          <w:rFonts w:ascii="Arial" w:eastAsia="HiddenHorzOCR" w:hAnsi="Arial" w:cs="Arial"/>
          <w:sz w:val="24"/>
          <w:szCs w:val="24"/>
        </w:rPr>
        <w:t xml:space="preserve">  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 xml:space="preserve">«Развитие образования в Золотухинском районе» </w:t>
      </w:r>
    </w:p>
    <w:p w:rsidR="002272D1" w:rsidRPr="002272D1" w:rsidRDefault="002272D1" w:rsidP="002272D1">
      <w:pPr>
        <w:pStyle w:val="12"/>
        <w:rPr>
          <w:rFonts w:ascii="Arial" w:hAnsi="Arial" w:cs="Arial"/>
          <w:b w:val="0"/>
          <w:sz w:val="24"/>
          <w:szCs w:val="24"/>
        </w:rPr>
      </w:pPr>
    </w:p>
    <w:p w:rsidR="002272D1" w:rsidRPr="002272D1" w:rsidRDefault="002272D1" w:rsidP="002272D1">
      <w:pPr>
        <w:pStyle w:val="12"/>
        <w:rPr>
          <w:rFonts w:ascii="Arial" w:hAnsi="Arial" w:cs="Arial"/>
          <w:b w:val="0"/>
          <w:sz w:val="24"/>
          <w:szCs w:val="24"/>
        </w:rPr>
      </w:pPr>
      <w:proofErr w:type="gramStart"/>
      <w:r w:rsidRPr="002272D1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2272D1">
        <w:rPr>
          <w:rFonts w:ascii="Arial" w:hAnsi="Arial" w:cs="Arial"/>
          <w:b w:val="0"/>
          <w:sz w:val="24"/>
          <w:szCs w:val="24"/>
        </w:rPr>
        <w:t xml:space="preserve"> А С П О Р Т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подпрограммы 2 «Развитие дополнительного образования 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и системы воспитания детей»</w:t>
      </w:r>
    </w:p>
    <w:p w:rsidR="002272D1" w:rsidRPr="002272D1" w:rsidRDefault="002272D1" w:rsidP="002272D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647"/>
        <w:gridCol w:w="368"/>
        <w:gridCol w:w="6600"/>
      </w:tblGrid>
      <w:tr w:rsidR="002272D1" w:rsidRPr="002272D1" w:rsidTr="002272D1">
        <w:trPr>
          <w:trHeight w:val="339"/>
        </w:trPr>
        <w:tc>
          <w:tcPr>
            <w:tcW w:w="2647" w:type="dxa"/>
          </w:tcPr>
          <w:p w:rsidR="002272D1" w:rsidRPr="002272D1" w:rsidRDefault="002272D1" w:rsidP="002272D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  <w:p w:rsidR="002272D1" w:rsidRPr="002272D1" w:rsidRDefault="002272D1" w:rsidP="002272D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0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2272D1" w:rsidRPr="002272D1" w:rsidTr="002272D1">
        <w:tc>
          <w:tcPr>
            <w:tcW w:w="2647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36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0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Отдел по культуре, делам молодежи, физической культуре и спорту;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2272D1" w:rsidRPr="002272D1" w:rsidTr="002272D1">
        <w:trPr>
          <w:trHeight w:val="1514"/>
        </w:trPr>
        <w:tc>
          <w:tcPr>
            <w:tcW w:w="2647" w:type="dxa"/>
            <w:hideMark/>
          </w:tcPr>
          <w:p w:rsidR="002272D1" w:rsidRPr="002272D1" w:rsidRDefault="002272D1" w:rsidP="002272D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368" w:type="dxa"/>
            <w:hideMark/>
          </w:tcPr>
          <w:p w:rsidR="002272D1" w:rsidRPr="002272D1" w:rsidRDefault="002272D1" w:rsidP="002272D1">
            <w:pPr>
              <w:pStyle w:val="af9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0" w:type="dxa"/>
          </w:tcPr>
          <w:p w:rsidR="002272D1" w:rsidRPr="002272D1" w:rsidRDefault="002272D1" w:rsidP="002272D1">
            <w:pPr>
              <w:pStyle w:val="af9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создание условий для модернизации и устойчивого развития сферы дополнительного образования детей (далее - ДОД) и системы воспитания, обеспечивающих увеличение масштаба, качества и разнообразия ресурсов в целях социальной адаптации,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</w:t>
            </w:r>
          </w:p>
          <w:p w:rsidR="002272D1" w:rsidRPr="002272D1" w:rsidRDefault="002272D1" w:rsidP="002272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47" w:type="dxa"/>
            <w:hideMark/>
          </w:tcPr>
          <w:p w:rsidR="002272D1" w:rsidRPr="002272D1" w:rsidRDefault="002272D1" w:rsidP="002272D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подпрограммы  </w:t>
            </w:r>
          </w:p>
        </w:tc>
        <w:tc>
          <w:tcPr>
            <w:tcW w:w="368" w:type="dxa"/>
            <w:hideMark/>
          </w:tcPr>
          <w:p w:rsidR="002272D1" w:rsidRPr="002272D1" w:rsidRDefault="002272D1" w:rsidP="002272D1">
            <w:pPr>
              <w:pStyle w:val="af9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0" w:type="dxa"/>
          </w:tcPr>
          <w:p w:rsidR="002272D1" w:rsidRPr="002272D1" w:rsidRDefault="002272D1" w:rsidP="002272D1">
            <w:pPr>
              <w:pStyle w:val="af9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обновление нормативно-правового, программно-методического, кадрового, материально-технического обеспечения муниципальной системы дополнительного образования и воспитания детей;</w:t>
            </w:r>
          </w:p>
          <w:p w:rsidR="002272D1" w:rsidRPr="002272D1" w:rsidRDefault="002272D1" w:rsidP="002272D1">
            <w:pPr>
              <w:pStyle w:val="af9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-создание муниципальной системы непрерывной воспитательной работы и социализации, направленной на </w:t>
            </w:r>
            <w:r w:rsidRPr="002272D1">
              <w:rPr>
                <w:rFonts w:ascii="Arial" w:hAnsi="Arial" w:cs="Arial"/>
                <w:kern w:val="2"/>
                <w:sz w:val="24"/>
                <w:szCs w:val="24"/>
              </w:rPr>
              <w:t xml:space="preserve">личностное 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саморазвитие и самовоспитание </w:t>
            </w: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2272D1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272D1" w:rsidRPr="002272D1" w:rsidRDefault="002272D1" w:rsidP="002272D1">
            <w:pPr>
              <w:pStyle w:val="af9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 -внедрение механизмов социального партнерства, обеспечивающих эффективность системы воспитания и социализации подрастающего поколения;</w:t>
            </w:r>
          </w:p>
          <w:p w:rsidR="002272D1" w:rsidRPr="002272D1" w:rsidRDefault="002272D1" w:rsidP="002272D1">
            <w:pPr>
              <w:pStyle w:val="1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2272D1">
              <w:rPr>
                <w:rFonts w:ascii="Arial" w:eastAsia="HiddenHorzOCR" w:hAnsi="Arial" w:cs="Arial"/>
                <w:sz w:val="24"/>
                <w:szCs w:val="24"/>
              </w:rPr>
              <w:t xml:space="preserve">-создание условий для 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формирования эффективной системы выявления и </w:t>
            </w:r>
            <w:r w:rsidRPr="002272D1">
              <w:rPr>
                <w:rFonts w:ascii="Arial" w:eastAsia="HiddenHorzOCR" w:hAnsi="Arial" w:cs="Arial"/>
                <w:sz w:val="24"/>
                <w:szCs w:val="24"/>
              </w:rPr>
              <w:t>развития молодых талантов и детей с высокой мотивацией к обучению;</w:t>
            </w:r>
          </w:p>
          <w:p w:rsidR="002272D1" w:rsidRPr="002272D1" w:rsidRDefault="002272D1" w:rsidP="002272D1">
            <w:pPr>
              <w:pStyle w:val="1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2D1" w:rsidRPr="002272D1" w:rsidTr="002272D1">
        <w:tc>
          <w:tcPr>
            <w:tcW w:w="2647" w:type="dxa"/>
            <w:hideMark/>
          </w:tcPr>
          <w:p w:rsidR="002272D1" w:rsidRPr="002272D1" w:rsidRDefault="002272D1" w:rsidP="002272D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Целевые индикаторы </w:t>
            </w: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показатели подпрограммы</w:t>
            </w:r>
          </w:p>
        </w:tc>
        <w:tc>
          <w:tcPr>
            <w:tcW w:w="368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00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-охват детей в возрасте 5-18 лет программами ДОД </w:t>
            </w: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>(удельный вес численности детей, получающих услуги ДОД, в общей численности детей в возрасте 5-18 лет), проценты;</w:t>
            </w:r>
          </w:p>
          <w:p w:rsidR="002272D1" w:rsidRPr="002272D1" w:rsidRDefault="002272D1" w:rsidP="002272D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-отношение среднемесячной заработной платы педагогов дополнительного образования детей к среднемесячной заработной плате по экономике Курской области, проценты;</w:t>
            </w:r>
          </w:p>
          <w:p w:rsidR="002272D1" w:rsidRPr="002272D1" w:rsidRDefault="002272D1" w:rsidP="002272D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-удельный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2272D1">
              <w:rPr>
                <w:rFonts w:ascii="Arial" w:hAnsi="Arial" w:cs="Arial"/>
                <w:sz w:val="24"/>
                <w:szCs w:val="24"/>
              </w:rPr>
              <w:t xml:space="preserve"> обучающихся по программам общего образования, проценты;</w:t>
            </w:r>
          </w:p>
          <w:p w:rsidR="002272D1" w:rsidRPr="002272D1" w:rsidRDefault="002272D1" w:rsidP="002272D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-доля населения Золотухинского района, положительно оценивающая качество предоставляемых услуг в системе дополнительного образования детей, проценты; </w:t>
            </w:r>
          </w:p>
          <w:p w:rsidR="002272D1" w:rsidRPr="002272D1" w:rsidRDefault="002272D1" w:rsidP="002272D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72D1">
              <w:rPr>
                <w:rFonts w:ascii="Arial" w:hAnsi="Arial" w:cs="Arial"/>
                <w:bCs/>
                <w:sz w:val="24"/>
                <w:szCs w:val="24"/>
              </w:rPr>
              <w:t>-доля детей, занимающихся в специализированных спортивных учреждениях, в общей численности детей 6-15 лет,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 проценты</w:t>
            </w:r>
            <w:r w:rsidRPr="002272D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2272D1" w:rsidRPr="002272D1" w:rsidRDefault="002272D1" w:rsidP="002272D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bCs/>
                <w:sz w:val="24"/>
                <w:szCs w:val="24"/>
              </w:rPr>
              <w:t>-доля детей, обучающихся в детской школе искусств, в общем количестве детей в Золотухинском районе,</w:t>
            </w:r>
            <w:r w:rsidRPr="002272D1">
              <w:rPr>
                <w:rFonts w:ascii="Arial" w:hAnsi="Arial" w:cs="Arial"/>
                <w:sz w:val="24"/>
                <w:szCs w:val="24"/>
              </w:rPr>
              <w:t xml:space="preserve"> проценты;</w:t>
            </w:r>
          </w:p>
          <w:p w:rsidR="002272D1" w:rsidRPr="002272D1" w:rsidRDefault="002272D1" w:rsidP="002272D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воспитания и социализации подрастающего поколения, в их общей численности в районе, проценты</w:t>
            </w:r>
          </w:p>
          <w:p w:rsidR="002272D1" w:rsidRPr="002272D1" w:rsidRDefault="002272D1" w:rsidP="002272D1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2647" w:type="dxa"/>
            <w:hideMark/>
          </w:tcPr>
          <w:p w:rsidR="002272D1" w:rsidRPr="002272D1" w:rsidRDefault="002272D1" w:rsidP="002272D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6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0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реализация подпрограммы 2 будет осуществляться в три этапа: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1 этап - 2014 - 2015 годы;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 xml:space="preserve">2 этап – </w:t>
            </w:r>
            <w:r w:rsidRPr="002272D1">
              <w:rPr>
                <w:rFonts w:ascii="Arial" w:hAnsi="Arial" w:cs="Arial"/>
                <w:kern w:val="2"/>
                <w:sz w:val="24"/>
                <w:szCs w:val="24"/>
              </w:rPr>
              <w:t>2016 - 2018 годы;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3 этап - 2019 - 2020 годы</w:t>
            </w:r>
          </w:p>
          <w:p w:rsidR="002272D1" w:rsidRPr="002272D1" w:rsidRDefault="002272D1" w:rsidP="002272D1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rPr>
          <w:trHeight w:val="3207"/>
        </w:trPr>
        <w:tc>
          <w:tcPr>
            <w:tcW w:w="2647" w:type="dxa"/>
            <w:hideMark/>
          </w:tcPr>
          <w:p w:rsidR="002272D1" w:rsidRPr="002272D1" w:rsidRDefault="002272D1" w:rsidP="002272D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68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57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0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57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2 за счет средств бюджета муниципального района и областного бюджета составляет 72901500рублей, в том числе </w:t>
            </w:r>
            <w:r w:rsidRPr="002272D1">
              <w:rPr>
                <w:rFonts w:ascii="Arial" w:hAnsi="Arial" w:cs="Arial"/>
                <w:bCs/>
                <w:sz w:val="24"/>
                <w:szCs w:val="24"/>
              </w:rPr>
              <w:t>бюджета муниципального района</w:t>
            </w:r>
            <w:r w:rsidRPr="002272D1">
              <w:rPr>
                <w:rFonts w:ascii="Arial" w:hAnsi="Arial" w:cs="Arial"/>
                <w:sz w:val="24"/>
                <w:szCs w:val="24"/>
              </w:rPr>
              <w:t>;</w:t>
            </w:r>
            <w:r w:rsidRPr="002272D1">
              <w:rPr>
                <w:rFonts w:ascii="Arial" w:hAnsi="Arial" w:cs="Arial"/>
                <w:bCs/>
                <w:sz w:val="24"/>
                <w:szCs w:val="24"/>
              </w:rPr>
              <w:t xml:space="preserve"> областного бюджета</w:t>
            </w:r>
          </w:p>
          <w:p w:rsidR="002272D1" w:rsidRPr="002272D1" w:rsidRDefault="002272D1" w:rsidP="002272D1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2014 год – 9404400 рублей;                      240200рублей</w:t>
            </w:r>
          </w:p>
          <w:p w:rsidR="002272D1" w:rsidRPr="002272D1" w:rsidRDefault="002272D1" w:rsidP="002272D1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2015 год – 9685400рублей,                       496000рублей     </w:t>
            </w:r>
          </w:p>
          <w:p w:rsidR="002272D1" w:rsidRPr="002272D1" w:rsidRDefault="002272D1" w:rsidP="002272D1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2016 год – 10119100 рублей,                    496000рублей</w:t>
            </w:r>
          </w:p>
          <w:p w:rsidR="002272D1" w:rsidRPr="002272D1" w:rsidRDefault="002272D1" w:rsidP="002272D1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2017 год – .10119100 рублей,                   496000рублей</w:t>
            </w:r>
          </w:p>
          <w:p w:rsidR="002272D1" w:rsidRPr="002272D1" w:rsidRDefault="002272D1" w:rsidP="002272D1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2018 год – 10119100 рублей,                    496000рублей</w:t>
            </w:r>
          </w:p>
          <w:p w:rsidR="002272D1" w:rsidRPr="002272D1" w:rsidRDefault="002272D1" w:rsidP="002272D1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2019 год –  10119100рублей,                    496000рублей</w:t>
            </w:r>
          </w:p>
          <w:p w:rsidR="002272D1" w:rsidRPr="002272D1" w:rsidRDefault="002272D1" w:rsidP="002272D1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2020 год – 10119100 рублей                     496000рублей</w:t>
            </w:r>
          </w:p>
        </w:tc>
      </w:tr>
      <w:tr w:rsidR="002272D1" w:rsidRPr="002272D1" w:rsidTr="002272D1">
        <w:trPr>
          <w:trHeight w:val="2490"/>
        </w:trPr>
        <w:tc>
          <w:tcPr>
            <w:tcW w:w="2647" w:type="dxa"/>
          </w:tcPr>
          <w:p w:rsidR="002272D1" w:rsidRPr="002272D1" w:rsidRDefault="002272D1" w:rsidP="002272D1">
            <w:pPr>
              <w:tabs>
                <w:tab w:val="left" w:pos="0"/>
              </w:tabs>
              <w:snapToGrid w:val="0"/>
              <w:spacing w:after="0" w:line="240" w:lineRule="auto"/>
              <w:ind w:right="-121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2272D1" w:rsidRPr="002272D1" w:rsidRDefault="002272D1" w:rsidP="002272D1">
            <w:pPr>
              <w:tabs>
                <w:tab w:val="left" w:pos="0"/>
              </w:tabs>
              <w:spacing w:after="0" w:line="240" w:lineRule="auto"/>
              <w:ind w:right="-121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68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272D1" w:rsidRPr="002272D1" w:rsidRDefault="002272D1" w:rsidP="002272D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00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-охват детей в возрасте 5-18 лет программами ДОД (удельный вес численности детей, получающих услуги дополнительного образования, в общей численности детей в возрасте 5 - 18 лет) составит 75%;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-отношение среднемесячной заработной платы педагогов дополнительного образования детей к среднемесячной заработной плате по экономике Курской области составит 100%;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-удельный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272D1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2272D1">
              <w:rPr>
                <w:rFonts w:ascii="Arial" w:hAnsi="Arial" w:cs="Arial"/>
                <w:sz w:val="24"/>
                <w:szCs w:val="24"/>
              </w:rPr>
              <w:t xml:space="preserve"> обучающихся по программам общего образования составит 55%;</w:t>
            </w:r>
          </w:p>
          <w:p w:rsidR="002272D1" w:rsidRPr="002272D1" w:rsidRDefault="002272D1" w:rsidP="002272D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  <w:r w:rsidRPr="002272D1">
              <w:rPr>
                <w:rFonts w:ascii="Arial" w:hAnsi="Arial" w:cs="Arial"/>
                <w:bCs/>
                <w:sz w:val="24"/>
                <w:szCs w:val="24"/>
              </w:rPr>
              <w:t>доля детей, занимающихся в специализированных спортивных учреждениях, в общей численности детей 6-15 лет, составит 30 %;</w:t>
            </w:r>
          </w:p>
          <w:p w:rsidR="002272D1" w:rsidRPr="002272D1" w:rsidRDefault="002272D1" w:rsidP="002272D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72D1">
              <w:rPr>
                <w:rFonts w:ascii="Arial" w:hAnsi="Arial" w:cs="Arial"/>
                <w:bCs/>
                <w:sz w:val="24"/>
                <w:szCs w:val="24"/>
              </w:rPr>
              <w:t>-доля детей, обучающихся в детской школе искусств, в общем количестве детей в Золотухинском районе, составит 10 %;</w:t>
            </w:r>
          </w:p>
          <w:p w:rsidR="002272D1" w:rsidRPr="002272D1" w:rsidRDefault="002272D1" w:rsidP="002272D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-доля населения, положительно оценивающая качество предоставляемых услуг в системе дополнительного образования детей, из общего числа опрошенного населения, составит не менее 75%;</w:t>
            </w:r>
          </w:p>
          <w:p w:rsidR="002272D1" w:rsidRPr="002272D1" w:rsidRDefault="002272D1" w:rsidP="002272D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воспитания и социализации подрастающего поколения, в их общей численности в районе  составит 75%.</w:t>
            </w:r>
          </w:p>
          <w:p w:rsidR="002272D1" w:rsidRPr="002272D1" w:rsidRDefault="002272D1" w:rsidP="002272D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2272D1">
        <w:rPr>
          <w:rFonts w:ascii="Arial" w:hAnsi="Arial" w:cs="Arial"/>
          <w:color w:val="000000"/>
          <w:sz w:val="24"/>
          <w:szCs w:val="24"/>
        </w:rPr>
        <w:t>2.1. Характеристика сферы реализации подпрограммы, описание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основных проблем в указанной сфере и прогноз ее развития </w:t>
      </w: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настоящее время благодаря государственной политике в сфере образования наметились положительные тенденции, определяющие воспитание как приоритетную сферу, обеспечивающую человеческий ресурс социально-экономического развития страны.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Процесс модернизации российской школы коренным образом изменил отношение к содержанию феномена воспитания, под которым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обществе, в государстве, в мире.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Укрепление и развитие воспитательного потенциала в </w:t>
      </w:r>
      <w:proofErr w:type="spellStart"/>
      <w:r w:rsidRPr="002272D1">
        <w:rPr>
          <w:rFonts w:ascii="Arial" w:hAnsi="Arial" w:cs="Arial"/>
          <w:sz w:val="24"/>
          <w:szCs w:val="24"/>
        </w:rPr>
        <w:t>социокультурном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пространстве Российской Федерации основано на взаимодействии систем общего и дополнительного образования, которые будут интегрированы в единую среду социализации. В федеральных государственных </w:t>
      </w:r>
      <w:r w:rsidRPr="002272D1">
        <w:rPr>
          <w:rFonts w:ascii="Arial" w:hAnsi="Arial" w:cs="Arial"/>
          <w:sz w:val="24"/>
          <w:szCs w:val="24"/>
        </w:rPr>
        <w:lastRenderedPageBreak/>
        <w:t>образовательных стандартах общего образования дополнительное образование присутствует как обязательный компонент обучения.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Система дополнительного образования детей в Золотухинском районе  представлена </w:t>
      </w:r>
      <w:r w:rsidRPr="002272D1">
        <w:rPr>
          <w:rFonts w:ascii="Arial" w:hAnsi="Arial" w:cs="Arial"/>
          <w:sz w:val="24"/>
          <w:szCs w:val="24"/>
        </w:rPr>
        <w:t xml:space="preserve">3 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организациями дополнительного образования детей. Услугами дополнительного образования в настоящее время пользуются более 1382 ребенка, что составляет   73 % от общей </w:t>
      </w:r>
      <w:proofErr w:type="gramStart"/>
      <w:r w:rsidRPr="002272D1">
        <w:rPr>
          <w:rFonts w:ascii="Arial" w:hAnsi="Arial" w:cs="Arial"/>
          <w:color w:val="000000"/>
          <w:sz w:val="24"/>
          <w:szCs w:val="24"/>
        </w:rPr>
        <w:t>численности</w:t>
      </w:r>
      <w:proofErr w:type="gramEnd"/>
      <w:r w:rsidRPr="002272D1">
        <w:rPr>
          <w:rFonts w:ascii="Arial" w:hAnsi="Arial" w:cs="Arial"/>
          <w:color w:val="000000"/>
          <w:sz w:val="24"/>
          <w:szCs w:val="24"/>
        </w:rPr>
        <w:t xml:space="preserve"> обучающихся в общеобразовательных организациях Золотухинского района. Ежегодно проводится более 40 районных и 30 областных  массовых мероприятий с детьми: предметных олимпиад, научных конференций, творческих конкурсов, фестивалей, спортивных состязаний.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Поддержка системы дополнительного образования детей, укрепление материальной базы учреждений, предусмотрены мероприятиями областной целевой программы «Развитие образования в Курской области на 2011-2014 годы»</w:t>
      </w:r>
      <w:r w:rsidRPr="002272D1">
        <w:rPr>
          <w:rFonts w:ascii="Arial" w:hAnsi="Arial" w:cs="Arial"/>
          <w:color w:val="000000"/>
          <w:sz w:val="24"/>
          <w:szCs w:val="24"/>
        </w:rPr>
        <w:t>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К приоритетным направлениям системы образования района относится организация работы с одаренными детьми. Данная работа осуществляется в соответствии с подпрограммой «Одаренные дети» областной целевой программы «Социальная поддержка и улучшение положения детей в Курской области на 2011-2014 годы», постановлением Губернатора Курской области от 25.10.2010 г. № 499-па «О развитии системы работы с одаренными детьми», Концепцией общенациональной системы выявления и развития молодых талантов.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Работа по духовно-нравственному и гражданско-патриотическому воспитанию детей осуществляется в соответствии с областными целевыми программами «Духовно-нравственное воспитание детей и молодежи в Курской области на 2011-2014 годы», «Патриотическое воспитание граждан в Курской области на 2012-2015 годы», «Допризывная подготовка молодежи  на 2010-2013 годы».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рамках областной целевой программы «Духовно-нравственное воспитание детей и молодежи в Курской области на 2011-2014 годы» проводится работа по созданию условий для изучения на региональном уровне курса «Основы православной культуры» во 2-11 классах общеобразовательных учреждений в форме факультатива.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Доля школьников, изучающих основы православной культуры, в 2012 году составила  97 % от общего количества обучающихся.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Охват детей, включенных в мероприятия  патриотической направленности, ежегодно растет и составляет около 80  % от общей численности обучающихся.</w:t>
      </w:r>
    </w:p>
    <w:p w:rsidR="002272D1" w:rsidRPr="002272D1" w:rsidRDefault="002272D1" w:rsidP="002272D1">
      <w:pPr>
        <w:pStyle w:val="a8"/>
        <w:spacing w:before="0" w:after="0"/>
        <w:ind w:firstLine="709"/>
        <w:jc w:val="both"/>
        <w:rPr>
          <w:color w:val="auto"/>
        </w:rPr>
      </w:pPr>
      <w:r w:rsidRPr="002272D1">
        <w:rPr>
          <w:color w:val="auto"/>
        </w:rPr>
        <w:t>В районе действует  2 патриотических клуба и объединения с общей численностью 130 человек. Развивается кадетское движение. В образовательных учреждениях района функционирует 2 кадетских класса, в которых обучается 39 человек.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 рамках всероссийского туристско-краеведческого движения «Отечество» развивается поисковая и исследовательская деятельность по изучению истории Курского края. В работу </w:t>
      </w:r>
      <w:proofErr w:type="gramStart"/>
      <w:r w:rsidRPr="002272D1">
        <w:rPr>
          <w:rFonts w:ascii="Arial" w:hAnsi="Arial" w:cs="Arial"/>
          <w:sz w:val="24"/>
          <w:szCs w:val="24"/>
        </w:rPr>
        <w:t>включены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 более  700 обучающихся.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настоящее время в образовательных учреждениях района действуют  7 музеев и 10 краеведческих уголков, в работе которых задействовано более   1000   школьников. Итоги работы школьных музеев представляла на областной выставке «Народная память о защитниках Отечества» МБОУ «</w:t>
      </w:r>
      <w:proofErr w:type="spellStart"/>
      <w:r w:rsidRPr="002272D1">
        <w:rPr>
          <w:rFonts w:ascii="Arial" w:hAnsi="Arial" w:cs="Arial"/>
          <w:sz w:val="24"/>
          <w:szCs w:val="24"/>
        </w:rPr>
        <w:t>Свободинская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средняя общеобразовательная школа».</w:t>
      </w:r>
      <w:r w:rsidRPr="002272D1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Совместно с отделом военного комиссариата Курской области по </w:t>
      </w:r>
      <w:proofErr w:type="spellStart"/>
      <w:r w:rsidRPr="002272D1">
        <w:rPr>
          <w:rFonts w:ascii="Arial" w:hAnsi="Arial" w:cs="Arial"/>
          <w:sz w:val="24"/>
          <w:szCs w:val="24"/>
        </w:rPr>
        <w:t>Золотухинскому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району проводится работа по воспитанию позитивного </w:t>
      </w:r>
      <w:r w:rsidRPr="002272D1">
        <w:rPr>
          <w:rFonts w:ascii="Arial" w:hAnsi="Arial" w:cs="Arial"/>
          <w:sz w:val="24"/>
          <w:szCs w:val="24"/>
        </w:rPr>
        <w:lastRenderedPageBreak/>
        <w:t xml:space="preserve">отношения молодежи призывного возраста к несению военной службы. В образовательных учреждениях созданы условия для изучения предметов основ безопасности жизнедеятельности и основ военной службы. </w:t>
      </w:r>
      <w:r w:rsidRPr="002272D1">
        <w:rPr>
          <w:rFonts w:ascii="Arial" w:hAnsi="Arial" w:cs="Arial"/>
          <w:color w:val="0D0D0D"/>
          <w:sz w:val="24"/>
          <w:szCs w:val="24"/>
        </w:rPr>
        <w:t xml:space="preserve">Организованы и проведены 5-дневные учебные сборы с общим охватом 40       </w:t>
      </w:r>
      <w:proofErr w:type="gramStart"/>
      <w:r w:rsidRPr="002272D1">
        <w:rPr>
          <w:rFonts w:ascii="Arial" w:hAnsi="Arial" w:cs="Arial"/>
          <w:color w:val="0D0D0D"/>
          <w:sz w:val="24"/>
          <w:szCs w:val="24"/>
        </w:rPr>
        <w:t>обучающихся</w:t>
      </w:r>
      <w:proofErr w:type="gramEnd"/>
      <w:r w:rsidRPr="002272D1">
        <w:rPr>
          <w:rFonts w:ascii="Arial" w:hAnsi="Arial" w:cs="Arial"/>
          <w:color w:val="0D0D0D"/>
          <w:sz w:val="24"/>
          <w:szCs w:val="24"/>
        </w:rPr>
        <w:t>, что составило    8,8 %  от молодежи призывного возраста</w:t>
      </w:r>
      <w:r w:rsidRPr="002272D1">
        <w:rPr>
          <w:rFonts w:ascii="Arial" w:hAnsi="Arial" w:cs="Arial"/>
          <w:color w:val="C00000"/>
          <w:sz w:val="24"/>
          <w:szCs w:val="24"/>
        </w:rPr>
        <w:t>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7августа 2009г.</w:t>
      </w:r>
      <w:r w:rsidRPr="002272D1">
        <w:rPr>
          <w:rFonts w:ascii="Arial" w:hAnsi="Arial" w:cs="Arial"/>
          <w:sz w:val="24"/>
          <w:szCs w:val="24"/>
        </w:rPr>
        <w:br/>
        <w:t>№1101-р, осуществляется комплекс мероприятий по развитию физической культуры и спорта.</w:t>
      </w:r>
    </w:p>
    <w:p w:rsidR="002272D1" w:rsidRPr="002272D1" w:rsidRDefault="002272D1" w:rsidP="00227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9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В ведении отдела по физической культуре и спорту администрации Золотухинского района  находится детско-юношеская спортивная школа, которая оказывают услуги по реализации образовательных программ дополнительного образования для обучающихся 5-18 лет, проходящих спортивную подготовку.</w:t>
      </w:r>
    </w:p>
    <w:p w:rsidR="002272D1" w:rsidRPr="002272D1" w:rsidRDefault="002272D1" w:rsidP="00227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9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В ДЮСШ функционируют отделения  дзюдо, легкой атлетики, футбола, баскетбола, волейбола, спортивной гимнастики.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 xml:space="preserve">К наиболее массовым мероприятиям в системе образования относятся </w:t>
      </w:r>
      <w:r w:rsidRPr="002272D1">
        <w:rPr>
          <w:rFonts w:ascii="Arial" w:eastAsia="HiddenHorzOCR" w:hAnsi="Arial" w:cs="Arial"/>
          <w:sz w:val="24"/>
          <w:szCs w:val="24"/>
        </w:rPr>
        <w:t xml:space="preserve"> Всероссийские спортивные соревнования среди обучающихся в образовательных организациях - Президентские спортивные игры и Президентские состязания, спартакиада школьников по различным видам спорта.</w:t>
      </w:r>
      <w:proofErr w:type="gramEnd"/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Дополнительное образование сегодня - необходимое звено в воспитании многогранной личности, в ее образовании и профессиональной ориентации. Оно предназначено для свободного выбора и освоения детьми дополнительных программ, которые близки их природе, отвечают внутренним потребностям, помогают развивать интеллект.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 xml:space="preserve">Организация межведомственного взаимодействия систем общего и дополнительного образования с привлечением органов муниципальной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 стимулирует  разнообразие воспитательных стратегий и технологий, повышает эффективность взаимодействия учебной и </w:t>
      </w:r>
      <w:proofErr w:type="spellStart"/>
      <w:r w:rsidRPr="002272D1">
        <w:rPr>
          <w:rFonts w:ascii="Arial" w:hAnsi="Arial" w:cs="Arial"/>
          <w:sz w:val="24"/>
          <w:szCs w:val="24"/>
        </w:rPr>
        <w:t>внеучебной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 деятельности, поддерживает баланс государственного, семейного и общественного воспитания.</w:t>
      </w:r>
      <w:proofErr w:type="gramEnd"/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За период с 2008 года активизировалось межведомственное  взаимодействие в интересах более полного удовлетворения культурно-образовательных запросов личности, семьи и общества; повысилась  роль дополнительного образования детей и системы воспитания в деятельности образовательных учреждений всех типов и видов по развитию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 мотивации ребенка к самообразованию, воспитанию и гражданскому становлению личности, формированию толерантного сознания.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Вместе с тем муниципальная система дополнительного образования используется не в полной мере, что связано с устаревшей учебной и материально-технической </w:t>
      </w:r>
      <w:r w:rsidRPr="002272D1">
        <w:rPr>
          <w:rFonts w:ascii="Arial" w:hAnsi="Arial" w:cs="Arial"/>
          <w:sz w:val="24"/>
          <w:szCs w:val="24"/>
        </w:rPr>
        <w:t>базой, дефицитом высокопрофессиональных кадров педагогов, недостаточным финансированием учреждений дополнительного образования детей из бюджетов всех уровней.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Отсутствие эффективных мер по решению этих проблем может вести к возникновению следующих рисков: ограничение доступа к качественным услугам дополнительного образования детей, недостаточный уровень </w:t>
      </w:r>
      <w:proofErr w:type="spellStart"/>
      <w:r w:rsidRPr="002272D1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социальных компетенций и гражданских установок </w:t>
      </w:r>
      <w:r w:rsidRPr="002272D1">
        <w:rPr>
          <w:rFonts w:ascii="Arial" w:hAnsi="Arial" w:cs="Arial"/>
          <w:sz w:val="24"/>
          <w:szCs w:val="24"/>
        </w:rPr>
        <w:lastRenderedPageBreak/>
        <w:t>обучающихся, рост числа правонарушений и асоциальных проявлений в подростковой и молодежной среде.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Динамика развития дополнительного образования детей и системы воспитания до 2020 года будет формироваться под воздействием факторов, включающих: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обновление содержания, организационных форм, методов и технологий дополнительного образования и воспитания детей;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создание и развитие новых информационных технологий, включающих телекоммуникационные проекты и дистанционное обучение в учреждениях дополнительного образования детей; 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повышение социального статуса и профессионального совершенствования педагогических и руководящих кадров системы воспитания и дополнительного образования детей;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развитие инфраструктуры и материально-технической базы дополнительного образования детей.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2.2. Приоритеты государственной политики в сфере реализации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подпрограммы, цели, задачи и показатели (индикаторы) достижения 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целей и решения задач, описание основных ожидаемых результатов 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подпрограммы, сроков и контрольных этапов реализации </w:t>
      </w:r>
    </w:p>
    <w:p w:rsidR="002272D1" w:rsidRPr="002272D1" w:rsidRDefault="002272D1" w:rsidP="002272D1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подпрограммы</w:t>
      </w:r>
    </w:p>
    <w:p w:rsidR="002272D1" w:rsidRPr="002272D1" w:rsidRDefault="002272D1" w:rsidP="002272D1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tabs>
          <w:tab w:val="left" w:pos="990"/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 xml:space="preserve">Развитие доступного и эффективного дополнительного образования детей и молодежи (продвижение культуры, спорта),  создание современной инфраструктуры дополнительного образования, обеспечение его соответствия изменяющимся потребностям населения, направленность на организацию социальной практики, профессиональную ориентацию, </w:t>
      </w:r>
      <w:proofErr w:type="spellStart"/>
      <w:r w:rsidRPr="002272D1">
        <w:rPr>
          <w:rFonts w:ascii="Arial" w:hAnsi="Arial" w:cs="Arial"/>
          <w:sz w:val="24"/>
          <w:szCs w:val="24"/>
        </w:rPr>
        <w:t>культурно-досуговую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деятельность с целью формирования ценностного самосознания высоконравственной, творческой, компетентной личности, ориентированной на укрепление культурно-исторических традиций и основ государственности современной России являются приоритетными задачами государственной политики в сфере образования.</w:t>
      </w:r>
      <w:proofErr w:type="gramEnd"/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Подпрограмма базируется на положениях Федерального закона от 29 декабря 2012 года  № 273-ФЗ «Об образовании в Российской Федерации», Типового положения об учреждении дополнительного образования детей, утвержденного приказом </w:t>
      </w:r>
      <w:proofErr w:type="spellStart"/>
      <w:r w:rsidRPr="002272D1">
        <w:rPr>
          <w:rFonts w:ascii="Arial" w:hAnsi="Arial" w:cs="Arial"/>
          <w:sz w:val="24"/>
          <w:szCs w:val="24"/>
          <w:shd w:val="clear" w:color="auto" w:fill="FFFFFF"/>
        </w:rPr>
        <w:t>Минобрнауки</w:t>
      </w:r>
      <w:proofErr w:type="spellEnd"/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 России от 26 июня 2012 г. № 504, Национальной стратегии действий в интересах детей Российской Федерации до 2017 года, утвержденной Указом Президента Российской Федерации от 1 июня 2012 г. № 761, государственной программы Российской Федерации</w:t>
      </w:r>
      <w:proofErr w:type="gramEnd"/>
      <w:r w:rsidRPr="002272D1">
        <w:rPr>
          <w:rFonts w:ascii="Arial" w:hAnsi="Arial" w:cs="Arial"/>
          <w:sz w:val="24"/>
          <w:szCs w:val="24"/>
          <w:shd w:val="clear" w:color="auto" w:fill="FFFFFF"/>
        </w:rPr>
        <w:t xml:space="preserve"> «Развитие образования на 2013-2020 годы», утвержденной распоряжением Правительства Российской Федерации от 15 мая 2013 года № 792-р.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Приоритетами подпрограммы 2 являются: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</w:t>
      </w:r>
      <w:r w:rsidRPr="002272D1">
        <w:rPr>
          <w:rFonts w:ascii="Arial" w:hAnsi="Arial" w:cs="Arial"/>
          <w:color w:val="C00000"/>
          <w:sz w:val="24"/>
          <w:szCs w:val="24"/>
        </w:rPr>
        <w:t xml:space="preserve"> </w:t>
      </w:r>
      <w:r w:rsidRPr="002272D1">
        <w:rPr>
          <w:rFonts w:ascii="Arial" w:hAnsi="Arial" w:cs="Arial"/>
          <w:sz w:val="24"/>
          <w:szCs w:val="24"/>
        </w:rPr>
        <w:t xml:space="preserve">приоритет духовно-нравственного и гражданско-патриотического воспитания подрастающего поколения посредством создания условий для обеспечения качества реализации федеральных государственных образовательных стандартов в области дополнительного образования;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 обновление нормативно-правовых, программно-методических, организационно-управленческих, материально-технических, финансово-экономических ресурсов в целях повышения эффективности муниципальной системы дополнительного образования и воспитания детей;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>- качественный рост кадрового состава муниципальной системы образования посредством реализации персонифицированной модели повышения квалификации;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 обеспечение инновационного развития воспитательных систем в образовательных организациях,  интеграции основных и дополнительных образовательных программ, направленных на всестороннее удовлетворение образовательных потребностей детей в интеллектуальном, духовно-нравственном, физическом самосовершенствовании;</w:t>
      </w:r>
    </w:p>
    <w:p w:rsidR="002272D1" w:rsidRPr="002272D1" w:rsidRDefault="002272D1" w:rsidP="002272D1">
      <w:pPr>
        <w:pStyle w:val="a8"/>
        <w:spacing w:before="0" w:after="0"/>
        <w:ind w:firstLine="709"/>
        <w:jc w:val="both"/>
        <w:rPr>
          <w:color w:val="auto"/>
        </w:rPr>
      </w:pPr>
      <w:r w:rsidRPr="002272D1">
        <w:rPr>
          <w:color w:val="auto"/>
        </w:rPr>
        <w:t>-расширение межведомственного взаимодействия организаций  системы общего, дополнительного образования с органами муниципальной власти, осуществляющих управление в сферах образования, молодежной политики и спорта, охраны здоровья и социальной политики, учреждениями культуры;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 с</w:t>
      </w:r>
      <w:r w:rsidRPr="002272D1">
        <w:rPr>
          <w:rFonts w:ascii="Arial" w:eastAsia="HiddenHorzOCR" w:hAnsi="Arial" w:cs="Arial"/>
          <w:sz w:val="24"/>
          <w:szCs w:val="24"/>
        </w:rPr>
        <w:t>оздание условий для развития молодых талантов и детей с высокой мотивацией к обучению, их участия в олимпиадах и конкурсах разного уровня, проектной деятельности.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</w:rPr>
      </w:pPr>
      <w:r w:rsidRPr="002272D1">
        <w:rPr>
          <w:rFonts w:ascii="Arial" w:hAnsi="Arial" w:cs="Arial"/>
          <w:color w:val="auto"/>
        </w:rPr>
        <w:t>Важнейшей задачей развития сферы дополнительного образования и воспитания детей является</w:t>
      </w:r>
      <w:r w:rsidRPr="002272D1">
        <w:rPr>
          <w:rFonts w:ascii="Arial" w:hAnsi="Arial" w:cs="Arial"/>
        </w:rPr>
        <w:t xml:space="preserve"> повышение доступности и качества услуг и обеспечение их соответствия изменяющимся потребностям населения. С этой целью будет обеспечено обновление спектра программ. 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 xml:space="preserve">Среди основных направлений организации воспитания и социализации обучающихся образовательных организаций будут развиваться направления, обозначенные  в Программе развития воспитательной компоненты в общеобразовательной школе (письмо </w:t>
      </w:r>
      <w:proofErr w:type="spellStart"/>
      <w:r w:rsidRPr="002272D1">
        <w:rPr>
          <w:rFonts w:ascii="Arial" w:hAnsi="Arial" w:cs="Arial"/>
          <w:color w:val="auto"/>
        </w:rPr>
        <w:t>Минобрнауки</w:t>
      </w:r>
      <w:proofErr w:type="spellEnd"/>
      <w:r w:rsidRPr="002272D1">
        <w:rPr>
          <w:rFonts w:ascii="Arial" w:hAnsi="Arial" w:cs="Arial"/>
          <w:color w:val="auto"/>
        </w:rPr>
        <w:t xml:space="preserve"> России от 13 мая 2013 г. № ИР-352/09):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гражданско-патриотическое воспитание;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духовно-нравственное воспитание;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воспитание положительного отношения к труду и творчеству;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интеллектуальное воспитание;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spellStart"/>
      <w:r w:rsidRPr="002272D1">
        <w:rPr>
          <w:rFonts w:ascii="Arial" w:hAnsi="Arial" w:cs="Arial"/>
          <w:color w:val="auto"/>
        </w:rPr>
        <w:t>здоровьесберегающее</w:t>
      </w:r>
      <w:proofErr w:type="spellEnd"/>
      <w:r w:rsidRPr="002272D1">
        <w:rPr>
          <w:rFonts w:ascii="Arial" w:hAnsi="Arial" w:cs="Arial"/>
          <w:color w:val="auto"/>
        </w:rPr>
        <w:t xml:space="preserve"> воспитание;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spellStart"/>
      <w:r w:rsidRPr="002272D1">
        <w:rPr>
          <w:rFonts w:ascii="Arial" w:hAnsi="Arial" w:cs="Arial"/>
          <w:color w:val="auto"/>
        </w:rPr>
        <w:t>социокультурное</w:t>
      </w:r>
      <w:proofErr w:type="spellEnd"/>
      <w:r w:rsidRPr="002272D1">
        <w:rPr>
          <w:rFonts w:ascii="Arial" w:hAnsi="Arial" w:cs="Arial"/>
          <w:color w:val="auto"/>
        </w:rPr>
        <w:t xml:space="preserve"> и </w:t>
      </w:r>
      <w:proofErr w:type="spellStart"/>
      <w:r w:rsidRPr="002272D1">
        <w:rPr>
          <w:rFonts w:ascii="Arial" w:hAnsi="Arial" w:cs="Arial"/>
          <w:color w:val="auto"/>
        </w:rPr>
        <w:t>медиакультурное</w:t>
      </w:r>
      <w:proofErr w:type="spellEnd"/>
      <w:r w:rsidRPr="002272D1">
        <w:rPr>
          <w:rFonts w:ascii="Arial" w:hAnsi="Arial" w:cs="Arial"/>
          <w:color w:val="auto"/>
        </w:rPr>
        <w:t xml:space="preserve"> воспитание;  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spellStart"/>
      <w:r w:rsidRPr="002272D1">
        <w:rPr>
          <w:rFonts w:ascii="Arial" w:hAnsi="Arial" w:cs="Arial"/>
          <w:color w:val="auto"/>
        </w:rPr>
        <w:t>культуротворческое</w:t>
      </w:r>
      <w:proofErr w:type="spellEnd"/>
      <w:r w:rsidRPr="002272D1">
        <w:rPr>
          <w:rFonts w:ascii="Arial" w:hAnsi="Arial" w:cs="Arial"/>
          <w:color w:val="auto"/>
        </w:rPr>
        <w:t xml:space="preserve"> и эстетическое воспитание; 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правовое воспитание и культура безопасности;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воспитание семейных ценностей;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формирование коммуникативной культуры;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экологическое воспитание.</w:t>
      </w:r>
    </w:p>
    <w:p w:rsidR="002272D1" w:rsidRPr="002272D1" w:rsidRDefault="002272D1" w:rsidP="002272D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 xml:space="preserve">Действенными мерами по  развитию  указанных направлений станут программы и проекты, направленные </w:t>
      </w:r>
      <w:proofErr w:type="gramStart"/>
      <w:r w:rsidRPr="002272D1">
        <w:rPr>
          <w:rFonts w:ascii="Arial" w:hAnsi="Arial" w:cs="Arial"/>
          <w:color w:val="auto"/>
        </w:rPr>
        <w:t>на</w:t>
      </w:r>
      <w:proofErr w:type="gramEnd"/>
      <w:r w:rsidRPr="002272D1">
        <w:rPr>
          <w:rFonts w:ascii="Arial" w:hAnsi="Arial" w:cs="Arial"/>
          <w:color w:val="auto"/>
        </w:rPr>
        <w:t xml:space="preserve">: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</w:t>
      </w:r>
      <w:r w:rsidRPr="002272D1">
        <w:rPr>
          <w:rFonts w:ascii="Arial" w:hAnsi="Arial" w:cs="Arial"/>
          <w:color w:val="00000A"/>
          <w:sz w:val="24"/>
          <w:szCs w:val="24"/>
        </w:rPr>
        <w:t xml:space="preserve">овышение качества социального партнерства в </w:t>
      </w:r>
      <w:r w:rsidRPr="002272D1">
        <w:rPr>
          <w:rFonts w:ascii="Arial" w:hAnsi="Arial" w:cs="Arial"/>
          <w:sz w:val="24"/>
          <w:szCs w:val="24"/>
        </w:rPr>
        <w:t>области воспитания;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формирование толерантности в образовательных отношениях как нормы осознанного и доброжелательного отношения к другому человеку, его мировоззрению, культуре, религии, традициям;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расширение пространства социальной активности детских и молодежных общественных объединений в сохранении и развитии традиций Курской области;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внедрение информационного и мониторингового сопровождения воспитательного процесса в образовательных организациях;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профилактику рисков вовлечения детей в противоправную деятельность;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обновление форм психологической и коррекционно-педагогической помощи (психолого-педагогического сопровождения) детям в образовательных организациях;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развитие практик социального проектирования;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разработку и реализацию современных программ социализации детей;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lastRenderedPageBreak/>
        <w:t>создание условий для развития одаренных и талантливых детей с высокой мотивацией к участию в общественной деятельности;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расширение участия школьников в работе действующих разновозрастных клубно-профильных </w:t>
      </w:r>
      <w:proofErr w:type="spellStart"/>
      <w:r w:rsidRPr="002272D1">
        <w:rPr>
          <w:rFonts w:ascii="Arial" w:hAnsi="Arial" w:cs="Arial"/>
          <w:sz w:val="24"/>
          <w:szCs w:val="24"/>
        </w:rPr>
        <w:t>объединениий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, поддержка создания и </w:t>
      </w:r>
      <w:proofErr w:type="gramStart"/>
      <w:r w:rsidRPr="002272D1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новых </w:t>
      </w:r>
      <w:proofErr w:type="spellStart"/>
      <w:r w:rsidRPr="002272D1">
        <w:rPr>
          <w:rFonts w:ascii="Arial" w:hAnsi="Arial" w:cs="Arial"/>
          <w:sz w:val="24"/>
          <w:szCs w:val="24"/>
        </w:rPr>
        <w:t>подростково-молодежных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 клубов социально-воспитательной направленности;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привлечение институтов гражданского общества к формированию потребности у школьной молодежи в здоровом образе жизни; внедрение инновационных форм организации оздоровительной и физкультурно-спортивной работы;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реализацию мер по формированию безопасного и комфортного семейного окружения детей; противодействие жестокому обращению с детьми в семье через инновационный формат взаимодействия школы и родителей;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использование потенциала средств массовой информации и печати, телекоммуникации в решении задач воспитания школьной молодежи, пропаганде инновационного педагогического опыта.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Достижение нового качества  дополнительного образования и воспитания детей предполагает в качестве приоритетной задачи обновление состава и компетенций педагогических кадров. Для этого уже в ближайшие годы предусматривается комплекс мер, включающий: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 xml:space="preserve">доведение заработной платы педагогических работников организаций дополнительного образования, квалификация которых сопоставима с квалификацией педагогических работников общеобразовательной школы, до уровня зарплаты педагогических работников общеобразовательных организаций;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развитие механизмов привлечения на работу в организации дополнительного образования детей лучших выпускников вузов (в том числе – непедагогических) и талантливых специалистов.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Реализация данных мер позволит в определенной степени обеспечить выполнение заказа государства на воспитание детей в современных условиях.</w:t>
      </w:r>
    </w:p>
    <w:p w:rsidR="002272D1" w:rsidRPr="002272D1" w:rsidRDefault="002272D1" w:rsidP="002272D1">
      <w:pPr>
        <w:pStyle w:val="af9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Цель реализации подпрограммы 2: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Создание условий для модернизации и устойчивого развития сферы ДОД и системы воспитания, обеспечивающих увеличение  масштаба,  качества и разнообразия ресурсов в целях социальной адаптации,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Подпрограмма 2 предусматривает комплексное развитие всех направлений дополнительного образования и воспитания детей и направлена на решение следующих задач: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color w:val="C00000"/>
          <w:sz w:val="24"/>
          <w:szCs w:val="24"/>
        </w:rPr>
        <w:t xml:space="preserve">- </w:t>
      </w:r>
      <w:r w:rsidRPr="002272D1">
        <w:rPr>
          <w:rFonts w:ascii="Arial" w:hAnsi="Arial" w:cs="Arial"/>
          <w:sz w:val="24"/>
          <w:szCs w:val="24"/>
        </w:rPr>
        <w:t>обновление нормативно-правового, программно-методического, организационно-управленческого, кадрового, материально-технического, финансово-экономического обеспечения муниципальной системы дополнительного образования и воспитания детей;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-создание муниципальной системы непрерывной воспитательной работы и социализации, направленной на </w:t>
      </w:r>
      <w:r w:rsidRPr="002272D1">
        <w:rPr>
          <w:rFonts w:ascii="Arial" w:hAnsi="Arial" w:cs="Arial"/>
          <w:kern w:val="2"/>
          <w:sz w:val="24"/>
          <w:szCs w:val="24"/>
        </w:rPr>
        <w:t xml:space="preserve">личностное </w:t>
      </w:r>
      <w:r w:rsidRPr="002272D1">
        <w:rPr>
          <w:rFonts w:ascii="Arial" w:hAnsi="Arial" w:cs="Arial"/>
          <w:sz w:val="24"/>
          <w:szCs w:val="24"/>
        </w:rPr>
        <w:t xml:space="preserve">саморазвитие и самовоспитание обучающихся за счет обеспечения взаимодействия организаций общего и дополнительного образования; 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-внедрение и поддержка моделей  и механизмов социального партнерства, обеспечивающих эффективность системы воспитания и социализации подрастающего поколения;</w:t>
      </w:r>
    </w:p>
    <w:p w:rsidR="002272D1" w:rsidRPr="002272D1" w:rsidRDefault="002272D1" w:rsidP="002272D1">
      <w:pPr>
        <w:pStyle w:val="19"/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 xml:space="preserve">-создание условий для </w:t>
      </w:r>
      <w:r w:rsidRPr="002272D1">
        <w:rPr>
          <w:rFonts w:ascii="Arial" w:hAnsi="Arial" w:cs="Arial"/>
          <w:sz w:val="24"/>
          <w:szCs w:val="24"/>
        </w:rPr>
        <w:t xml:space="preserve">формирования эффективной системы выявления и </w:t>
      </w:r>
      <w:r w:rsidRPr="002272D1">
        <w:rPr>
          <w:rFonts w:ascii="Arial" w:eastAsia="HiddenHorzOCR" w:hAnsi="Arial" w:cs="Arial"/>
          <w:sz w:val="24"/>
          <w:szCs w:val="24"/>
        </w:rPr>
        <w:t>развития молодых талантов и детей с высокой мотивацией к обучению;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Показатели (индикаторы) реализации подпрограммы 2.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Основными показателями (индикаторами) реализации подпрограммы являются: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охват детей в возрасте 5-18 лет программами ДОД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отношение среднемесячной заработной платы педагогов муниципальных  организаций дополнительного образования детей к среднемесячной заработной плате по экономике региона;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2272D1">
        <w:rPr>
          <w:rFonts w:ascii="Arial" w:hAnsi="Arial" w:cs="Arial"/>
          <w:sz w:val="24"/>
          <w:szCs w:val="24"/>
        </w:rPr>
        <w:t>численности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обучающихся по программам общего образования;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доля населения Золотухинского района, положительно оценивающая качество предоставляемых услуг в системе дополнительного образования детей;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доля детей, занимающихся в специализированных спортивных учреждениях, в общей численности детей 6-15 лет;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доля детей, обучающихся в детской школе искусств, в общем количестве детей в Золотухинском районе;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воспитания и социализации подрастающего поколения, в их общей численности в районе.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Показатели (индикаторы) реализации подпрограммы предназначены для оценки наиболее существенных результатов реализации подпрограммы 2. 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Сроки и этапы реализации подпрограммы 2.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272D1">
        <w:rPr>
          <w:rFonts w:ascii="Arial" w:hAnsi="Arial" w:cs="Arial"/>
          <w:kern w:val="2"/>
          <w:sz w:val="24"/>
          <w:szCs w:val="24"/>
        </w:rPr>
        <w:t>Подпрограмма 2 реализуется в три этапа.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272D1">
        <w:rPr>
          <w:rFonts w:ascii="Arial" w:hAnsi="Arial" w:cs="Arial"/>
          <w:kern w:val="2"/>
          <w:sz w:val="24"/>
          <w:szCs w:val="24"/>
        </w:rPr>
        <w:t>1 этап: 2014-2015  годы;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272D1">
        <w:rPr>
          <w:rFonts w:ascii="Arial" w:hAnsi="Arial" w:cs="Arial"/>
          <w:kern w:val="2"/>
          <w:sz w:val="24"/>
          <w:szCs w:val="24"/>
        </w:rPr>
        <w:t>2 этап: 2016-2018 годы;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272D1">
        <w:rPr>
          <w:rFonts w:ascii="Arial" w:hAnsi="Arial" w:cs="Arial"/>
          <w:kern w:val="2"/>
          <w:sz w:val="24"/>
          <w:szCs w:val="24"/>
        </w:rPr>
        <w:t>3 этап: 2019-2020 годы.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Основные ожидаемые конечные результаты подпрограммы 2: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охват детей в возрасте 5-18 лет программами ДОД (удельный вес численности детей, получающих услуги дополнительного образования, в общей численности детей  в возрасте 5 - 18 лет) составит 70%;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по экономике региона составит 100%;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2272D1">
        <w:rPr>
          <w:rFonts w:ascii="Arial" w:hAnsi="Arial" w:cs="Arial"/>
          <w:sz w:val="24"/>
          <w:szCs w:val="24"/>
        </w:rPr>
        <w:t>численности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обучающихся по программам общего образования, составит 55%;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доля детей, занимающихся в специализированных спортивных учреждениях, в общей численности детей 6-15 лет составит 30 %.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>доля детей, обучающихся в детских школах искусств, в общем количестве детей в Курской области, составит 10 %;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доля населения, положительно оценивающая качество предоставляемых услуг в системе дополнительного образования детей, из общего числа опрошенного населения, составит не менее 75%;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доля образовательных организаций, обеспечивающих внедрение механизмов и моделей социального партнерства в целях повышения  </w:t>
      </w:r>
      <w:r w:rsidRPr="002272D1">
        <w:rPr>
          <w:rFonts w:ascii="Arial" w:hAnsi="Arial" w:cs="Arial"/>
          <w:sz w:val="24"/>
          <w:szCs w:val="24"/>
        </w:rPr>
        <w:lastRenderedPageBreak/>
        <w:t>эффективности системы воспитания и социализации подрастающего поколения, в их общей численности в регионе  составит 75%</w:t>
      </w:r>
      <w:r w:rsidRPr="002272D1">
        <w:rPr>
          <w:rFonts w:ascii="Arial" w:hAnsi="Arial" w:cs="Arial"/>
          <w:bCs/>
          <w:sz w:val="24"/>
          <w:szCs w:val="24"/>
        </w:rPr>
        <w:t>.</w:t>
      </w:r>
    </w:p>
    <w:p w:rsidR="002272D1" w:rsidRPr="002272D1" w:rsidRDefault="002272D1" w:rsidP="002272D1">
      <w:pPr>
        <w:pStyle w:val="Default"/>
        <w:jc w:val="center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2.3. Прогноз сводных показателей муниципальных заданий</w:t>
      </w:r>
    </w:p>
    <w:p w:rsidR="002272D1" w:rsidRPr="002272D1" w:rsidRDefault="002272D1" w:rsidP="002272D1">
      <w:pPr>
        <w:pStyle w:val="Default"/>
        <w:jc w:val="center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по этапам реализации подпрограммы</w:t>
      </w:r>
    </w:p>
    <w:p w:rsidR="002272D1" w:rsidRPr="002272D1" w:rsidRDefault="002272D1" w:rsidP="002272D1">
      <w:pPr>
        <w:autoSpaceDE w:val="0"/>
        <w:spacing w:after="0" w:line="240" w:lineRule="auto"/>
        <w:ind w:firstLine="851"/>
        <w:jc w:val="both"/>
        <w:rPr>
          <w:rFonts w:ascii="Arial" w:eastAsia="HiddenHorzOCR" w:hAnsi="Arial" w:cs="Arial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В настоящее время отдел образования, опеки и попечительства администрации Золотухинского района,  являющийся ответственным исполнителем подпрограммы 2, имеет 2 подведомственные организации дополнительного образования детей.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 xml:space="preserve">В рамках подпрограммы 2 будут обеспечены формирование и реализация муниципальных заданий на реализацию образовательных программ дополнительного образования детей за счет средств муниципального  бюджета. 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Планируемые объемы государственных заданий и объемы их финансового обеспечения представлены в приложении № 2 к Программе.</w:t>
      </w:r>
    </w:p>
    <w:p w:rsidR="002272D1" w:rsidRPr="002272D1" w:rsidRDefault="002272D1" w:rsidP="002272D1">
      <w:pPr>
        <w:pStyle w:val="Default"/>
        <w:rPr>
          <w:rFonts w:ascii="Arial" w:hAnsi="Arial" w:cs="Arial"/>
          <w:color w:val="auto"/>
        </w:rPr>
      </w:pPr>
    </w:p>
    <w:p w:rsidR="002272D1" w:rsidRPr="002272D1" w:rsidRDefault="002272D1" w:rsidP="002272D1">
      <w:pPr>
        <w:pStyle w:val="Default"/>
        <w:jc w:val="center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 xml:space="preserve">2.4. Информация об участии предприятий и организаций, </w:t>
      </w:r>
    </w:p>
    <w:p w:rsidR="002272D1" w:rsidRPr="002272D1" w:rsidRDefault="002272D1" w:rsidP="002272D1">
      <w:pPr>
        <w:pStyle w:val="Default"/>
        <w:jc w:val="center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 xml:space="preserve">независимо от их организационно-правовой формы собственности </w:t>
      </w:r>
    </w:p>
    <w:p w:rsidR="002272D1" w:rsidRPr="002272D1" w:rsidRDefault="002272D1" w:rsidP="002272D1">
      <w:pPr>
        <w:pStyle w:val="Default"/>
        <w:jc w:val="center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в реализации подпрограммы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FF0000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 реализации мероприятий подпрограммы 2 наряду с отделом образования, опеки и попечительства администрации Золотухинского района будут  принимать участие:</w:t>
      </w:r>
    </w:p>
    <w:p w:rsidR="002272D1" w:rsidRPr="002272D1" w:rsidRDefault="002272D1" w:rsidP="002272D1">
      <w:pPr>
        <w:pStyle w:val="aff"/>
        <w:snapToGrid w:val="0"/>
        <w:ind w:firstLine="708"/>
        <w:jc w:val="both"/>
        <w:rPr>
          <w:rFonts w:cs="Arial"/>
          <w:sz w:val="24"/>
        </w:rPr>
      </w:pPr>
      <w:r w:rsidRPr="002272D1">
        <w:rPr>
          <w:rFonts w:cs="Arial"/>
          <w:sz w:val="24"/>
        </w:rPr>
        <w:t>муниципальное казенное учреждение системы дополнительного педагогического образования (повышения квалификации) «Золотухинский районный методический кабинет дополнительного педагогического образования», подведомственное отделу образования, опеки и попечительства администрации Золотухинского района;</w:t>
      </w:r>
    </w:p>
    <w:p w:rsidR="002272D1" w:rsidRPr="002272D1" w:rsidRDefault="002272D1" w:rsidP="002272D1">
      <w:pPr>
        <w:pStyle w:val="aff"/>
        <w:snapToGrid w:val="0"/>
        <w:ind w:firstLine="708"/>
        <w:rPr>
          <w:rFonts w:cs="Arial"/>
          <w:color w:val="000000"/>
          <w:sz w:val="24"/>
        </w:rPr>
      </w:pPr>
      <w:r w:rsidRPr="002272D1">
        <w:rPr>
          <w:rFonts w:cs="Arial"/>
          <w:color w:val="000000"/>
          <w:sz w:val="24"/>
        </w:rPr>
        <w:t>отдел по культуре, делам молодежи, физической культуре и спорту администрации Золотухинского района;</w:t>
      </w:r>
    </w:p>
    <w:p w:rsidR="002272D1" w:rsidRPr="002272D1" w:rsidRDefault="002272D1" w:rsidP="002272D1">
      <w:pPr>
        <w:pStyle w:val="aff"/>
        <w:snapToGrid w:val="0"/>
        <w:ind w:firstLine="708"/>
        <w:rPr>
          <w:rFonts w:cs="Arial"/>
          <w:color w:val="000000"/>
          <w:sz w:val="24"/>
        </w:rPr>
      </w:pPr>
      <w:r w:rsidRPr="002272D1">
        <w:rPr>
          <w:rFonts w:cs="Arial"/>
          <w:color w:val="000000"/>
          <w:sz w:val="24"/>
        </w:rPr>
        <w:t>муниципальное казенное образовательное учреждение дополнительного образования детей «</w:t>
      </w:r>
      <w:proofErr w:type="spellStart"/>
      <w:r w:rsidRPr="002272D1">
        <w:rPr>
          <w:rFonts w:cs="Arial"/>
          <w:color w:val="000000"/>
          <w:sz w:val="24"/>
        </w:rPr>
        <w:t>Золотухинская</w:t>
      </w:r>
      <w:proofErr w:type="spellEnd"/>
      <w:r w:rsidRPr="002272D1">
        <w:rPr>
          <w:rFonts w:cs="Arial"/>
          <w:color w:val="000000"/>
          <w:sz w:val="24"/>
        </w:rPr>
        <w:t xml:space="preserve"> школа искусств».</w:t>
      </w:r>
    </w:p>
    <w:p w:rsidR="002272D1" w:rsidRPr="002272D1" w:rsidRDefault="002272D1" w:rsidP="002272D1">
      <w:pPr>
        <w:pStyle w:val="Default"/>
        <w:jc w:val="center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2.5. Обоснование объема финансовых ресурсов</w:t>
      </w:r>
    </w:p>
    <w:p w:rsidR="002272D1" w:rsidRPr="002272D1" w:rsidRDefault="002272D1" w:rsidP="002272D1">
      <w:pPr>
        <w:pStyle w:val="Default"/>
        <w:ind w:firstLine="567"/>
        <w:jc w:val="center"/>
        <w:rPr>
          <w:rFonts w:ascii="Arial" w:hAnsi="Arial" w:cs="Arial"/>
          <w:color w:val="auto"/>
        </w:rPr>
      </w:pP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 xml:space="preserve">Объем финансового обеспечения подпрограммы 2 в 2014-2020 годах </w:t>
      </w:r>
    </w:p>
    <w:p w:rsidR="002272D1" w:rsidRPr="002272D1" w:rsidRDefault="002272D1" w:rsidP="002272D1">
      <w:pPr>
        <w:autoSpaceDE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составляет  72901500.</w:t>
      </w:r>
      <w:r w:rsidRPr="002272D1">
        <w:rPr>
          <w:rFonts w:ascii="Arial" w:eastAsia="HiddenHorzOCR" w:hAnsi="Arial" w:cs="Arial"/>
          <w:sz w:val="24"/>
          <w:szCs w:val="24"/>
        </w:rPr>
        <w:t xml:space="preserve"> рублей. Основные мероприятия подпрограммы направлены на финансовое обеспечение муниципальной сети организаций дополнительного образования детей и развитие системы воспитания. 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Основной объем средств в объеме 72901500  руб. в рамках мероприятия «Обеспечение деятельности учреждениями дополнительного образования детей» направляется на проведение районных и областных массовых мероприятий учреждениями дополнительного образования детей и на обеспечение деятельности муниципальных учреждений дополнительного образования детей.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Средства на реализацию мероприятия «Развитие физической культуры и спорта в образовательных организациях дополнительного образования детей» подпрограммой не предусмотрены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Средства на реализацию мероприятия «Выявление и поддержка одаренных  детей» подпрограммой не предусмотрены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Средства на реализацию мероприятия «Развитие кадрового потенциала системы дополнительного образования детей» подпрограммой не предусмотрены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lastRenderedPageBreak/>
        <w:t>Средства на реализацию мероприятия «Духовно-нравственное воспитание детей» подпрограммой не предусмотрены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Ежегодно в рамках бюджетного процесса будет уточняться финансовое обеспечение мероприятий, направленных на развитие системы образования и повышение качества образовательных услуг.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Информация по ресурсному обеспечению подпрограммы 2 за счет средств муниципального бюджета представлена в приложении № 2 к Программе.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Информация по ресурсному обеспечению и прогнозная (справочная) оценка расходов федерального, областного, муниципального бюджетов по реализации подпрограммы 2 приведена в приложении № 2  к Программе.</w:t>
      </w:r>
    </w:p>
    <w:p w:rsidR="002272D1" w:rsidRPr="002272D1" w:rsidRDefault="002272D1" w:rsidP="002272D1">
      <w:pPr>
        <w:pStyle w:val="Default"/>
        <w:jc w:val="center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 xml:space="preserve">2.6. Анализ рисков реализации подпрограммы и описание мер </w:t>
      </w:r>
    </w:p>
    <w:p w:rsidR="002272D1" w:rsidRPr="002272D1" w:rsidRDefault="002272D1" w:rsidP="002272D1">
      <w:pPr>
        <w:pStyle w:val="Default"/>
        <w:jc w:val="center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управления рисками реализации подпрограммы</w:t>
      </w:r>
    </w:p>
    <w:p w:rsidR="002272D1" w:rsidRPr="002272D1" w:rsidRDefault="002272D1" w:rsidP="002272D1">
      <w:pPr>
        <w:pStyle w:val="Default"/>
        <w:ind w:firstLine="567"/>
        <w:jc w:val="center"/>
        <w:rPr>
          <w:rFonts w:ascii="Arial" w:hAnsi="Arial" w:cs="Arial"/>
          <w:color w:val="auto"/>
        </w:rPr>
      </w:pP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К основным рискам реализации подпрограммы 2 относятся: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финансово-экономические риски - недофинансирование мероприятий подпрограммы 2;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нормативно-правовые риски - непринятие или несвоевременное принятие необходимых нормативных правовых актов;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организационные и управленческие риски – недостаточная проработка вопросов, решаемых в рамках подпрограммы 2, недостаточная подготовка управленческого потенциала, неадекватность системы мониторинга реализации подпрограммы 2, отставание от сроков реализации мероприятий;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272D1">
        <w:rPr>
          <w:rFonts w:ascii="Arial" w:hAnsi="Arial" w:cs="Arial"/>
          <w:color w:val="auto"/>
        </w:rPr>
        <w:t>социальные риски, связанные с сопротивлением населения, профессиональной общественности и политических партий и движений целям реализации подпрограммы 2.</w:t>
      </w:r>
    </w:p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  <w:lang/>
        </w:rPr>
      </w:pPr>
      <w:r w:rsidRPr="002272D1">
        <w:rPr>
          <w:rFonts w:ascii="Arial" w:hAnsi="Arial" w:cs="Arial"/>
          <w:sz w:val="24"/>
          <w:szCs w:val="24"/>
        </w:rPr>
        <w:t>Подпрограмма 3 «Обеспечение реализации муниципальной программы Золотухинского района Курской области «Развитие образования в Золотухинском районе» и прочие мероприятия в области образования»</w:t>
      </w:r>
    </w:p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«Развитие образования в Золотухинском районе»</w:t>
      </w:r>
    </w:p>
    <w:p w:rsidR="002272D1" w:rsidRPr="002272D1" w:rsidRDefault="002272D1" w:rsidP="002272D1">
      <w:pPr>
        <w:pStyle w:val="a5"/>
        <w:jc w:val="left"/>
        <w:rPr>
          <w:rFonts w:ascii="Arial" w:hAnsi="Arial" w:cs="Arial"/>
          <w:sz w:val="24"/>
          <w:szCs w:val="24"/>
          <w:lang/>
        </w:rPr>
      </w:pPr>
    </w:p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2272D1">
        <w:rPr>
          <w:rFonts w:ascii="Arial" w:hAnsi="Arial" w:cs="Arial"/>
          <w:sz w:val="24"/>
          <w:szCs w:val="24"/>
        </w:rPr>
        <w:t>П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А С П О Р Т</w:t>
      </w:r>
    </w:p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Подпрограммы 3 «Обеспечение реализации муниципальной программы Золотухинского района Курской области «Развитие образования в Золотухинском районе» и прочие мероприятия в области образования» </w:t>
      </w:r>
    </w:p>
    <w:p w:rsidR="002272D1" w:rsidRPr="002272D1" w:rsidRDefault="002272D1" w:rsidP="002272D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119"/>
        <w:gridCol w:w="284"/>
        <w:gridCol w:w="6095"/>
      </w:tblGrid>
      <w:tr w:rsidR="002272D1" w:rsidRPr="002272D1" w:rsidTr="002272D1">
        <w:tc>
          <w:tcPr>
            <w:tcW w:w="3119" w:type="dxa"/>
          </w:tcPr>
          <w:p w:rsidR="002272D1" w:rsidRPr="002272D1" w:rsidRDefault="002272D1" w:rsidP="002272D1">
            <w:pPr>
              <w:pStyle w:val="Default"/>
              <w:snapToGrid w:val="0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 xml:space="preserve">Ответственный исполнитель подпрограммы </w:t>
            </w:r>
          </w:p>
          <w:p w:rsidR="002272D1" w:rsidRPr="002272D1" w:rsidRDefault="002272D1" w:rsidP="002272D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Отдел образования, опеки и попечительства администрации Золотухинского района </w:t>
            </w:r>
          </w:p>
        </w:tc>
      </w:tr>
      <w:tr w:rsidR="002272D1" w:rsidRPr="002272D1" w:rsidTr="002272D1">
        <w:tc>
          <w:tcPr>
            <w:tcW w:w="3119" w:type="dxa"/>
          </w:tcPr>
          <w:p w:rsidR="002272D1" w:rsidRPr="002272D1" w:rsidRDefault="002272D1" w:rsidP="002272D1">
            <w:pPr>
              <w:pStyle w:val="Default"/>
              <w:snapToGrid w:val="0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 xml:space="preserve">Участники подпрограммы </w:t>
            </w:r>
          </w:p>
          <w:p w:rsidR="002272D1" w:rsidRPr="002272D1" w:rsidRDefault="002272D1" w:rsidP="002272D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2272D1" w:rsidRPr="002272D1" w:rsidTr="002272D1">
        <w:tc>
          <w:tcPr>
            <w:tcW w:w="3119" w:type="dxa"/>
          </w:tcPr>
          <w:p w:rsidR="002272D1" w:rsidRPr="002272D1" w:rsidRDefault="002272D1" w:rsidP="002272D1">
            <w:pPr>
              <w:pStyle w:val="Default"/>
              <w:snapToGrid w:val="0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Программно-целевые инструменты подпрограммы</w:t>
            </w:r>
          </w:p>
          <w:p w:rsidR="002272D1" w:rsidRPr="002272D1" w:rsidRDefault="002272D1" w:rsidP="002272D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2272D1" w:rsidRPr="002272D1" w:rsidTr="002272D1">
        <w:tc>
          <w:tcPr>
            <w:tcW w:w="3119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обеспечение организационных, информационных, научно-методических и материально-технических условий для реализации муниципальной программы </w:t>
            </w:r>
          </w:p>
          <w:p w:rsidR="002272D1" w:rsidRPr="002272D1" w:rsidRDefault="002272D1" w:rsidP="002272D1">
            <w:pPr>
              <w:pStyle w:val="310"/>
              <w:spacing w:after="0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272D1" w:rsidRPr="002272D1" w:rsidTr="002272D1">
        <w:tc>
          <w:tcPr>
            <w:tcW w:w="3119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pStyle w:val="Default"/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-</w:t>
            </w:r>
          </w:p>
        </w:tc>
        <w:tc>
          <w:tcPr>
            <w:tcW w:w="6095" w:type="dxa"/>
            <w:hideMark/>
          </w:tcPr>
          <w:p w:rsidR="002272D1" w:rsidRPr="002272D1" w:rsidRDefault="002272D1" w:rsidP="002272D1">
            <w:pPr>
              <w:pStyle w:val="Default"/>
              <w:snapToGrid w:val="0"/>
              <w:ind w:right="-108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разработка нормативных правовых, научно-методических и иных документов, направленных на эффективное решение задач;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 xml:space="preserve">мониторинг хода реализации и информационное сопровождение </w:t>
            </w:r>
            <w:r w:rsidRPr="002272D1">
              <w:rPr>
                <w:rFonts w:ascii="Arial" w:hAnsi="Arial" w:cs="Arial"/>
                <w:color w:val="auto"/>
              </w:rPr>
              <w:t>муниципальной программы,</w:t>
            </w:r>
            <w:r w:rsidRPr="002272D1">
              <w:rPr>
                <w:rFonts w:ascii="Arial" w:hAnsi="Arial" w:cs="Arial"/>
              </w:rPr>
              <w:t xml:space="preserve"> анализ процессов и результатов с целью своевременности принятия управленческих решений; </w:t>
            </w:r>
          </w:p>
          <w:p w:rsidR="002272D1" w:rsidRPr="002272D1" w:rsidRDefault="002272D1" w:rsidP="002272D1">
            <w:pPr>
              <w:pStyle w:val="310"/>
              <w:spacing w:after="0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72D1">
              <w:rPr>
                <w:rFonts w:ascii="Arial" w:hAnsi="Arial" w:cs="Arial"/>
                <w:sz w:val="24"/>
                <w:szCs w:val="24"/>
                <w:lang w:val="ru-RU"/>
              </w:rPr>
              <w:t>укрепление материально-технической базы муниципальных учреждений  образования.</w:t>
            </w:r>
          </w:p>
        </w:tc>
      </w:tr>
      <w:tr w:rsidR="002272D1" w:rsidRPr="002272D1" w:rsidTr="002272D1">
        <w:tc>
          <w:tcPr>
            <w:tcW w:w="3119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pStyle w:val="Default"/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-</w:t>
            </w:r>
          </w:p>
        </w:tc>
        <w:tc>
          <w:tcPr>
            <w:tcW w:w="6095" w:type="dxa"/>
          </w:tcPr>
          <w:p w:rsidR="002272D1" w:rsidRPr="002272D1" w:rsidRDefault="002272D1" w:rsidP="002272D1">
            <w:pPr>
              <w:pStyle w:val="Default"/>
              <w:snapToGrid w:val="0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 xml:space="preserve">целевыми индикаторами (показателями) подпрограммы являются: 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- количество проведенных мероприятий муниципального уровня по распространению результатов муниципальной программы, единицы;</w:t>
            </w:r>
          </w:p>
          <w:p w:rsidR="002272D1" w:rsidRPr="002272D1" w:rsidRDefault="002272D1" w:rsidP="002272D1">
            <w:pPr>
              <w:pStyle w:val="af9"/>
              <w:spacing w:after="0" w:line="240" w:lineRule="auto"/>
              <w:ind w:left="0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 уровень информированности населения о реализации мероприятий по развитию сферы образования в рамках муниципальной  программы (по данным опроса), проценты;</w:t>
            </w:r>
          </w:p>
          <w:p w:rsidR="002272D1" w:rsidRPr="002272D1" w:rsidRDefault="002272D1" w:rsidP="002272D1">
            <w:pPr>
              <w:pStyle w:val="af9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 сокращение доли муниципальных казенных и бюджетных учреждений, нуждающихся в капитальном ремонте, проценты;</w:t>
            </w:r>
          </w:p>
          <w:p w:rsidR="002272D1" w:rsidRPr="002272D1" w:rsidRDefault="002272D1" w:rsidP="002272D1">
            <w:pPr>
              <w:pStyle w:val="af9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сокращение доли муниципальных казенных и бюджетных учреждений, нуждающихся в современном оборудовании, мебели, транспортных средствах, проценты</w:t>
            </w:r>
          </w:p>
          <w:p w:rsidR="002272D1" w:rsidRPr="002272D1" w:rsidRDefault="002272D1" w:rsidP="002272D1">
            <w:pPr>
              <w:pStyle w:val="af9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2D1" w:rsidRPr="002272D1" w:rsidTr="002272D1">
        <w:tc>
          <w:tcPr>
            <w:tcW w:w="3119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срок реализации подпрограммы 3 - 2014 -2020 годы:</w:t>
            </w:r>
          </w:p>
          <w:p w:rsidR="002272D1" w:rsidRPr="002272D1" w:rsidRDefault="002272D1" w:rsidP="00227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1 этап – 2014-2015 годы</w:t>
            </w:r>
          </w:p>
          <w:p w:rsidR="002272D1" w:rsidRPr="002272D1" w:rsidRDefault="002272D1" w:rsidP="00227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 этап – 2016-2018 годы</w:t>
            </w:r>
          </w:p>
          <w:p w:rsidR="002272D1" w:rsidRPr="002272D1" w:rsidRDefault="002272D1" w:rsidP="00227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3 этап – 2019-2020 годы</w:t>
            </w:r>
          </w:p>
          <w:p w:rsidR="002272D1" w:rsidRPr="002272D1" w:rsidRDefault="002272D1" w:rsidP="002272D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3119" w:type="dxa"/>
            <w:hideMark/>
          </w:tcPr>
          <w:p w:rsidR="002272D1" w:rsidRPr="002272D1" w:rsidRDefault="002272D1" w:rsidP="002272D1">
            <w:pPr>
              <w:pStyle w:val="Default"/>
              <w:snapToGrid w:val="0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272D1" w:rsidRPr="002272D1" w:rsidRDefault="002272D1" w:rsidP="0022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4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3 за счет  средств бюджета муниципального района и областного бюджета составит 53579580руб., в том числе: бюджет муниципального района; областной бюджет  </w:t>
            </w:r>
          </w:p>
          <w:p w:rsidR="002272D1" w:rsidRPr="002272D1" w:rsidRDefault="002272D1" w:rsidP="0022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2014 год – 7625600. рублей                    49311рублей</w:t>
            </w:r>
          </w:p>
          <w:p w:rsidR="002272D1" w:rsidRPr="002272D1" w:rsidRDefault="002272D1" w:rsidP="0022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2015 год –.7581803 рублей                     49311рублей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272D1">
              <w:rPr>
                <w:rFonts w:ascii="Arial" w:hAnsi="Arial" w:cs="Arial"/>
                <w:color w:val="auto"/>
              </w:rPr>
              <w:t>2016 год –.7605400 рублей                     49311рублей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272D1">
              <w:rPr>
                <w:rFonts w:ascii="Arial" w:hAnsi="Arial" w:cs="Arial"/>
                <w:color w:val="auto"/>
              </w:rPr>
              <w:t xml:space="preserve">2017 год – 7605400 рублей                     49311рублей 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272D1">
              <w:rPr>
                <w:rFonts w:ascii="Arial" w:hAnsi="Arial" w:cs="Arial"/>
                <w:color w:val="auto"/>
              </w:rPr>
              <w:t xml:space="preserve">2018 год –.7605400 рублей                     49311рублей  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272D1">
              <w:rPr>
                <w:rFonts w:ascii="Arial" w:hAnsi="Arial" w:cs="Arial"/>
                <w:color w:val="auto"/>
              </w:rPr>
              <w:t>2019 год – 7605400 рублей                     49311рублей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2020 год – 7605400 рублей                     49311рублей</w:t>
            </w:r>
          </w:p>
          <w:p w:rsidR="002272D1" w:rsidRPr="002272D1" w:rsidRDefault="002272D1" w:rsidP="002272D1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272D1" w:rsidRPr="002272D1" w:rsidTr="002272D1">
        <w:tc>
          <w:tcPr>
            <w:tcW w:w="3119" w:type="dxa"/>
            <w:hideMark/>
          </w:tcPr>
          <w:p w:rsidR="002272D1" w:rsidRPr="002272D1" w:rsidRDefault="002272D1" w:rsidP="002272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  <w:hideMark/>
          </w:tcPr>
          <w:p w:rsidR="002272D1" w:rsidRPr="002272D1" w:rsidRDefault="002272D1" w:rsidP="002272D1">
            <w:pPr>
              <w:tabs>
                <w:tab w:val="left" w:pos="484"/>
                <w:tab w:val="left" w:pos="1400"/>
                <w:tab w:val="left" w:pos="2316"/>
                <w:tab w:val="left" w:pos="3232"/>
                <w:tab w:val="left" w:pos="4148"/>
                <w:tab w:val="left" w:pos="5064"/>
                <w:tab w:val="left" w:pos="5980"/>
                <w:tab w:val="left" w:pos="6896"/>
                <w:tab w:val="left" w:pos="7812"/>
                <w:tab w:val="left" w:pos="8728"/>
                <w:tab w:val="left" w:pos="9644"/>
                <w:tab w:val="left" w:pos="10560"/>
                <w:tab w:val="left" w:pos="11476"/>
                <w:tab w:val="left" w:pos="12392"/>
                <w:tab w:val="left" w:pos="13308"/>
                <w:tab w:val="left" w:pos="14224"/>
              </w:tabs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  <w:hideMark/>
          </w:tcPr>
          <w:p w:rsidR="002272D1" w:rsidRPr="002272D1" w:rsidRDefault="002272D1" w:rsidP="002272D1">
            <w:pPr>
              <w:pStyle w:val="Default"/>
              <w:snapToGrid w:val="0"/>
              <w:jc w:val="both"/>
              <w:rPr>
                <w:rFonts w:ascii="Arial" w:hAnsi="Arial" w:cs="Arial"/>
                <w:color w:val="auto"/>
              </w:rPr>
            </w:pPr>
            <w:r w:rsidRPr="002272D1">
              <w:rPr>
                <w:rFonts w:ascii="Arial" w:hAnsi="Arial" w:cs="Arial"/>
              </w:rPr>
              <w:t xml:space="preserve">своевременное принятие нормативных правовых актов и подготовка методических рекомендаций, необходимых для реализации мероприятий </w:t>
            </w:r>
            <w:r w:rsidRPr="002272D1">
              <w:rPr>
                <w:rFonts w:ascii="Arial" w:hAnsi="Arial" w:cs="Arial"/>
                <w:color w:val="auto"/>
              </w:rPr>
              <w:t>муниципальной программы;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272D1">
              <w:rPr>
                <w:rFonts w:ascii="Arial" w:hAnsi="Arial" w:cs="Arial"/>
              </w:rPr>
              <w:t xml:space="preserve">наличие системы мониторинга и контроля реализации </w:t>
            </w:r>
            <w:r w:rsidRPr="002272D1">
              <w:rPr>
                <w:rFonts w:ascii="Arial" w:hAnsi="Arial" w:cs="Arial"/>
                <w:color w:val="auto"/>
              </w:rPr>
              <w:t xml:space="preserve">муниципальной программы; 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272D1">
              <w:rPr>
                <w:rFonts w:ascii="Arial" w:hAnsi="Arial" w:cs="Arial"/>
                <w:color w:val="auto"/>
              </w:rPr>
              <w:t>публикация в СМИ аналитических материалов о</w:t>
            </w:r>
            <w:r w:rsidRPr="002272D1">
              <w:rPr>
                <w:rFonts w:ascii="Arial" w:hAnsi="Arial" w:cs="Arial"/>
              </w:rPr>
              <w:t xml:space="preserve"> процессе реализации </w:t>
            </w:r>
            <w:r w:rsidRPr="002272D1">
              <w:rPr>
                <w:rFonts w:ascii="Arial" w:hAnsi="Arial" w:cs="Arial"/>
                <w:color w:val="auto"/>
              </w:rPr>
              <w:t xml:space="preserve">муниципальной программы; </w:t>
            </w:r>
          </w:p>
          <w:p w:rsidR="002272D1" w:rsidRPr="002272D1" w:rsidRDefault="002272D1" w:rsidP="002272D1">
            <w:pPr>
              <w:pStyle w:val="Default"/>
              <w:jc w:val="both"/>
              <w:rPr>
                <w:rFonts w:ascii="Arial" w:hAnsi="Arial" w:cs="Arial"/>
              </w:rPr>
            </w:pPr>
            <w:r w:rsidRPr="002272D1">
              <w:rPr>
                <w:rFonts w:ascii="Arial" w:hAnsi="Arial" w:cs="Arial"/>
              </w:rPr>
              <w:t xml:space="preserve">высокий уровень открытости информации о результатах развития </w:t>
            </w:r>
            <w:r w:rsidRPr="002272D1">
              <w:rPr>
                <w:rFonts w:ascii="Arial" w:hAnsi="Arial" w:cs="Arial"/>
                <w:color w:val="auto"/>
              </w:rPr>
              <w:t>муниципальной</w:t>
            </w:r>
            <w:r w:rsidRPr="002272D1">
              <w:rPr>
                <w:rFonts w:ascii="Arial" w:hAnsi="Arial" w:cs="Arial"/>
              </w:rPr>
              <w:t xml:space="preserve"> системы образования, в том числе через ежегодную публикацию Публичного доклада о состоянии и развитии системы образования Золотухинского района;</w:t>
            </w:r>
          </w:p>
          <w:p w:rsidR="002272D1" w:rsidRPr="002272D1" w:rsidRDefault="002272D1" w:rsidP="002272D1">
            <w:pPr>
              <w:pStyle w:val="af9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сокращение доли казенных и бюджетных учреждений Золотухинского района, нуждающихся в капитальном ремонте, в современном оборудовании, мебели, транспортных средствах;</w:t>
            </w:r>
          </w:p>
          <w:p w:rsidR="002272D1" w:rsidRPr="002272D1" w:rsidRDefault="002272D1" w:rsidP="002272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72D1">
              <w:rPr>
                <w:rFonts w:ascii="Arial" w:hAnsi="Arial" w:cs="Arial"/>
                <w:sz w:val="24"/>
                <w:szCs w:val="24"/>
              </w:rPr>
              <w:t>реализация Федерального закона от 29 декабря 2012 г. № 273-ФЗ «Об образовании в Российской Федерации» в части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образования.</w:t>
            </w:r>
          </w:p>
        </w:tc>
      </w:tr>
    </w:tbl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  <w:lang w:eastAsia="ar-SA"/>
        </w:rPr>
      </w:pPr>
    </w:p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3.1. Характеристика сферы реализации подпрограммы, описание </w:t>
      </w:r>
    </w:p>
    <w:p w:rsidR="002272D1" w:rsidRPr="002272D1" w:rsidRDefault="002272D1" w:rsidP="002272D1">
      <w:pPr>
        <w:pStyle w:val="a5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основных проблем в указанной сфере и прогноз ее развития</w:t>
      </w:r>
    </w:p>
    <w:p w:rsidR="002272D1" w:rsidRPr="002272D1" w:rsidRDefault="002272D1" w:rsidP="002272D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2272D1">
        <w:rPr>
          <w:rFonts w:ascii="Arial" w:eastAsia="Calibri" w:hAnsi="Arial" w:cs="Arial"/>
          <w:color w:val="000000"/>
          <w:sz w:val="24"/>
          <w:szCs w:val="24"/>
        </w:rPr>
        <w:tab/>
        <w:t xml:space="preserve">Подпрограмма 3 направлена на существенное повышение качества управления процессами развития </w:t>
      </w:r>
      <w:r w:rsidRPr="002272D1">
        <w:rPr>
          <w:rFonts w:ascii="Arial" w:hAnsi="Arial" w:cs="Arial"/>
          <w:sz w:val="24"/>
          <w:szCs w:val="24"/>
        </w:rPr>
        <w:t>муниципальной</w:t>
      </w:r>
      <w:r w:rsidRPr="002272D1">
        <w:rPr>
          <w:rFonts w:ascii="Arial" w:eastAsia="Calibri" w:hAnsi="Arial" w:cs="Arial"/>
          <w:color w:val="000000"/>
          <w:sz w:val="24"/>
          <w:szCs w:val="24"/>
        </w:rPr>
        <w:t xml:space="preserve"> системы образования, на вовлечение экспертов и широкой общественности в реализацию </w:t>
      </w:r>
      <w:r w:rsidRPr="002272D1">
        <w:rPr>
          <w:rFonts w:ascii="Arial" w:hAnsi="Arial" w:cs="Arial"/>
          <w:sz w:val="24"/>
          <w:szCs w:val="24"/>
        </w:rPr>
        <w:t>муниципальной</w:t>
      </w:r>
      <w:r w:rsidRPr="002272D1">
        <w:rPr>
          <w:rFonts w:ascii="Arial" w:eastAsia="Calibri" w:hAnsi="Arial" w:cs="Arial"/>
          <w:sz w:val="24"/>
          <w:szCs w:val="24"/>
        </w:rPr>
        <w:t xml:space="preserve"> программы.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В последние годы в сфере образования Золотухинского района  реализуется большое количество различных мер, направленных на развитие образования.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bCs/>
          <w:iCs/>
          <w:sz w:val="24"/>
          <w:szCs w:val="24"/>
        </w:rPr>
        <w:t xml:space="preserve">Это введение новой системы оплаты труда педагогическим работникам; </w:t>
      </w:r>
      <w:r w:rsidRPr="002272D1">
        <w:rPr>
          <w:rFonts w:ascii="Arial" w:hAnsi="Arial" w:cs="Arial"/>
          <w:sz w:val="24"/>
          <w:szCs w:val="24"/>
        </w:rPr>
        <w:t>обеспечение условий для введения Федеральных государственных стандартов начального и основного общего образования; развитие вариативных форм предоставления услуг дошкольного образования;</w:t>
      </w:r>
      <w:r w:rsidRPr="002272D1">
        <w:rPr>
          <w:rFonts w:ascii="Arial" w:hAnsi="Arial" w:cs="Arial"/>
          <w:i/>
          <w:sz w:val="24"/>
          <w:szCs w:val="24"/>
        </w:rPr>
        <w:t xml:space="preserve"> </w:t>
      </w:r>
      <w:r w:rsidRPr="002272D1">
        <w:rPr>
          <w:rFonts w:ascii="Arial" w:hAnsi="Arial" w:cs="Arial"/>
          <w:sz w:val="24"/>
          <w:szCs w:val="24"/>
        </w:rPr>
        <w:t>развитие системы поддержки талантливых детей; развитие инклюзивного образования; создание условий для дистанционного обучения школьников (в том числе детей-инвалидов), компьютеризация и информатизация образовательного процесса, использование новых моделей повышения квалификации педагогов, оптимизация сети общеобразовательных учреждений и др.</w:t>
      </w:r>
    </w:p>
    <w:p w:rsidR="002272D1" w:rsidRPr="002272D1" w:rsidRDefault="002272D1" w:rsidP="002272D1">
      <w:pPr>
        <w:spacing w:after="0" w:line="240" w:lineRule="auto"/>
        <w:ind w:right="-86" w:firstLine="708"/>
        <w:jc w:val="both"/>
        <w:rPr>
          <w:rFonts w:ascii="Arial" w:hAnsi="Arial" w:cs="Arial"/>
          <w:bCs/>
          <w:spacing w:val="-1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Для </w:t>
      </w:r>
      <w:proofErr w:type="gramStart"/>
      <w:r w:rsidRPr="002272D1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2272D1">
        <w:rPr>
          <w:rFonts w:ascii="Arial" w:hAnsi="Arial" w:cs="Arial"/>
          <w:color w:val="000000"/>
          <w:sz w:val="24"/>
          <w:szCs w:val="24"/>
        </w:rPr>
        <w:t xml:space="preserve"> их реализацией созданы отдельные механизмы мониторинга процессов, происходящих в системе </w:t>
      </w:r>
      <w:r w:rsidRPr="002272D1">
        <w:rPr>
          <w:rFonts w:ascii="Arial" w:hAnsi="Arial" w:cs="Arial"/>
          <w:sz w:val="24"/>
          <w:szCs w:val="24"/>
        </w:rPr>
        <w:t xml:space="preserve">муниципального 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образования. К ним можно отнести мониторинг реализации в Золотухинском районе национальной образовательной инициативы «Наша новая школа», мониторинг состояния и эффективности реализации мероприятий приоритетного национального проекта «Образование» в образовательных учреждениях; </w:t>
      </w:r>
      <w:r w:rsidRPr="002272D1">
        <w:rPr>
          <w:rFonts w:ascii="Arial" w:hAnsi="Arial" w:cs="Arial"/>
          <w:color w:val="000000"/>
          <w:sz w:val="24"/>
          <w:szCs w:val="24"/>
        </w:rPr>
        <w:lastRenderedPageBreak/>
        <w:t xml:space="preserve">мониторинг реализации </w:t>
      </w:r>
      <w:r w:rsidRPr="002272D1">
        <w:rPr>
          <w:rFonts w:ascii="Arial" w:hAnsi="Arial" w:cs="Arial"/>
          <w:bCs/>
          <w:spacing w:val="-10"/>
          <w:sz w:val="24"/>
          <w:szCs w:val="24"/>
        </w:rPr>
        <w:t xml:space="preserve">комплекса мер по модернизации системы общего образования. 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2272D1">
        <w:rPr>
          <w:rFonts w:ascii="Arial" w:hAnsi="Arial" w:cs="Arial"/>
        </w:rPr>
        <w:t xml:space="preserve">Информация о принимаемых мерах, результатах и проблемах в сфере образования представляется широкой общественности в средствах массовой информации, в рамках ежегодного Публичного доклада о состоянии и развитии системы образования Золотухинского района, анализа деятельности отдела образования, опеки и попечительства администрации Золотухинского района за истекший год, официальном сайте отдела образования, опеки и попечительства и сайтах образовательных учреждений. </w:t>
      </w:r>
      <w:proofErr w:type="gramEnd"/>
    </w:p>
    <w:p w:rsidR="002272D1" w:rsidRPr="002272D1" w:rsidRDefault="002272D1" w:rsidP="002272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В период с 2008 по 2013 годы потенциал муниципальных учреждений образования Золотухинского района, был направлен на решение следующих основных задач:</w:t>
      </w:r>
    </w:p>
    <w:p w:rsidR="002272D1" w:rsidRPr="002272D1" w:rsidRDefault="002272D1" w:rsidP="002272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развитие и укрепление материально-технической базы образовательных учреждений, обучение с использованием современной учебно-материальной базы;</w:t>
      </w:r>
    </w:p>
    <w:p w:rsidR="002272D1" w:rsidRPr="002272D1" w:rsidRDefault="002272D1" w:rsidP="002272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 xml:space="preserve">создание социальных и организационно-педагогических условий для реализации в полном объеме прав граждан на образование. </w:t>
      </w:r>
    </w:p>
    <w:p w:rsidR="002272D1" w:rsidRPr="002272D1" w:rsidRDefault="002272D1" w:rsidP="002272D1">
      <w:pPr>
        <w:snapToGrid w:val="0"/>
        <w:spacing w:after="0" w:line="240" w:lineRule="auto"/>
        <w:ind w:right="-86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За последние 5 лет проведена большая работа по укреплению материально-технической базы учреждений образования Золотухинского района. Значительно улучшены условия содержания детей в учреждениях начального, среднего и дополнительного образования.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2272D1">
        <w:rPr>
          <w:rFonts w:ascii="Arial" w:hAnsi="Arial" w:cs="Arial"/>
          <w:color w:val="0D0D0D"/>
          <w:sz w:val="24"/>
          <w:szCs w:val="24"/>
        </w:rPr>
        <w:t>Современное компьютерное оборудование поступило во все муниципальные образовательные учреждения, в том числе в начальные школы района</w:t>
      </w:r>
    </w:p>
    <w:p w:rsidR="002272D1" w:rsidRPr="002272D1" w:rsidRDefault="002272D1" w:rsidP="002272D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72D1">
        <w:rPr>
          <w:color w:val="0D0D0D"/>
          <w:sz w:val="24"/>
          <w:szCs w:val="24"/>
        </w:rPr>
        <w:t xml:space="preserve">           </w:t>
      </w:r>
      <w:r w:rsidRPr="002272D1">
        <w:rPr>
          <w:sz w:val="24"/>
          <w:szCs w:val="24"/>
        </w:rPr>
        <w:t>Вместе с тем, следует отметить ряд проблем и негативных тенденций, сложившихся за последние годы в системе образования района: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материально-техническая база муниципальных учреждений образования не отвечает требованиям, предъявляемым </w:t>
      </w:r>
      <w:proofErr w:type="spellStart"/>
      <w:r w:rsidRPr="002272D1">
        <w:rPr>
          <w:rFonts w:ascii="Arial" w:hAnsi="Arial" w:cs="Arial"/>
          <w:sz w:val="24"/>
          <w:szCs w:val="24"/>
        </w:rPr>
        <w:t>СанПин</w:t>
      </w:r>
      <w:proofErr w:type="spellEnd"/>
      <w:r w:rsidRPr="002272D1">
        <w:rPr>
          <w:rFonts w:ascii="Arial" w:hAnsi="Arial" w:cs="Arial"/>
          <w:sz w:val="24"/>
          <w:szCs w:val="24"/>
        </w:rPr>
        <w:t xml:space="preserve">, не позволяет в полном объеме проводить учебные занятия, работу секций и кружков дополнительного образования. Необходим ремонт учебных помещений, обновление и пополнение учебного оборудования. Требуют дооснащения кабинеты психологов, логопедов и дефектологов. </w:t>
      </w:r>
    </w:p>
    <w:p w:rsidR="002272D1" w:rsidRPr="002272D1" w:rsidRDefault="002272D1" w:rsidP="002272D1">
      <w:pPr>
        <w:pStyle w:val="a8"/>
        <w:spacing w:before="0" w:after="0"/>
        <w:ind w:firstLine="709"/>
        <w:jc w:val="both"/>
      </w:pPr>
      <w:r w:rsidRPr="002272D1">
        <w:t xml:space="preserve">Использование программно-целевого метода для решения проблем развития </w:t>
      </w:r>
      <w:r w:rsidRPr="002272D1">
        <w:rPr>
          <w:color w:val="auto"/>
        </w:rPr>
        <w:t>муниципальн</w:t>
      </w:r>
      <w:r w:rsidRPr="002272D1">
        <w:t xml:space="preserve">ых казенных и бюджетных учреждений образования направлено </w:t>
      </w:r>
      <w:proofErr w:type="gramStart"/>
      <w:r w:rsidRPr="002272D1">
        <w:t>на создание условий для максимально эффективного управления финансовыми средствами в соответствии с приоритетами государственной политики в сфере</w:t>
      </w:r>
      <w:proofErr w:type="gramEnd"/>
      <w:r w:rsidRPr="002272D1">
        <w:t xml:space="preserve"> образования в условиях бюджетных ограничений.</w:t>
      </w:r>
    </w:p>
    <w:p w:rsidR="002272D1" w:rsidRPr="002272D1" w:rsidRDefault="002272D1" w:rsidP="002272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Кроме этого, применение программно-целевого метода позволит избежать таких негативных последствий и рисков, как:</w:t>
      </w:r>
    </w:p>
    <w:p w:rsidR="002272D1" w:rsidRPr="002272D1" w:rsidRDefault="002272D1" w:rsidP="002272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приостановка деятельности образовательного учреждения в связи с неисполнением предписаний надзорных органов (Федеральная служба по надзору в сфере защиты прав потребителей и благополучия человека, Государственный противопожарный надзор);</w:t>
      </w:r>
    </w:p>
    <w:p w:rsidR="002272D1" w:rsidRPr="002272D1" w:rsidRDefault="002272D1" w:rsidP="002272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 xml:space="preserve">невозможность обеспечить безопасные условия проведения образовательного процесса, сохранение жизни и здоровья </w:t>
      </w:r>
      <w:proofErr w:type="gramStart"/>
      <w:r w:rsidRPr="002272D1">
        <w:rPr>
          <w:sz w:val="24"/>
          <w:szCs w:val="24"/>
        </w:rPr>
        <w:t>обучающихся</w:t>
      </w:r>
      <w:proofErr w:type="gramEnd"/>
      <w:r w:rsidRPr="002272D1">
        <w:rPr>
          <w:sz w:val="24"/>
          <w:szCs w:val="24"/>
        </w:rPr>
        <w:t>;</w:t>
      </w:r>
    </w:p>
    <w:p w:rsidR="002272D1" w:rsidRPr="002272D1" w:rsidRDefault="002272D1" w:rsidP="002272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>возникновение аварий при эксплуатации инженерных коммуникаций и оборудования.</w:t>
      </w:r>
    </w:p>
    <w:p w:rsidR="002272D1" w:rsidRPr="002272D1" w:rsidRDefault="002272D1" w:rsidP="002272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2D1">
        <w:rPr>
          <w:sz w:val="24"/>
          <w:szCs w:val="24"/>
        </w:rPr>
        <w:t xml:space="preserve">Направленность государственной </w:t>
      </w:r>
      <w:proofErr w:type="gramStart"/>
      <w:r w:rsidRPr="002272D1">
        <w:rPr>
          <w:sz w:val="24"/>
          <w:szCs w:val="24"/>
        </w:rPr>
        <w:t>политики на модернизацию</w:t>
      </w:r>
      <w:proofErr w:type="gramEnd"/>
      <w:r w:rsidRPr="002272D1">
        <w:rPr>
          <w:sz w:val="24"/>
          <w:szCs w:val="24"/>
        </w:rPr>
        <w:t xml:space="preserve"> региональных и муниципальных систем образования ставит ряд задач, решение которых возможно только при поддержке в рамках целевой программы, являющейся эффективным инструментом комплексного решения проблем </w:t>
      </w:r>
      <w:r w:rsidRPr="002272D1">
        <w:rPr>
          <w:sz w:val="24"/>
          <w:szCs w:val="24"/>
        </w:rPr>
        <w:lastRenderedPageBreak/>
        <w:t>муниципальных казенных и бюджетных учреждений образования Золотухинского района.</w:t>
      </w:r>
    </w:p>
    <w:p w:rsidR="002272D1" w:rsidRPr="002272D1" w:rsidRDefault="002272D1" w:rsidP="002272D1">
      <w:pPr>
        <w:pStyle w:val="a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pStyle w:val="a5"/>
        <w:rPr>
          <w:rFonts w:ascii="Arial" w:eastAsia="Calibri" w:hAnsi="Arial" w:cs="Arial"/>
          <w:color w:val="000000"/>
          <w:sz w:val="24"/>
          <w:szCs w:val="24"/>
        </w:rPr>
      </w:pPr>
      <w:r w:rsidRPr="002272D1">
        <w:rPr>
          <w:rFonts w:ascii="Arial" w:eastAsia="Calibri" w:hAnsi="Arial" w:cs="Arial"/>
          <w:color w:val="000000"/>
          <w:sz w:val="24"/>
          <w:szCs w:val="24"/>
        </w:rPr>
        <w:t xml:space="preserve">3.2. Приоритеты государственной политики в сфере реализации </w:t>
      </w:r>
    </w:p>
    <w:p w:rsidR="002272D1" w:rsidRPr="002272D1" w:rsidRDefault="002272D1" w:rsidP="002272D1">
      <w:pPr>
        <w:pStyle w:val="a5"/>
        <w:rPr>
          <w:rFonts w:ascii="Arial" w:eastAsia="Calibri" w:hAnsi="Arial" w:cs="Arial"/>
          <w:color w:val="000000"/>
          <w:sz w:val="24"/>
          <w:szCs w:val="24"/>
        </w:rPr>
      </w:pPr>
      <w:r w:rsidRPr="002272D1">
        <w:rPr>
          <w:rFonts w:ascii="Arial" w:eastAsia="Calibri" w:hAnsi="Arial" w:cs="Arial"/>
          <w:color w:val="000000"/>
          <w:sz w:val="24"/>
          <w:szCs w:val="24"/>
        </w:rPr>
        <w:t xml:space="preserve">подпрограммы, цели, задачи и показатели (индикаторы) достижения </w:t>
      </w:r>
    </w:p>
    <w:p w:rsidR="002272D1" w:rsidRPr="002272D1" w:rsidRDefault="002272D1" w:rsidP="002272D1">
      <w:pPr>
        <w:pStyle w:val="a5"/>
        <w:rPr>
          <w:rFonts w:ascii="Arial" w:eastAsia="Calibri" w:hAnsi="Arial" w:cs="Arial"/>
          <w:color w:val="000000"/>
          <w:sz w:val="24"/>
          <w:szCs w:val="24"/>
        </w:rPr>
      </w:pPr>
      <w:r w:rsidRPr="002272D1">
        <w:rPr>
          <w:rFonts w:ascii="Arial" w:eastAsia="Calibri" w:hAnsi="Arial" w:cs="Arial"/>
          <w:color w:val="000000"/>
          <w:sz w:val="24"/>
          <w:szCs w:val="24"/>
        </w:rPr>
        <w:t xml:space="preserve">целей и решения задач, описание основных ожидаемых конечных </w:t>
      </w:r>
    </w:p>
    <w:p w:rsidR="002272D1" w:rsidRPr="002272D1" w:rsidRDefault="002272D1" w:rsidP="002272D1">
      <w:pPr>
        <w:pStyle w:val="a5"/>
        <w:rPr>
          <w:rFonts w:ascii="Arial" w:eastAsia="Calibri" w:hAnsi="Arial" w:cs="Arial"/>
          <w:color w:val="000000"/>
          <w:sz w:val="24"/>
          <w:szCs w:val="24"/>
        </w:rPr>
      </w:pPr>
      <w:r w:rsidRPr="002272D1">
        <w:rPr>
          <w:rFonts w:ascii="Arial" w:eastAsia="Calibri" w:hAnsi="Arial" w:cs="Arial"/>
          <w:color w:val="000000"/>
          <w:sz w:val="24"/>
          <w:szCs w:val="24"/>
        </w:rPr>
        <w:t xml:space="preserve">результатов подпрограммы, сроков и контрольных этапов </w:t>
      </w:r>
    </w:p>
    <w:p w:rsidR="002272D1" w:rsidRPr="002272D1" w:rsidRDefault="002272D1" w:rsidP="002272D1">
      <w:pPr>
        <w:pStyle w:val="a5"/>
        <w:rPr>
          <w:rFonts w:ascii="Arial" w:eastAsia="Calibri" w:hAnsi="Arial" w:cs="Arial"/>
          <w:color w:val="000000"/>
          <w:sz w:val="24"/>
          <w:szCs w:val="24"/>
        </w:rPr>
      </w:pPr>
      <w:r w:rsidRPr="002272D1">
        <w:rPr>
          <w:rFonts w:ascii="Arial" w:eastAsia="Calibri" w:hAnsi="Arial" w:cs="Arial"/>
          <w:color w:val="000000"/>
          <w:sz w:val="24"/>
          <w:szCs w:val="24"/>
        </w:rPr>
        <w:t>реализации подпрограммы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В соответствии с приоритетами стратегических документов и основными приоритетами Программы определены приоритетные задачи в сфере реализации подпрограммы 3. 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Приоритетами государственной политики в сфере реализации подпрограммы 3 являются: 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создание системы мониторинга развития образования в Золотухинском районе, опирающейся на надежные </w:t>
      </w:r>
      <w:r w:rsidRPr="002272D1">
        <w:rPr>
          <w:rFonts w:ascii="Arial" w:hAnsi="Arial" w:cs="Arial"/>
          <w:sz w:val="24"/>
          <w:szCs w:val="24"/>
        </w:rPr>
        <w:t xml:space="preserve">данные и использующие современные научные методы; </w:t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обеспечение вовлечения профессиональных групп и широкой общественности в поддержку идей и реализацию мероприятий;</w:t>
      </w:r>
    </w:p>
    <w:p w:rsidR="002272D1" w:rsidRPr="002272D1" w:rsidRDefault="002272D1" w:rsidP="002272D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создание системы управления реализацией программы, обеспечивающей эффективное использование общественных ресурсов.</w:t>
      </w:r>
    </w:p>
    <w:p w:rsidR="002272D1" w:rsidRPr="002272D1" w:rsidRDefault="002272D1" w:rsidP="002272D1">
      <w:pPr>
        <w:pStyle w:val="a5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272D1">
        <w:rPr>
          <w:rFonts w:ascii="Arial" w:eastAsia="Calibri" w:hAnsi="Arial" w:cs="Arial"/>
          <w:color w:val="000000"/>
          <w:sz w:val="24"/>
          <w:szCs w:val="24"/>
        </w:rPr>
        <w:t xml:space="preserve">Целью подпрограммы 3 является обеспечение организационных, информационных, научно-методических и материально-технических условий для реализации программы. </w:t>
      </w:r>
      <w:r w:rsidRPr="002272D1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2272D1" w:rsidRPr="002272D1" w:rsidRDefault="002272D1" w:rsidP="002272D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Задачами подпрограммы 3 являются: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разработка нормативных правовых, научно-методических и иных документов, направленных на эффективное решение задач программы;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мониторинг хода реализации и информационное сопровождение государственной программы, анализ процессов и результатов с целью своевременности принятия управленческих решений;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продвижение основных идей развития образования для получения поддержки широкой общественности;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 укрепление материально-технической базы </w:t>
      </w:r>
      <w:r w:rsidRPr="002272D1">
        <w:rPr>
          <w:rFonts w:ascii="Arial" w:hAnsi="Arial" w:cs="Arial"/>
          <w:sz w:val="24"/>
          <w:szCs w:val="24"/>
        </w:rPr>
        <w:t xml:space="preserve">муниципальных </w:t>
      </w:r>
      <w:r w:rsidRPr="002272D1">
        <w:rPr>
          <w:rFonts w:ascii="Arial" w:hAnsi="Arial" w:cs="Arial"/>
          <w:color w:val="000000"/>
          <w:sz w:val="24"/>
          <w:szCs w:val="24"/>
        </w:rPr>
        <w:t>учреждений образования Золотухинского района.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Целевые показатели (индикаторы) подпрограммы 3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ab/>
        <w:t xml:space="preserve">Показатель 1  «Количество проведенных мероприятий регионального и муниципального уровней по распространению результатов </w:t>
      </w:r>
      <w:r w:rsidRPr="002272D1">
        <w:rPr>
          <w:rFonts w:ascii="Arial" w:hAnsi="Arial" w:cs="Arial"/>
          <w:sz w:val="24"/>
          <w:szCs w:val="24"/>
        </w:rPr>
        <w:t>муниципальных</w:t>
      </w:r>
      <w:r w:rsidRPr="002272D1">
        <w:rPr>
          <w:rFonts w:ascii="Arial" w:eastAsia="HiddenHorzOCR" w:hAnsi="Arial" w:cs="Arial"/>
          <w:sz w:val="24"/>
          <w:szCs w:val="24"/>
        </w:rPr>
        <w:t xml:space="preserve"> программы».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 xml:space="preserve">Показатель 2 «Уровень информированности населения о реализации мероприятий по развитию сферы образования в рамках </w:t>
      </w:r>
      <w:r w:rsidRPr="002272D1">
        <w:rPr>
          <w:rFonts w:ascii="Arial" w:hAnsi="Arial" w:cs="Arial"/>
          <w:sz w:val="24"/>
          <w:szCs w:val="24"/>
        </w:rPr>
        <w:t xml:space="preserve">муниципальных </w:t>
      </w:r>
      <w:r w:rsidRPr="002272D1">
        <w:rPr>
          <w:rFonts w:ascii="Arial" w:eastAsia="HiddenHorzOCR" w:hAnsi="Arial" w:cs="Arial"/>
          <w:sz w:val="24"/>
          <w:szCs w:val="24"/>
        </w:rPr>
        <w:t xml:space="preserve">программы». 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Показатель 3</w:t>
      </w:r>
      <w:r w:rsidRPr="002272D1">
        <w:rPr>
          <w:rFonts w:ascii="Arial" w:hAnsi="Arial" w:cs="Arial"/>
          <w:sz w:val="24"/>
          <w:szCs w:val="24"/>
        </w:rPr>
        <w:t xml:space="preserve">«Сокращение доли  муниципальных казенных и бюджетных учреждений Золотухинского района, нуждающихся в капитальном ремонте». </w:t>
      </w:r>
    </w:p>
    <w:p w:rsidR="002272D1" w:rsidRPr="002272D1" w:rsidRDefault="002272D1" w:rsidP="002272D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Показатель 4 «Сокращение доли муниципальных казенных и бюджетных учреждений Золотухинского района, нуждающихся в современном оборудовании, мебели, транспортных средствах».</w:t>
      </w:r>
    </w:p>
    <w:p w:rsidR="002272D1" w:rsidRPr="002272D1" w:rsidRDefault="002272D1" w:rsidP="002272D1">
      <w:pPr>
        <w:spacing w:after="0" w:line="240" w:lineRule="auto"/>
        <w:ind w:firstLine="317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Сроки и этапы реализации подпрограммы</w:t>
      </w:r>
    </w:p>
    <w:p w:rsidR="002272D1" w:rsidRPr="002272D1" w:rsidRDefault="002272D1" w:rsidP="002272D1">
      <w:pPr>
        <w:spacing w:after="0" w:line="240" w:lineRule="auto"/>
        <w:ind w:firstLine="317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Реализация подпрограммы 3 будет осуществляться в 3 этапа: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1 этап – 2014-2015 годы;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2 этап – 2016-2018 годы;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3 этап – 2019-2020 годы.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lastRenderedPageBreak/>
        <w:t>В результате реализации подпрограммы 3 будет обеспечено: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наличие системы мониторинга и контроля реализации программы;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>публикация в СМИ аналитических материалов о ходе и результатах реализации</w:t>
      </w:r>
      <w:r w:rsidRPr="002272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2D1">
        <w:rPr>
          <w:rFonts w:ascii="Arial" w:eastAsia="HiddenHorzOCR" w:hAnsi="Arial" w:cs="Arial"/>
          <w:sz w:val="24"/>
          <w:szCs w:val="24"/>
        </w:rPr>
        <w:t>программы;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  <w:r w:rsidRPr="002272D1">
        <w:rPr>
          <w:rFonts w:ascii="Arial" w:eastAsia="HiddenHorzOCR" w:hAnsi="Arial" w:cs="Arial"/>
          <w:sz w:val="24"/>
          <w:szCs w:val="24"/>
        </w:rPr>
        <w:t xml:space="preserve">высокий уровень открытости информации о результатах развития </w:t>
      </w:r>
      <w:r w:rsidRPr="002272D1">
        <w:rPr>
          <w:rFonts w:ascii="Arial" w:hAnsi="Arial" w:cs="Arial"/>
          <w:sz w:val="24"/>
          <w:szCs w:val="24"/>
        </w:rPr>
        <w:t>муниципальной</w:t>
      </w:r>
      <w:r w:rsidRPr="002272D1">
        <w:rPr>
          <w:rFonts w:ascii="Arial" w:eastAsia="HiddenHorzOCR" w:hAnsi="Arial" w:cs="Arial"/>
          <w:sz w:val="24"/>
          <w:szCs w:val="24"/>
        </w:rPr>
        <w:t xml:space="preserve"> системы образования, в том числе через ежегодную публикацию Публичного доклада </w:t>
      </w:r>
      <w:r w:rsidRPr="002272D1">
        <w:rPr>
          <w:rFonts w:ascii="Arial" w:hAnsi="Arial" w:cs="Arial"/>
          <w:sz w:val="24"/>
          <w:szCs w:val="24"/>
        </w:rPr>
        <w:t>о состоянии и развитии системы образования Золотухинского района</w:t>
      </w:r>
      <w:r w:rsidRPr="002272D1">
        <w:rPr>
          <w:rFonts w:ascii="Arial" w:eastAsia="HiddenHorzOCR" w:hAnsi="Arial" w:cs="Arial"/>
          <w:sz w:val="24"/>
          <w:szCs w:val="24"/>
        </w:rPr>
        <w:t>;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сокращение доли муниципальных казенных и бюджетных учреждений Золотухинского района, нуждающихся в капитальном ремонте, современном оборудовании, мебели, транспортных средствах.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HiddenHorzOCR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3.3. </w:t>
      </w:r>
      <w:r w:rsidRPr="002272D1">
        <w:rPr>
          <w:rFonts w:ascii="Arial" w:hAnsi="Arial" w:cs="Arial"/>
          <w:sz w:val="24"/>
          <w:szCs w:val="24"/>
        </w:rPr>
        <w:t xml:space="preserve"> Прогноз сводных показателей муниципальных заданий по этапам реализации подпрограммы </w:t>
      </w:r>
    </w:p>
    <w:p w:rsidR="002272D1" w:rsidRPr="002272D1" w:rsidRDefault="002272D1" w:rsidP="002272D1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Arial" w:eastAsia="Tahoma" w:hAnsi="Arial" w:cs="Arial"/>
          <w:sz w:val="24"/>
          <w:szCs w:val="24"/>
        </w:rPr>
      </w:pPr>
      <w:r w:rsidRPr="002272D1">
        <w:rPr>
          <w:rFonts w:ascii="Arial" w:eastAsia="Tahoma" w:hAnsi="Arial" w:cs="Arial"/>
          <w:sz w:val="24"/>
          <w:szCs w:val="24"/>
        </w:rPr>
        <w:t xml:space="preserve">В рамках подпрограммы 3 будут обеспечены формирование и реализация </w:t>
      </w:r>
      <w:r w:rsidRPr="002272D1">
        <w:rPr>
          <w:rFonts w:ascii="Arial" w:hAnsi="Arial" w:cs="Arial"/>
          <w:sz w:val="24"/>
          <w:szCs w:val="24"/>
        </w:rPr>
        <w:t xml:space="preserve">муниципальных </w:t>
      </w:r>
      <w:r w:rsidRPr="002272D1">
        <w:rPr>
          <w:rFonts w:ascii="Arial" w:eastAsia="Tahoma" w:hAnsi="Arial" w:cs="Arial"/>
          <w:sz w:val="24"/>
          <w:szCs w:val="24"/>
        </w:rPr>
        <w:t xml:space="preserve">заданий 26 подведомственными образовательными организациями Золотухинского района за счет средств </w:t>
      </w:r>
      <w:r w:rsidRPr="002272D1">
        <w:rPr>
          <w:rFonts w:ascii="Arial" w:hAnsi="Arial" w:cs="Arial"/>
          <w:sz w:val="24"/>
          <w:szCs w:val="24"/>
        </w:rPr>
        <w:t xml:space="preserve">муниципального </w:t>
      </w:r>
      <w:r w:rsidRPr="002272D1">
        <w:rPr>
          <w:rFonts w:ascii="Arial" w:eastAsia="Tahoma" w:hAnsi="Arial" w:cs="Arial"/>
          <w:sz w:val="24"/>
          <w:szCs w:val="24"/>
        </w:rPr>
        <w:t xml:space="preserve">бюджета. </w:t>
      </w:r>
    </w:p>
    <w:p w:rsidR="002272D1" w:rsidRPr="002272D1" w:rsidRDefault="002272D1" w:rsidP="002272D1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272D1">
        <w:rPr>
          <w:rFonts w:ascii="Arial" w:hAnsi="Arial" w:cs="Arial"/>
          <w:bCs/>
          <w:sz w:val="24"/>
          <w:szCs w:val="24"/>
        </w:rPr>
        <w:t xml:space="preserve">Планируемые объемы </w:t>
      </w:r>
      <w:r w:rsidRPr="002272D1">
        <w:rPr>
          <w:rFonts w:ascii="Arial" w:hAnsi="Arial" w:cs="Arial"/>
          <w:sz w:val="24"/>
          <w:szCs w:val="24"/>
        </w:rPr>
        <w:t>муниципальных</w:t>
      </w:r>
      <w:r w:rsidRPr="002272D1">
        <w:rPr>
          <w:rFonts w:ascii="Arial" w:hAnsi="Arial" w:cs="Arial"/>
          <w:bCs/>
          <w:sz w:val="24"/>
          <w:szCs w:val="24"/>
        </w:rPr>
        <w:t xml:space="preserve"> заданий и объемы их финансового обеспечения представлены в приложении № 2 к Программе.</w:t>
      </w:r>
    </w:p>
    <w:p w:rsidR="002272D1" w:rsidRPr="002272D1" w:rsidRDefault="002272D1" w:rsidP="002272D1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272D1" w:rsidRPr="002272D1" w:rsidRDefault="002272D1" w:rsidP="002272D1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3.4.  Обоснование объема финансовых ресурсов, необходимых </w:t>
      </w:r>
    </w:p>
    <w:p w:rsidR="002272D1" w:rsidRPr="002272D1" w:rsidRDefault="002272D1" w:rsidP="002272D1">
      <w:pPr>
        <w:widowControl w:val="0"/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>для реализации подпрограммы</w:t>
      </w:r>
    </w:p>
    <w:p w:rsidR="002272D1" w:rsidRPr="002272D1" w:rsidRDefault="002272D1" w:rsidP="002272D1">
      <w:pPr>
        <w:widowControl w:val="0"/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2272D1" w:rsidRPr="002272D1" w:rsidRDefault="002272D1" w:rsidP="002272D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Объем финансового обеспечения подпрограммы 3  за счет средств муниципального и областного бюджетов в 2014 - 2020 годах составляет  53579580  рублей.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На мероприятие 3.1. «Укрепление материально-технической базы муниципальных казенных и бюджетных учреждений Золотухинского района денежные средства не предусмотрены</w:t>
      </w:r>
    </w:p>
    <w:p w:rsidR="002272D1" w:rsidRPr="002272D1" w:rsidRDefault="002272D1" w:rsidP="002272D1">
      <w:pPr>
        <w:pStyle w:val="Default"/>
        <w:ind w:firstLine="709"/>
        <w:jc w:val="both"/>
        <w:rPr>
          <w:rFonts w:ascii="Arial" w:eastAsia="Calibri" w:hAnsi="Arial" w:cs="Arial"/>
          <w:color w:val="auto"/>
        </w:rPr>
      </w:pPr>
      <w:r w:rsidRPr="002272D1">
        <w:rPr>
          <w:rFonts w:ascii="Arial" w:eastAsia="Calibri" w:hAnsi="Arial" w:cs="Arial"/>
          <w:color w:val="auto"/>
        </w:rPr>
        <w:t>На мероприятие 3.2. «Руководство и управление в сфере установленных функций органов муниципальной власти субъектов Российской Федерации» предусмотрены денежные средства в объеме  12515,3 тыс. руб. ежегодно на обеспечение деятельности отдела образования, опеки и попечительства администрации Золотухинского района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Мероприятие 3.3. «Обеспечение деятельности (оказание услуг) муниципальными организациями. На научно-методическое, аналитическое, информационное и организационное сопровождение муниципальной программы на 2014-2020 годы» предусмотрены денежные средства в объеме 45591,4 тыс. руб. ежегодно на обеспечение деятельности учреждений: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муниципального казенного учреждения «Централизованная бухгалтерия учреждений образования Золотухинского района»;</w:t>
      </w:r>
    </w:p>
    <w:p w:rsidR="002272D1" w:rsidRPr="002272D1" w:rsidRDefault="002272D1" w:rsidP="002272D1">
      <w:pPr>
        <w:pStyle w:val="aff"/>
        <w:snapToGrid w:val="0"/>
        <w:ind w:firstLine="708"/>
        <w:jc w:val="both"/>
        <w:rPr>
          <w:rFonts w:cs="Arial"/>
          <w:sz w:val="24"/>
        </w:rPr>
      </w:pPr>
      <w:r w:rsidRPr="002272D1">
        <w:rPr>
          <w:rFonts w:cs="Arial"/>
          <w:sz w:val="24"/>
        </w:rPr>
        <w:t>муниципальное казенное учреждение системы дополнительного педагогического образования (повышения квалификации) «Золотухинский районный методический кабинет дополнительного педагогического образования»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           на проведение единого государственного экзамена, а также на эффективное информационное обеспечение муниципальной программы. </w:t>
      </w:r>
    </w:p>
    <w:p w:rsidR="002272D1" w:rsidRPr="002272D1" w:rsidRDefault="002272D1" w:rsidP="002272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72D1" w:rsidRPr="002272D1" w:rsidRDefault="002272D1" w:rsidP="002272D1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3.5. Анализ рисков реализации подпрограммы и описание мер </w:t>
      </w:r>
    </w:p>
    <w:p w:rsidR="002272D1" w:rsidRPr="002272D1" w:rsidRDefault="002272D1" w:rsidP="002272D1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управления рисками реализации подпрограммы </w:t>
      </w:r>
    </w:p>
    <w:p w:rsidR="002272D1" w:rsidRPr="002272D1" w:rsidRDefault="002272D1" w:rsidP="002272D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Социально-экономические последствия реализации под</w:t>
      </w:r>
      <w:r w:rsidRPr="002272D1">
        <w:rPr>
          <w:rFonts w:ascii="Arial" w:eastAsia="HiddenHorzOCR" w:hAnsi="Arial" w:cs="Arial"/>
          <w:sz w:val="24"/>
          <w:szCs w:val="24"/>
        </w:rPr>
        <w:t>программы 3</w:t>
      </w:r>
      <w:r w:rsidRPr="002272D1">
        <w:rPr>
          <w:rFonts w:ascii="Arial" w:hAnsi="Arial" w:cs="Arial"/>
          <w:sz w:val="24"/>
          <w:szCs w:val="24"/>
        </w:rPr>
        <w:t xml:space="preserve"> должны быть ясны и понятны образовательному сообществу, обществу в целом. В противном случае это приведет к тому, что результаты под</w:t>
      </w:r>
      <w:r w:rsidRPr="002272D1">
        <w:rPr>
          <w:rFonts w:ascii="Arial" w:eastAsia="HiddenHorzOCR" w:hAnsi="Arial" w:cs="Arial"/>
          <w:sz w:val="24"/>
          <w:szCs w:val="24"/>
        </w:rPr>
        <w:t>программы</w:t>
      </w:r>
      <w:r w:rsidRPr="002272D1">
        <w:rPr>
          <w:rFonts w:ascii="Arial" w:hAnsi="Arial" w:cs="Arial"/>
          <w:sz w:val="24"/>
          <w:szCs w:val="24"/>
        </w:rPr>
        <w:t xml:space="preserve"> 3 окажутся невостребованными.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Одним из рисков реализации </w:t>
      </w:r>
      <w:r w:rsidRPr="002272D1">
        <w:rPr>
          <w:rFonts w:ascii="Arial" w:eastAsia="HiddenHorzOCR" w:hAnsi="Arial" w:cs="Arial"/>
          <w:sz w:val="24"/>
          <w:szCs w:val="24"/>
        </w:rPr>
        <w:t>подпрограммы</w:t>
      </w:r>
      <w:r w:rsidRPr="002272D1">
        <w:rPr>
          <w:rFonts w:ascii="Arial" w:hAnsi="Arial" w:cs="Arial"/>
          <w:sz w:val="24"/>
          <w:szCs w:val="24"/>
        </w:rPr>
        <w:t xml:space="preserve"> является несовершенная система мониторинга выполнения подпрограммы, вследствие чего возможно получение недостоверных результатов.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 xml:space="preserve">Бессистемное размещение разработанных в рамках муниципальной программы материалов повлияет на объективность информационного сопровождения реализации программы. </w:t>
      </w:r>
    </w:p>
    <w:p w:rsidR="002272D1" w:rsidRPr="002272D1" w:rsidRDefault="002272D1" w:rsidP="002272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sz w:val="24"/>
          <w:szCs w:val="24"/>
        </w:rPr>
        <w:t>Важнейший фактор снижения этих риско</w:t>
      </w:r>
      <w:proofErr w:type="gramStart"/>
      <w:r w:rsidRPr="002272D1">
        <w:rPr>
          <w:rFonts w:ascii="Arial" w:hAnsi="Arial" w:cs="Arial"/>
          <w:sz w:val="24"/>
          <w:szCs w:val="24"/>
        </w:rPr>
        <w:t>в-</w:t>
      </w:r>
      <w:proofErr w:type="gramEnd"/>
      <w:r w:rsidRPr="002272D1">
        <w:rPr>
          <w:rFonts w:ascii="Arial" w:hAnsi="Arial" w:cs="Arial"/>
          <w:sz w:val="24"/>
          <w:szCs w:val="24"/>
        </w:rPr>
        <w:t xml:space="preserve"> своевременная разъяснительная работа среди педагогического сообщества, населения, информирование о целях, задачах и ходе реализации </w:t>
      </w:r>
      <w:r w:rsidRPr="002272D1">
        <w:rPr>
          <w:rFonts w:ascii="Arial" w:eastAsia="HiddenHorzOCR" w:hAnsi="Arial" w:cs="Arial"/>
          <w:sz w:val="24"/>
          <w:szCs w:val="24"/>
        </w:rPr>
        <w:t>муниципальной программы.</w:t>
      </w:r>
      <w:r w:rsidRPr="002272D1">
        <w:rPr>
          <w:rFonts w:ascii="Arial" w:hAnsi="Arial" w:cs="Arial"/>
          <w:sz w:val="24"/>
          <w:szCs w:val="24"/>
        </w:rPr>
        <w:t xml:space="preserve"> </w:t>
      </w:r>
    </w:p>
    <w:p w:rsidR="002272D1" w:rsidRPr="002272D1" w:rsidRDefault="002272D1" w:rsidP="002272D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272D1">
        <w:rPr>
          <w:rFonts w:ascii="Arial" w:hAnsi="Arial" w:cs="Arial"/>
          <w:color w:val="000000"/>
          <w:sz w:val="24"/>
          <w:szCs w:val="24"/>
        </w:rPr>
        <w:t xml:space="preserve">Несвоевременность принятия нормативных правовых актов, методических рекомендаций может являться риском </w:t>
      </w:r>
      <w:proofErr w:type="spellStart"/>
      <w:r w:rsidRPr="002272D1">
        <w:rPr>
          <w:rFonts w:ascii="Arial" w:hAnsi="Arial" w:cs="Arial"/>
          <w:color w:val="000000"/>
          <w:sz w:val="24"/>
          <w:szCs w:val="24"/>
        </w:rPr>
        <w:t>нереализации</w:t>
      </w:r>
      <w:proofErr w:type="spellEnd"/>
      <w:r w:rsidRPr="002272D1">
        <w:rPr>
          <w:rFonts w:ascii="Arial" w:hAnsi="Arial" w:cs="Arial"/>
          <w:color w:val="000000"/>
          <w:sz w:val="24"/>
          <w:szCs w:val="24"/>
        </w:rPr>
        <w:t xml:space="preserve"> или несвоевременной реализации мероприятий</w:t>
      </w:r>
      <w:r w:rsidRPr="002272D1">
        <w:rPr>
          <w:rFonts w:ascii="Arial" w:eastAsia="HiddenHorzOCR" w:hAnsi="Arial" w:cs="Arial"/>
          <w:sz w:val="24"/>
          <w:szCs w:val="24"/>
        </w:rPr>
        <w:t xml:space="preserve"> муниципальной программы</w:t>
      </w:r>
      <w:r w:rsidRPr="002272D1">
        <w:rPr>
          <w:rFonts w:ascii="Arial" w:hAnsi="Arial" w:cs="Arial"/>
          <w:color w:val="000000"/>
          <w:sz w:val="24"/>
          <w:szCs w:val="24"/>
        </w:rPr>
        <w:t>.</w:t>
      </w:r>
    </w:p>
    <w:p w:rsidR="00F36722" w:rsidRPr="00E06CAC" w:rsidRDefault="00F36722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  <w:sectPr w:rsidR="00F36722" w:rsidRPr="00E06CAC" w:rsidSect="00E06CAC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36722" w:rsidRPr="00E06CAC" w:rsidRDefault="00F36722" w:rsidP="00F36722">
      <w:pPr>
        <w:spacing w:after="0" w:line="240" w:lineRule="auto"/>
        <w:ind w:left="9498"/>
        <w:rPr>
          <w:rFonts w:ascii="Arial" w:hAnsi="Arial" w:cs="Arial"/>
          <w:color w:val="000000"/>
          <w:sz w:val="24"/>
          <w:szCs w:val="24"/>
        </w:rPr>
      </w:pPr>
      <w:r w:rsidRPr="00E06CA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F36722" w:rsidRPr="00E06CAC" w:rsidRDefault="00F36722" w:rsidP="00F36722">
      <w:pPr>
        <w:spacing w:after="0" w:line="240" w:lineRule="auto"/>
        <w:ind w:left="9498"/>
        <w:rPr>
          <w:rFonts w:ascii="Arial" w:hAnsi="Arial" w:cs="Arial"/>
          <w:color w:val="000000"/>
          <w:sz w:val="24"/>
          <w:szCs w:val="24"/>
        </w:rPr>
      </w:pPr>
      <w:r w:rsidRPr="00E06CAC">
        <w:rPr>
          <w:rFonts w:ascii="Arial" w:hAnsi="Arial" w:cs="Arial"/>
          <w:color w:val="000000"/>
          <w:sz w:val="24"/>
          <w:szCs w:val="24"/>
        </w:rPr>
        <w:t xml:space="preserve">К муниципальной  программе  </w:t>
      </w:r>
    </w:p>
    <w:p w:rsidR="00F36722" w:rsidRPr="00E06CAC" w:rsidRDefault="00F36722" w:rsidP="00F36722">
      <w:pPr>
        <w:spacing w:after="0" w:line="240" w:lineRule="auto"/>
        <w:ind w:left="9498"/>
        <w:rPr>
          <w:rFonts w:ascii="Arial" w:hAnsi="Arial" w:cs="Arial"/>
          <w:color w:val="000000"/>
          <w:sz w:val="24"/>
          <w:szCs w:val="24"/>
        </w:rPr>
      </w:pPr>
      <w:r w:rsidRPr="00E06CAC">
        <w:rPr>
          <w:rFonts w:ascii="Arial" w:hAnsi="Arial" w:cs="Arial"/>
          <w:color w:val="000000"/>
          <w:sz w:val="24"/>
          <w:szCs w:val="24"/>
        </w:rPr>
        <w:t>Золотухинского района Курской области</w:t>
      </w:r>
    </w:p>
    <w:p w:rsidR="00F36722" w:rsidRPr="00E06CAC" w:rsidRDefault="00F36722" w:rsidP="00F36722">
      <w:pPr>
        <w:spacing w:after="0" w:line="240" w:lineRule="auto"/>
        <w:ind w:left="9498"/>
        <w:rPr>
          <w:rFonts w:ascii="Arial" w:hAnsi="Arial" w:cs="Arial"/>
          <w:color w:val="000000"/>
          <w:sz w:val="24"/>
          <w:szCs w:val="24"/>
        </w:rPr>
      </w:pPr>
      <w:r w:rsidRPr="00E06CAC">
        <w:rPr>
          <w:rFonts w:ascii="Arial" w:hAnsi="Arial" w:cs="Arial"/>
          <w:color w:val="000000"/>
          <w:sz w:val="24"/>
          <w:szCs w:val="24"/>
        </w:rPr>
        <w:t>"Развитие образования в Золотухинском районе"</w:t>
      </w:r>
    </w:p>
    <w:p w:rsidR="00F36722" w:rsidRPr="00E06CAC" w:rsidRDefault="00F36722" w:rsidP="00F3672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6722" w:rsidRPr="00E06CAC" w:rsidRDefault="00F36722" w:rsidP="00F367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6CAC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Золотухинского района Курской области </w:t>
      </w:r>
    </w:p>
    <w:p w:rsidR="00F36722" w:rsidRPr="00E06CAC" w:rsidRDefault="00F36722" w:rsidP="00F367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6CAC">
        <w:rPr>
          <w:rFonts w:ascii="Arial" w:hAnsi="Arial" w:cs="Arial"/>
          <w:sz w:val="24"/>
          <w:szCs w:val="24"/>
        </w:rPr>
        <w:t xml:space="preserve">"Развитие образования в Золотухинском районе на 2014-2020гг." </w:t>
      </w:r>
      <w:proofErr w:type="gramStart"/>
      <w:r w:rsidRPr="00E06CA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06CAC">
        <w:rPr>
          <w:rFonts w:ascii="Arial" w:hAnsi="Arial" w:cs="Arial"/>
          <w:sz w:val="24"/>
          <w:szCs w:val="24"/>
        </w:rPr>
        <w:t>руб.)</w:t>
      </w:r>
    </w:p>
    <w:p w:rsidR="00F36722" w:rsidRPr="00E06CAC" w:rsidRDefault="00F36722" w:rsidP="00F367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77" w:type="dxa"/>
        <w:tblInd w:w="-10" w:type="dxa"/>
        <w:tblLayout w:type="fixed"/>
        <w:tblLook w:val="0000"/>
      </w:tblPr>
      <w:tblGrid>
        <w:gridCol w:w="855"/>
        <w:gridCol w:w="2373"/>
        <w:gridCol w:w="1895"/>
        <w:gridCol w:w="1232"/>
        <w:gridCol w:w="1276"/>
        <w:gridCol w:w="1418"/>
        <w:gridCol w:w="1417"/>
        <w:gridCol w:w="1418"/>
        <w:gridCol w:w="1417"/>
        <w:gridCol w:w="1276"/>
      </w:tblGrid>
      <w:tr w:rsidR="00F36722" w:rsidRPr="00E06CAC" w:rsidTr="00F36722">
        <w:trPr>
          <w:trHeight w:val="23"/>
          <w:tblHeader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Расходы (рублей) годы</w:t>
            </w:r>
          </w:p>
        </w:tc>
      </w:tr>
      <w:tr w:rsidR="00F36722" w:rsidRPr="00E06CAC" w:rsidTr="00F36722">
        <w:trPr>
          <w:cantSplit/>
          <w:trHeight w:val="1193"/>
          <w:tblHeader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36722" w:rsidRPr="00E06CAC" w:rsidTr="00F36722">
        <w:trPr>
          <w:cantSplit/>
          <w:trHeight w:val="369"/>
          <w:tblHeader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36722" w:rsidRPr="00E06CAC" w:rsidTr="00F36722">
        <w:trPr>
          <w:trHeight w:val="19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"Развитие образования в Золотухинском районе"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262846593,4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252756264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257780493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257780493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257780493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257780493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257780493</w:t>
            </w:r>
          </w:p>
        </w:tc>
      </w:tr>
      <w:tr w:rsidR="00F36722" w:rsidRPr="00E06CAC" w:rsidTr="00F36722">
        <w:trPr>
          <w:trHeight w:val="164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«Развитие дошкольного и общего образования детей»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245527082,4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234943750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239510682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239510682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239510682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239510682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239510682</w:t>
            </w:r>
          </w:p>
        </w:tc>
      </w:tr>
      <w:tr w:rsidR="00F36722" w:rsidRPr="00E06CAC" w:rsidTr="00F36722">
        <w:trPr>
          <w:cantSplit/>
          <w:trHeight w:val="154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42582842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38399729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41713690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41713690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41713690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41713690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41713690</w:t>
            </w:r>
          </w:p>
        </w:tc>
      </w:tr>
      <w:tr w:rsidR="00F36722" w:rsidRPr="00E06CAC" w:rsidTr="00F36722">
        <w:trPr>
          <w:cantSplit/>
          <w:trHeight w:val="119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Развитие общего образования. Обеспечение деятельности муниципальных образовательных учреждений.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191289722,4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184579634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185271964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185271964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185271964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185271964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185271964</w:t>
            </w:r>
          </w:p>
        </w:tc>
      </w:tr>
      <w:tr w:rsidR="00F36722" w:rsidRPr="00E06CAC" w:rsidTr="00F36722">
        <w:trPr>
          <w:cantSplit/>
          <w:trHeight w:val="119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Обеспечение доступности качественного образования, реструктуризация сети общеобразовательных учреждений, расположенных в сельской местности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cantSplit/>
          <w:trHeight w:val="119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Реализация моделей получения качественного образования детьми-инвалидами и лицами с ограниченными возможностями здоровья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trHeight w:val="156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1.5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федеральных государственных образовательных стандартов начального общего, основного общего, среднего (полного) общего образования.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cantSplit/>
          <w:trHeight w:val="154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Социальные гарантии работникам образования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614300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650700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650700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650700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650700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650700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650700</w:t>
            </w:r>
          </w:p>
        </w:tc>
      </w:tr>
      <w:tr w:rsidR="00F36722" w:rsidRPr="00E06CAC" w:rsidTr="00F36722">
        <w:trPr>
          <w:trHeight w:val="2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1.7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Развитие кадрового потенциала системы общего образования детей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157000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159000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166000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166000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166000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166000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166000</w:t>
            </w:r>
          </w:p>
        </w:tc>
      </w:tr>
      <w:tr w:rsidR="00F36722" w:rsidRPr="00E06CAC" w:rsidTr="00F36722">
        <w:trPr>
          <w:cantSplit/>
          <w:trHeight w:val="119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Социальная поддержка отдельным категориям граждан по оплате жилого помещения и коммунальных услуг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10305218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10576687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11130328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11130328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11130328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11130328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11130328</w:t>
            </w:r>
          </w:p>
        </w:tc>
      </w:tr>
      <w:tr w:rsidR="00F36722" w:rsidRPr="00E06CAC" w:rsidTr="00F36722">
        <w:trPr>
          <w:cantSplit/>
          <w:trHeight w:val="13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1.9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 Совершенствование организации школьного питания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578000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578000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578000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578000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578000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578000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578000</w:t>
            </w:r>
          </w:p>
        </w:tc>
      </w:tr>
      <w:tr w:rsidR="00F36722" w:rsidRPr="00E06CAC" w:rsidTr="00F36722">
        <w:trPr>
          <w:trHeight w:val="18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«Развитие дополнительного образования и системы воспитания детей»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9644600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10181400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</w:tr>
      <w:tr w:rsidR="00F36722" w:rsidRPr="00E06CAC" w:rsidTr="00F36722">
        <w:trPr>
          <w:trHeight w:val="235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учреждений дополнительного образования детей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по культуре, делам молодежи, физической культуре и спорту администрации Золотухинского района Курской области</w:t>
            </w:r>
          </w:p>
          <w:p w:rsidR="00F36722" w:rsidRPr="00E06CAC" w:rsidRDefault="00F36722" w:rsidP="00347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9644600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10181400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10615100</w:t>
            </w:r>
          </w:p>
        </w:tc>
      </w:tr>
      <w:tr w:rsidR="00F36722" w:rsidRPr="00E06CAC" w:rsidTr="00F36722">
        <w:trPr>
          <w:trHeight w:val="23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cantSplit/>
          <w:trHeight w:val="119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в образовательных организациях общего и дополнительного образования детей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cantSplit/>
          <w:trHeight w:val="186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по культуре, делам молодежи, физической культуре и спорту администрации Золотухинского района Курской области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trHeight w:val="212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2.3.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Выявление и поддержка одаренных детей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trHeight w:val="269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по культуре, делам молодежи, физической культуре и спорту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trHeight w:val="102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Развитие кадрового потенциала системы дополнительного образования детей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по культуре, делам молодежи, физической культуре и спорту администрации Золотухинского района Курской области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trHeight w:val="23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Отдел образования, опеки и попечительства администрации Золотухинского района Курской </w:t>
            </w: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cantSplit/>
          <w:trHeight w:val="16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Духовно-нравственное воспитание детей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cantSplit/>
          <w:trHeight w:val="119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Обеспечение реализации государственной программы Золотухинского района Курской области "Развитие образования в Золотухинском районе" и прочие мероприятия в области образования»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7674911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7631114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7654711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7654711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7654711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7654711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7654711</w:t>
            </w:r>
          </w:p>
        </w:tc>
      </w:tr>
      <w:tr w:rsidR="00F36722" w:rsidRPr="00E06CAC" w:rsidTr="00F36722">
        <w:trPr>
          <w:trHeight w:val="142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 3.1.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Укрепление материально - технической базы муниципальных казенных и бюджетных учреждений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722" w:rsidRPr="00E06CAC" w:rsidTr="00F36722">
        <w:trPr>
          <w:trHeight w:val="20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муниципального органа управления образования (отдела образования, опеки и попечительства администрации Золотухинского района Курской области)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1076900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1076900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1076900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1076900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1076900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1076900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1076900</w:t>
            </w:r>
          </w:p>
        </w:tc>
      </w:tr>
      <w:tr w:rsidR="00F36722" w:rsidRPr="00E06CAC" w:rsidTr="00F36722">
        <w:trPr>
          <w:cantSplit/>
          <w:trHeight w:val="140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6CAC">
              <w:rPr>
                <w:rFonts w:ascii="Arial" w:hAnsi="Arial" w:cs="Arial"/>
                <w:sz w:val="24"/>
                <w:szCs w:val="24"/>
              </w:rPr>
              <w:t>Обеспечение деятельности методической службы (МКУ СДПО «</w:t>
            </w:r>
            <w:proofErr w:type="spellStart"/>
            <w:r w:rsidRPr="00E06CAC">
              <w:rPr>
                <w:rFonts w:ascii="Arial" w:hAnsi="Arial" w:cs="Arial"/>
                <w:sz w:val="24"/>
                <w:szCs w:val="24"/>
              </w:rPr>
              <w:t>Золтухинский</w:t>
            </w:r>
            <w:proofErr w:type="spellEnd"/>
            <w:r w:rsidRPr="00E06CAC">
              <w:rPr>
                <w:rFonts w:ascii="Arial" w:hAnsi="Arial" w:cs="Arial"/>
                <w:sz w:val="24"/>
                <w:szCs w:val="24"/>
              </w:rPr>
              <w:t xml:space="preserve"> РМК»</w:t>
            </w:r>
            <w:proofErr w:type="gram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1202767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1202767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1202767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1202767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1202767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1202767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1202767</w:t>
            </w:r>
          </w:p>
        </w:tc>
      </w:tr>
      <w:tr w:rsidR="00F36722" w:rsidRPr="00E06CAC" w:rsidTr="00F36722">
        <w:trPr>
          <w:cantSplit/>
          <w:trHeight w:val="119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Содержание работников, </w:t>
            </w:r>
            <w:r w:rsidRPr="00E06CAC">
              <w:rPr>
                <w:rFonts w:ascii="Arial" w:hAnsi="Arial" w:cs="Arial"/>
                <w:sz w:val="24"/>
                <w:szCs w:val="24"/>
              </w:rPr>
              <w:br/>
              <w:t xml:space="preserve">осуществляющих полномочия по </w:t>
            </w:r>
            <w:r w:rsidRPr="00E06CAC">
              <w:rPr>
                <w:rFonts w:ascii="Arial" w:hAnsi="Arial" w:cs="Arial"/>
                <w:sz w:val="24"/>
                <w:szCs w:val="24"/>
              </w:rPr>
              <w:br/>
              <w:t>выплате компенсации части родительской платы за присмотр и уход за детьми дошкольных образовательных учреждений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49311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49311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49311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49311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49311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49311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49311</w:t>
            </w:r>
          </w:p>
        </w:tc>
      </w:tr>
      <w:tr w:rsidR="00F36722" w:rsidRPr="00E06CAC" w:rsidTr="00F36722">
        <w:trPr>
          <w:trHeight w:val="217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Основное мероприятие 3.5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Централизованные мероприятия отдела образования, опеки и попечительства администрации Золотухинского района Курской области</w:t>
            </w:r>
          </w:p>
          <w:p w:rsidR="00F36722" w:rsidRPr="00E06CAC" w:rsidRDefault="00F36722" w:rsidP="0034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>(праздники, смотры, конкурсы)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CAC">
              <w:rPr>
                <w:rFonts w:ascii="Arial" w:hAnsi="Arial" w:cs="Arial"/>
                <w:sz w:val="24"/>
                <w:szCs w:val="24"/>
              </w:rPr>
              <w:t xml:space="preserve">Отдел образования, опеки и попечительства администрации Золотухинского района Курской области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22" w:rsidRPr="00E06CAC" w:rsidRDefault="00F36722" w:rsidP="003479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722" w:rsidRPr="00E06CAC" w:rsidRDefault="00F36722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F36722" w:rsidRPr="00E06CAC" w:rsidRDefault="00F36722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F36722" w:rsidRPr="00E06CAC" w:rsidRDefault="00F36722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F36722" w:rsidRPr="00E06CAC" w:rsidRDefault="00F36722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F36722" w:rsidRPr="00E06CAC" w:rsidRDefault="00F36722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  <w:sectPr w:rsidR="00F36722" w:rsidRPr="00E06CAC" w:rsidSect="00E06CAC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F36722" w:rsidRPr="00E06CAC" w:rsidRDefault="00F36722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F36722" w:rsidRPr="00E06CAC" w:rsidRDefault="00F36722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43DB4" w:rsidRPr="00E06CAC" w:rsidRDefault="00343DB4" w:rsidP="00343DB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43DB4" w:rsidRPr="00E06CAC" w:rsidRDefault="00343DB4" w:rsidP="00343DB4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343DB4" w:rsidRPr="00E06CAC" w:rsidRDefault="00343DB4" w:rsidP="00343DB4">
      <w:pPr>
        <w:spacing w:line="240" w:lineRule="auto"/>
        <w:ind w:left="5664" w:firstLine="708"/>
        <w:rPr>
          <w:rFonts w:ascii="Arial" w:hAnsi="Arial" w:cs="Arial"/>
          <w:color w:val="333333"/>
          <w:sz w:val="24"/>
          <w:szCs w:val="24"/>
        </w:rPr>
      </w:pPr>
    </w:p>
    <w:p w:rsidR="008E0D96" w:rsidRPr="00E06CAC" w:rsidRDefault="008E0D96">
      <w:pPr>
        <w:rPr>
          <w:rFonts w:ascii="Arial" w:hAnsi="Arial" w:cs="Arial"/>
          <w:sz w:val="24"/>
          <w:szCs w:val="24"/>
        </w:rPr>
      </w:pPr>
    </w:p>
    <w:sectPr w:rsidR="008E0D96" w:rsidRPr="00E06CAC" w:rsidSect="00E06CAC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5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5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36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DB4"/>
    <w:rsid w:val="0005141E"/>
    <w:rsid w:val="001E7E8C"/>
    <w:rsid w:val="00224677"/>
    <w:rsid w:val="002272D1"/>
    <w:rsid w:val="002D5D3A"/>
    <w:rsid w:val="00343DB4"/>
    <w:rsid w:val="004A0363"/>
    <w:rsid w:val="005D4BAC"/>
    <w:rsid w:val="005F0DC1"/>
    <w:rsid w:val="007F2F2A"/>
    <w:rsid w:val="00881734"/>
    <w:rsid w:val="008D09BD"/>
    <w:rsid w:val="008E0D96"/>
    <w:rsid w:val="00957D54"/>
    <w:rsid w:val="00AB4C89"/>
    <w:rsid w:val="00C75F26"/>
    <w:rsid w:val="00CE0E45"/>
    <w:rsid w:val="00D97438"/>
    <w:rsid w:val="00E06CAC"/>
    <w:rsid w:val="00E81E8F"/>
    <w:rsid w:val="00F36722"/>
    <w:rsid w:val="00F6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72D1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272D1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character" w:customStyle="1" w:styleId="a4">
    <w:name w:val="Название Знак"/>
    <w:aliases w:val="Знак Знак"/>
    <w:basedOn w:val="a0"/>
    <w:link w:val="a5"/>
    <w:locked/>
    <w:rsid w:val="00343DB4"/>
    <w:rPr>
      <w:rFonts w:ascii="Times New Roman" w:eastAsia="Times New Roman" w:hAnsi="Times New Roman" w:cs="Times New Roman"/>
      <w:sz w:val="28"/>
    </w:rPr>
  </w:style>
  <w:style w:type="paragraph" w:styleId="a5">
    <w:name w:val="Title"/>
    <w:aliases w:val="Знак"/>
    <w:basedOn w:val="a"/>
    <w:link w:val="a4"/>
    <w:qFormat/>
    <w:rsid w:val="00343DB4"/>
    <w:pPr>
      <w:spacing w:after="0" w:line="24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11">
    <w:name w:val="Название Знак1"/>
    <w:basedOn w:val="a0"/>
    <w:link w:val="a5"/>
    <w:rsid w:val="0034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2272D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2272D1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character" w:styleId="a6">
    <w:name w:val="Hyperlink"/>
    <w:semiHidden/>
    <w:unhideWhenUsed/>
    <w:rsid w:val="002272D1"/>
    <w:rPr>
      <w:color w:val="0000FF"/>
      <w:u w:val="single"/>
    </w:rPr>
  </w:style>
  <w:style w:type="character" w:styleId="a7">
    <w:name w:val="FollowedHyperlink"/>
    <w:semiHidden/>
    <w:unhideWhenUsed/>
    <w:rsid w:val="002272D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27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2272D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Normal (Web)"/>
    <w:basedOn w:val="a"/>
    <w:semiHidden/>
    <w:unhideWhenUsed/>
    <w:rsid w:val="002272D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12">
    <w:name w:val="toc 1"/>
    <w:basedOn w:val="a"/>
    <w:next w:val="a"/>
    <w:autoRedefine/>
    <w:semiHidden/>
    <w:unhideWhenUsed/>
    <w:rsid w:val="002272D1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9">
    <w:name w:val="header"/>
    <w:basedOn w:val="a"/>
    <w:link w:val="21"/>
    <w:semiHidden/>
    <w:unhideWhenUsed/>
    <w:rsid w:val="002272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semiHidden/>
    <w:rsid w:val="002272D1"/>
    <w:rPr>
      <w:rFonts w:ascii="Calibri" w:eastAsia="Calibri" w:hAnsi="Calibri" w:cs="Times New Roman"/>
    </w:rPr>
  </w:style>
  <w:style w:type="paragraph" w:styleId="ab">
    <w:name w:val="footer"/>
    <w:basedOn w:val="a"/>
    <w:link w:val="22"/>
    <w:semiHidden/>
    <w:unhideWhenUsed/>
    <w:rsid w:val="002272D1"/>
    <w:pPr>
      <w:tabs>
        <w:tab w:val="center" w:pos="4677"/>
        <w:tab w:val="right" w:pos="9355"/>
      </w:tabs>
      <w:spacing w:after="0" w:line="240" w:lineRule="auto"/>
    </w:pPr>
    <w:rPr>
      <w:lang w:eastAsia="ar-SA"/>
    </w:rPr>
  </w:style>
  <w:style w:type="character" w:customStyle="1" w:styleId="ac">
    <w:name w:val="Нижний колонтитул Знак"/>
    <w:basedOn w:val="a0"/>
    <w:link w:val="ab"/>
    <w:semiHidden/>
    <w:rsid w:val="002272D1"/>
    <w:rPr>
      <w:rFonts w:ascii="Calibri" w:eastAsia="Calibri" w:hAnsi="Calibri" w:cs="Times New Roman"/>
    </w:rPr>
  </w:style>
  <w:style w:type="paragraph" w:styleId="ad">
    <w:name w:val="endnote text"/>
    <w:basedOn w:val="a"/>
    <w:link w:val="23"/>
    <w:semiHidden/>
    <w:unhideWhenUsed/>
    <w:rsid w:val="002272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концевой сноски Знак"/>
    <w:basedOn w:val="a0"/>
    <w:link w:val="ad"/>
    <w:semiHidden/>
    <w:rsid w:val="002272D1"/>
    <w:rPr>
      <w:rFonts w:ascii="Calibri" w:eastAsia="Calibri" w:hAnsi="Calibri" w:cs="Times New Roman"/>
      <w:sz w:val="20"/>
      <w:szCs w:val="20"/>
    </w:rPr>
  </w:style>
  <w:style w:type="paragraph" w:styleId="af">
    <w:name w:val="Body Text"/>
    <w:basedOn w:val="a"/>
    <w:link w:val="13"/>
    <w:semiHidden/>
    <w:unhideWhenUsed/>
    <w:rsid w:val="002272D1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2272D1"/>
    <w:rPr>
      <w:rFonts w:ascii="Calibri" w:eastAsia="Calibri" w:hAnsi="Calibri" w:cs="Times New Roman"/>
    </w:rPr>
  </w:style>
  <w:style w:type="paragraph" w:styleId="af1">
    <w:name w:val="List"/>
    <w:basedOn w:val="af"/>
    <w:semiHidden/>
    <w:unhideWhenUsed/>
    <w:rsid w:val="002272D1"/>
    <w:rPr>
      <w:rFonts w:cs="Tahoma"/>
    </w:rPr>
  </w:style>
  <w:style w:type="paragraph" w:styleId="af2">
    <w:name w:val="Subtitle"/>
    <w:basedOn w:val="a"/>
    <w:next w:val="a"/>
    <w:link w:val="af3"/>
    <w:qFormat/>
    <w:rsid w:val="002272D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2272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Body Text Indent"/>
    <w:basedOn w:val="a"/>
    <w:link w:val="af5"/>
    <w:semiHidden/>
    <w:unhideWhenUsed/>
    <w:rsid w:val="002272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2272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24"/>
    <w:semiHidden/>
    <w:unhideWhenUsed/>
    <w:rsid w:val="002272D1"/>
    <w:pPr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semiHidden/>
    <w:rsid w:val="002272D1"/>
    <w:rPr>
      <w:rFonts w:ascii="Tahoma" w:eastAsia="Calibri" w:hAnsi="Tahoma" w:cs="Tahoma"/>
      <w:sz w:val="16"/>
      <w:szCs w:val="16"/>
    </w:rPr>
  </w:style>
  <w:style w:type="paragraph" w:styleId="af8">
    <w:name w:val="No Spacing"/>
    <w:qFormat/>
    <w:rsid w:val="002272D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9">
    <w:name w:val="List Paragraph"/>
    <w:basedOn w:val="a"/>
    <w:qFormat/>
    <w:rsid w:val="002272D1"/>
    <w:pPr>
      <w:ind w:left="720"/>
    </w:pPr>
    <w:rPr>
      <w:rFonts w:eastAsia="Times New Roman"/>
      <w:lang w:eastAsia="ar-SA"/>
    </w:rPr>
  </w:style>
  <w:style w:type="paragraph" w:customStyle="1" w:styleId="afa">
    <w:name w:val="Заголовок"/>
    <w:basedOn w:val="a"/>
    <w:next w:val="af"/>
    <w:rsid w:val="002272D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2272D1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2272D1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b">
    <w:name w:val="МОН"/>
    <w:basedOn w:val="a"/>
    <w:rsid w:val="002272D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c">
    <w:name w:val="МОН Знак"/>
    <w:basedOn w:val="a"/>
    <w:rsid w:val="002272D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6">
    <w:name w:val="Знак1"/>
    <w:basedOn w:val="a"/>
    <w:rsid w:val="002272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Nonformat">
    <w:name w:val="ConsPlusNonformat"/>
    <w:rsid w:val="002272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272D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2272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2272D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272D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d">
    <w:name w:val="МОН основной"/>
    <w:basedOn w:val="a"/>
    <w:rsid w:val="002272D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7">
    <w:name w:val="Основной текст1"/>
    <w:basedOn w:val="a"/>
    <w:rsid w:val="002272D1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color w:val="000000"/>
      <w:spacing w:val="13"/>
      <w:sz w:val="21"/>
      <w:szCs w:val="21"/>
      <w:lang w:eastAsia="ar-SA"/>
    </w:rPr>
  </w:style>
  <w:style w:type="paragraph" w:customStyle="1" w:styleId="western">
    <w:name w:val="western"/>
    <w:basedOn w:val="a"/>
    <w:rsid w:val="002272D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5">
    <w:name w:val="Основной текст2"/>
    <w:basedOn w:val="a"/>
    <w:rsid w:val="002272D1"/>
    <w:pPr>
      <w:shd w:val="clear" w:color="auto" w:fill="FFFFFF"/>
      <w:spacing w:after="360" w:line="0" w:lineRule="atLeast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rsid w:val="002272D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25">
    <w:name w:val="Style25"/>
    <w:basedOn w:val="a"/>
    <w:rsid w:val="002272D1"/>
    <w:pPr>
      <w:widowControl w:val="0"/>
      <w:autoSpaceDE w:val="0"/>
      <w:spacing w:after="0" w:line="360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">
    <w:name w:val="Основной текст3"/>
    <w:basedOn w:val="a"/>
    <w:rsid w:val="002272D1"/>
    <w:pPr>
      <w:shd w:val="clear" w:color="auto" w:fill="FFFFFF"/>
      <w:spacing w:after="0" w:line="281" w:lineRule="exact"/>
      <w:jc w:val="center"/>
    </w:pPr>
    <w:rPr>
      <w:rFonts w:ascii="Times New Roman" w:eastAsia="Times New Roman" w:hAnsi="Times New Roman"/>
      <w:sz w:val="23"/>
      <w:szCs w:val="23"/>
      <w:lang w:eastAsia="ar-SA"/>
    </w:rPr>
  </w:style>
  <w:style w:type="paragraph" w:customStyle="1" w:styleId="5">
    <w:name w:val="Основной текст5"/>
    <w:basedOn w:val="a"/>
    <w:rsid w:val="002272D1"/>
    <w:pPr>
      <w:shd w:val="clear" w:color="auto" w:fill="FFFFFF"/>
      <w:spacing w:after="240" w:line="312" w:lineRule="exact"/>
      <w:jc w:val="both"/>
    </w:pPr>
    <w:rPr>
      <w:rFonts w:ascii="Times New Roman" w:eastAsia="Times New Roman" w:hAnsi="Times New Roman"/>
      <w:sz w:val="27"/>
      <w:szCs w:val="27"/>
      <w:lang w:eastAsia="ar-SA"/>
    </w:rPr>
  </w:style>
  <w:style w:type="paragraph" w:customStyle="1" w:styleId="210">
    <w:name w:val="Основной текст с отступом 21"/>
    <w:basedOn w:val="a"/>
    <w:rsid w:val="00227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2272D1"/>
    <w:pPr>
      <w:spacing w:after="0" w:line="240" w:lineRule="auto"/>
      <w:ind w:left="-900" w:right="6115"/>
      <w:jc w:val="both"/>
    </w:pPr>
    <w:rPr>
      <w:rFonts w:ascii="Arial Narrow" w:eastAsia="Times New Roman" w:hAnsi="Arial Narrow"/>
      <w:b/>
      <w:i/>
      <w:color w:val="000099"/>
      <w:sz w:val="28"/>
      <w:szCs w:val="28"/>
      <w:lang w:eastAsia="ar-SA"/>
    </w:rPr>
  </w:style>
  <w:style w:type="paragraph" w:customStyle="1" w:styleId="19">
    <w:name w:val="Абзац списка1"/>
    <w:basedOn w:val="a"/>
    <w:rsid w:val="002272D1"/>
    <w:pPr>
      <w:ind w:left="720"/>
    </w:pPr>
    <w:rPr>
      <w:rFonts w:eastAsia="Times New Roman"/>
      <w:lang w:eastAsia="ar-SA"/>
    </w:rPr>
  </w:style>
  <w:style w:type="paragraph" w:customStyle="1" w:styleId="1a">
    <w:name w:val="Обычный1"/>
    <w:rsid w:val="002272D1"/>
    <w:pPr>
      <w:widowControl w:val="0"/>
      <w:suppressAutoHyphens/>
    </w:pPr>
    <w:rPr>
      <w:rFonts w:ascii="Times New Roman" w:eastAsia="Arial" w:hAnsi="Times New Roman" w:cs="Times New Roman"/>
      <w:kern w:val="2"/>
      <w:lang w:eastAsia="ar-SA"/>
    </w:rPr>
  </w:style>
  <w:style w:type="paragraph" w:customStyle="1" w:styleId="211">
    <w:name w:val="Основной текст 21"/>
    <w:basedOn w:val="a"/>
    <w:rsid w:val="002272D1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310">
    <w:name w:val="Основной текст с отступом 31"/>
    <w:basedOn w:val="a"/>
    <w:rsid w:val="002272D1"/>
    <w:pPr>
      <w:spacing w:after="120" w:line="240" w:lineRule="auto"/>
      <w:ind w:left="283"/>
      <w:jc w:val="both"/>
    </w:pPr>
    <w:rPr>
      <w:rFonts w:ascii="Times New Roman CYR" w:eastAsia="Times New Roman" w:hAnsi="Times New Roman CYR"/>
      <w:sz w:val="16"/>
      <w:szCs w:val="16"/>
      <w:lang w:eastAsia="ar-SA"/>
    </w:rPr>
  </w:style>
  <w:style w:type="paragraph" w:customStyle="1" w:styleId="26">
    <w:name w:val="Абзац списка2"/>
    <w:basedOn w:val="a"/>
    <w:rsid w:val="002272D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p5">
    <w:name w:val="p5"/>
    <w:basedOn w:val="a"/>
    <w:rsid w:val="002272D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2">
    <w:name w:val="p2"/>
    <w:basedOn w:val="a"/>
    <w:rsid w:val="002272D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4">
    <w:name w:val="p4"/>
    <w:basedOn w:val="a"/>
    <w:rsid w:val="002272D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e">
    <w:name w:val="Таблицы (моноширинный)"/>
    <w:basedOn w:val="a"/>
    <w:next w:val="a"/>
    <w:rsid w:val="002272D1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">
    <w:name w:val="Style4"/>
    <w:basedOn w:val="a"/>
    <w:rsid w:val="002272D1"/>
    <w:pPr>
      <w:widowControl w:val="0"/>
      <w:suppressAutoHyphens/>
      <w:spacing w:after="0" w:line="221" w:lineRule="exact"/>
      <w:ind w:firstLine="494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2272D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ar-SA"/>
    </w:rPr>
  </w:style>
  <w:style w:type="paragraph" w:customStyle="1" w:styleId="aff0">
    <w:name w:val="Заголовок таблицы"/>
    <w:basedOn w:val="aff"/>
    <w:rsid w:val="002272D1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rsid w:val="002272D1"/>
  </w:style>
  <w:style w:type="character" w:customStyle="1" w:styleId="Absatz-Standardschriftart">
    <w:name w:val="Absatz-Standardschriftart"/>
    <w:rsid w:val="002272D1"/>
  </w:style>
  <w:style w:type="character" w:customStyle="1" w:styleId="WW-Absatz-Standardschriftart">
    <w:name w:val="WW-Absatz-Standardschriftart"/>
    <w:rsid w:val="002272D1"/>
  </w:style>
  <w:style w:type="character" w:customStyle="1" w:styleId="WW-Absatz-Standardschriftart1">
    <w:name w:val="WW-Absatz-Standardschriftart1"/>
    <w:rsid w:val="002272D1"/>
  </w:style>
  <w:style w:type="character" w:customStyle="1" w:styleId="WW8Num2z0">
    <w:name w:val="WW8Num2z0"/>
    <w:rsid w:val="002272D1"/>
    <w:rPr>
      <w:b/>
      <w:bCs w:val="0"/>
    </w:rPr>
  </w:style>
  <w:style w:type="character" w:customStyle="1" w:styleId="WW8Num2z1">
    <w:name w:val="WW8Num2z1"/>
    <w:rsid w:val="002272D1"/>
    <w:rPr>
      <w:rFonts w:ascii="Times New Roman" w:eastAsia="Times New Roman" w:hAnsi="Times New Roman" w:cs="Times New Roman" w:hint="default"/>
      <w:color w:val="000000"/>
    </w:rPr>
  </w:style>
  <w:style w:type="character" w:customStyle="1" w:styleId="WW8Num4z0">
    <w:name w:val="WW8Num4z0"/>
    <w:rsid w:val="002272D1"/>
    <w:rPr>
      <w:rFonts w:ascii="Symbol" w:hAnsi="Symbol" w:hint="default"/>
    </w:rPr>
  </w:style>
  <w:style w:type="character" w:customStyle="1" w:styleId="WW8Num4z2">
    <w:name w:val="WW8Num4z2"/>
    <w:rsid w:val="002272D1"/>
    <w:rPr>
      <w:rFonts w:ascii="Wingdings" w:hAnsi="Wingdings" w:hint="default"/>
    </w:rPr>
  </w:style>
  <w:style w:type="character" w:customStyle="1" w:styleId="WW8Num4z4">
    <w:name w:val="WW8Num4z4"/>
    <w:rsid w:val="002272D1"/>
    <w:rPr>
      <w:rFonts w:ascii="Courier New" w:hAnsi="Courier New" w:cs="Courier New" w:hint="default"/>
    </w:rPr>
  </w:style>
  <w:style w:type="character" w:customStyle="1" w:styleId="WW8Num6z0">
    <w:name w:val="WW8Num6z0"/>
    <w:rsid w:val="002272D1"/>
    <w:rPr>
      <w:rFonts w:ascii="Symbol" w:hAnsi="Symbol" w:hint="default"/>
    </w:rPr>
  </w:style>
  <w:style w:type="character" w:customStyle="1" w:styleId="WW8Num6z1">
    <w:name w:val="WW8Num6z1"/>
    <w:rsid w:val="002272D1"/>
    <w:rPr>
      <w:rFonts w:ascii="Courier New" w:hAnsi="Courier New" w:cs="Courier New" w:hint="default"/>
    </w:rPr>
  </w:style>
  <w:style w:type="character" w:customStyle="1" w:styleId="WW8Num6z2">
    <w:name w:val="WW8Num6z2"/>
    <w:rsid w:val="002272D1"/>
    <w:rPr>
      <w:rFonts w:ascii="Wingdings" w:hAnsi="Wingdings" w:hint="default"/>
    </w:rPr>
  </w:style>
  <w:style w:type="character" w:customStyle="1" w:styleId="WW8Num7z0">
    <w:name w:val="WW8Num7z0"/>
    <w:rsid w:val="002272D1"/>
    <w:rPr>
      <w:rFonts w:ascii="Symbol" w:hAnsi="Symbol" w:hint="default"/>
    </w:rPr>
  </w:style>
  <w:style w:type="character" w:customStyle="1" w:styleId="WW8Num7z1">
    <w:name w:val="WW8Num7z1"/>
    <w:rsid w:val="002272D1"/>
    <w:rPr>
      <w:rFonts w:ascii="Courier New" w:hAnsi="Courier New" w:cs="Courier New" w:hint="default"/>
    </w:rPr>
  </w:style>
  <w:style w:type="character" w:customStyle="1" w:styleId="WW8Num7z2">
    <w:name w:val="WW8Num7z2"/>
    <w:rsid w:val="002272D1"/>
    <w:rPr>
      <w:rFonts w:ascii="Wingdings" w:hAnsi="Wingdings" w:hint="default"/>
    </w:rPr>
  </w:style>
  <w:style w:type="character" w:customStyle="1" w:styleId="WW8Num10z0">
    <w:name w:val="WW8Num10z0"/>
    <w:rsid w:val="002272D1"/>
    <w:rPr>
      <w:rFonts w:ascii="Times New Roman" w:hAnsi="Times New Roman" w:cs="Times New Roman" w:hint="default"/>
      <w:sz w:val="28"/>
      <w:szCs w:val="28"/>
    </w:rPr>
  </w:style>
  <w:style w:type="character" w:customStyle="1" w:styleId="WW8Num10z1">
    <w:name w:val="WW8Num10z1"/>
    <w:rsid w:val="002272D1"/>
    <w:rPr>
      <w:rFonts w:ascii="Courier New" w:hAnsi="Courier New" w:cs="Courier New" w:hint="default"/>
    </w:rPr>
  </w:style>
  <w:style w:type="character" w:customStyle="1" w:styleId="WW8Num10z2">
    <w:name w:val="WW8Num10z2"/>
    <w:rsid w:val="002272D1"/>
    <w:rPr>
      <w:rFonts w:ascii="Wingdings" w:hAnsi="Wingdings" w:hint="default"/>
    </w:rPr>
  </w:style>
  <w:style w:type="character" w:customStyle="1" w:styleId="WW8Num10z3">
    <w:name w:val="WW8Num10z3"/>
    <w:rsid w:val="002272D1"/>
    <w:rPr>
      <w:rFonts w:ascii="Symbol" w:hAnsi="Symbol" w:hint="default"/>
    </w:rPr>
  </w:style>
  <w:style w:type="character" w:customStyle="1" w:styleId="WW8Num11z0">
    <w:name w:val="WW8Num11z0"/>
    <w:rsid w:val="002272D1"/>
    <w:rPr>
      <w:rFonts w:ascii="Symbol" w:hAnsi="Symbol" w:hint="default"/>
    </w:rPr>
  </w:style>
  <w:style w:type="character" w:customStyle="1" w:styleId="WW8Num11z1">
    <w:name w:val="WW8Num11z1"/>
    <w:rsid w:val="002272D1"/>
    <w:rPr>
      <w:rFonts w:ascii="Courier New" w:hAnsi="Courier New" w:cs="Courier New" w:hint="default"/>
    </w:rPr>
  </w:style>
  <w:style w:type="character" w:customStyle="1" w:styleId="WW8Num11z2">
    <w:name w:val="WW8Num11z2"/>
    <w:rsid w:val="002272D1"/>
    <w:rPr>
      <w:rFonts w:ascii="Wingdings" w:hAnsi="Wingdings" w:hint="default"/>
    </w:rPr>
  </w:style>
  <w:style w:type="character" w:customStyle="1" w:styleId="WW8Num14z0">
    <w:name w:val="WW8Num14z0"/>
    <w:rsid w:val="002272D1"/>
    <w:rPr>
      <w:rFonts w:ascii="Symbol" w:hAnsi="Symbol" w:hint="default"/>
    </w:rPr>
  </w:style>
  <w:style w:type="character" w:customStyle="1" w:styleId="WW8Num14z1">
    <w:name w:val="WW8Num14z1"/>
    <w:rsid w:val="002272D1"/>
    <w:rPr>
      <w:rFonts w:ascii="Courier New" w:hAnsi="Courier New" w:cs="Courier New" w:hint="default"/>
    </w:rPr>
  </w:style>
  <w:style w:type="character" w:customStyle="1" w:styleId="WW8Num14z2">
    <w:name w:val="WW8Num14z2"/>
    <w:rsid w:val="002272D1"/>
    <w:rPr>
      <w:rFonts w:ascii="Wingdings" w:hAnsi="Wingdings" w:hint="default"/>
    </w:rPr>
  </w:style>
  <w:style w:type="character" w:customStyle="1" w:styleId="WW8Num16z0">
    <w:name w:val="WW8Num16z0"/>
    <w:rsid w:val="002272D1"/>
    <w:rPr>
      <w:rFonts w:ascii="Symbol" w:hAnsi="Symbol" w:hint="default"/>
      <w:sz w:val="28"/>
      <w:szCs w:val="28"/>
    </w:rPr>
  </w:style>
  <w:style w:type="character" w:customStyle="1" w:styleId="WW8Num16z1">
    <w:name w:val="WW8Num16z1"/>
    <w:rsid w:val="002272D1"/>
    <w:rPr>
      <w:rFonts w:ascii="Courier New" w:hAnsi="Courier New" w:cs="Courier New" w:hint="default"/>
    </w:rPr>
  </w:style>
  <w:style w:type="character" w:customStyle="1" w:styleId="WW8Num16z2">
    <w:name w:val="WW8Num16z2"/>
    <w:rsid w:val="002272D1"/>
    <w:rPr>
      <w:rFonts w:ascii="Wingdings" w:hAnsi="Wingdings" w:hint="default"/>
    </w:rPr>
  </w:style>
  <w:style w:type="character" w:customStyle="1" w:styleId="WW8Num16z3">
    <w:name w:val="WW8Num16z3"/>
    <w:rsid w:val="002272D1"/>
    <w:rPr>
      <w:rFonts w:ascii="Symbol" w:hAnsi="Symbol" w:hint="default"/>
    </w:rPr>
  </w:style>
  <w:style w:type="character" w:customStyle="1" w:styleId="WW8Num17z0">
    <w:name w:val="WW8Num17z0"/>
    <w:rsid w:val="002272D1"/>
    <w:rPr>
      <w:rFonts w:ascii="Wingdings" w:hAnsi="Wingdings" w:hint="default"/>
      <w:sz w:val="20"/>
    </w:rPr>
  </w:style>
  <w:style w:type="character" w:customStyle="1" w:styleId="WW8Num17z1">
    <w:name w:val="WW8Num17z1"/>
    <w:rsid w:val="002272D1"/>
    <w:rPr>
      <w:rFonts w:ascii="Courier New" w:hAnsi="Courier New" w:cs="Courier New" w:hint="default"/>
      <w:sz w:val="20"/>
    </w:rPr>
  </w:style>
  <w:style w:type="character" w:customStyle="1" w:styleId="WW8Num21z0">
    <w:name w:val="WW8Num21z0"/>
    <w:rsid w:val="002272D1"/>
    <w:rPr>
      <w:rFonts w:ascii="Symbol" w:hAnsi="Symbol" w:hint="default"/>
    </w:rPr>
  </w:style>
  <w:style w:type="character" w:customStyle="1" w:styleId="WW8Num21z1">
    <w:name w:val="WW8Num21z1"/>
    <w:rsid w:val="002272D1"/>
    <w:rPr>
      <w:rFonts w:ascii="Courier New" w:hAnsi="Courier New" w:cs="Courier New" w:hint="default"/>
    </w:rPr>
  </w:style>
  <w:style w:type="character" w:customStyle="1" w:styleId="WW8Num21z2">
    <w:name w:val="WW8Num21z2"/>
    <w:rsid w:val="002272D1"/>
    <w:rPr>
      <w:rFonts w:ascii="Wingdings" w:hAnsi="Wingdings" w:hint="default"/>
    </w:rPr>
  </w:style>
  <w:style w:type="character" w:customStyle="1" w:styleId="WW8Num24z0">
    <w:name w:val="WW8Num24z0"/>
    <w:rsid w:val="002272D1"/>
    <w:rPr>
      <w:rFonts w:ascii="Symbol" w:hAnsi="Symbol" w:hint="default"/>
    </w:rPr>
  </w:style>
  <w:style w:type="character" w:customStyle="1" w:styleId="WW8Num24z1">
    <w:name w:val="WW8Num24z1"/>
    <w:rsid w:val="002272D1"/>
    <w:rPr>
      <w:rFonts w:ascii="Courier New" w:hAnsi="Courier New" w:cs="Courier New" w:hint="default"/>
    </w:rPr>
  </w:style>
  <w:style w:type="character" w:customStyle="1" w:styleId="WW8Num24z2">
    <w:name w:val="WW8Num24z2"/>
    <w:rsid w:val="002272D1"/>
    <w:rPr>
      <w:rFonts w:ascii="Wingdings" w:hAnsi="Wingdings" w:hint="default"/>
    </w:rPr>
  </w:style>
  <w:style w:type="character" w:customStyle="1" w:styleId="WW8Num27z0">
    <w:name w:val="WW8Num27z0"/>
    <w:rsid w:val="002272D1"/>
    <w:rPr>
      <w:rFonts w:ascii="Symbol" w:hAnsi="Symbol" w:hint="default"/>
    </w:rPr>
  </w:style>
  <w:style w:type="character" w:customStyle="1" w:styleId="WW8Num27z1">
    <w:name w:val="WW8Num27z1"/>
    <w:rsid w:val="002272D1"/>
    <w:rPr>
      <w:rFonts w:ascii="Courier New" w:hAnsi="Courier New" w:cs="Courier New" w:hint="default"/>
    </w:rPr>
  </w:style>
  <w:style w:type="character" w:customStyle="1" w:styleId="WW8Num27z2">
    <w:name w:val="WW8Num27z2"/>
    <w:rsid w:val="002272D1"/>
    <w:rPr>
      <w:rFonts w:ascii="Wingdings" w:hAnsi="Wingdings" w:hint="default"/>
    </w:rPr>
  </w:style>
  <w:style w:type="character" w:customStyle="1" w:styleId="WW8Num30z0">
    <w:name w:val="WW8Num30z0"/>
    <w:rsid w:val="002272D1"/>
    <w:rPr>
      <w:rFonts w:ascii="Times New Roman" w:hAnsi="Times New Roman" w:cs="Times New Roman" w:hint="default"/>
      <w:i w:val="0"/>
      <w:iCs w:val="0"/>
      <w:color w:val="auto"/>
      <w:sz w:val="24"/>
      <w:szCs w:val="24"/>
    </w:rPr>
  </w:style>
  <w:style w:type="character" w:customStyle="1" w:styleId="WW8Num30z1">
    <w:name w:val="WW8Num30z1"/>
    <w:rsid w:val="002272D1"/>
    <w:rPr>
      <w:rFonts w:ascii="Times New Roman" w:hAnsi="Times New Roman" w:cs="Times New Roman" w:hint="default"/>
    </w:rPr>
  </w:style>
  <w:style w:type="character" w:customStyle="1" w:styleId="WW8Num31z0">
    <w:name w:val="WW8Num31z0"/>
    <w:rsid w:val="002272D1"/>
    <w:rPr>
      <w:rFonts w:ascii="Symbol" w:hAnsi="Symbol" w:hint="default"/>
      <w:sz w:val="28"/>
      <w:szCs w:val="28"/>
    </w:rPr>
  </w:style>
  <w:style w:type="character" w:customStyle="1" w:styleId="WW8Num31z1">
    <w:name w:val="WW8Num31z1"/>
    <w:rsid w:val="002272D1"/>
    <w:rPr>
      <w:rFonts w:ascii="Courier New" w:hAnsi="Courier New" w:cs="Courier New" w:hint="default"/>
    </w:rPr>
  </w:style>
  <w:style w:type="character" w:customStyle="1" w:styleId="WW8Num31z2">
    <w:name w:val="WW8Num31z2"/>
    <w:rsid w:val="002272D1"/>
    <w:rPr>
      <w:rFonts w:ascii="Wingdings" w:hAnsi="Wingdings" w:hint="default"/>
    </w:rPr>
  </w:style>
  <w:style w:type="character" w:customStyle="1" w:styleId="WW8Num31z3">
    <w:name w:val="WW8Num31z3"/>
    <w:rsid w:val="002272D1"/>
    <w:rPr>
      <w:rFonts w:ascii="Symbol" w:hAnsi="Symbol" w:hint="default"/>
    </w:rPr>
  </w:style>
  <w:style w:type="character" w:customStyle="1" w:styleId="WW8Num35z0">
    <w:name w:val="WW8Num35z0"/>
    <w:rsid w:val="002272D1"/>
    <w:rPr>
      <w:rFonts w:ascii="Symbol" w:hAnsi="Symbol" w:hint="default"/>
    </w:rPr>
  </w:style>
  <w:style w:type="character" w:customStyle="1" w:styleId="WW8Num35z1">
    <w:name w:val="WW8Num35z1"/>
    <w:rsid w:val="002272D1"/>
    <w:rPr>
      <w:rFonts w:ascii="Courier New" w:hAnsi="Courier New" w:cs="Courier New" w:hint="default"/>
    </w:rPr>
  </w:style>
  <w:style w:type="character" w:customStyle="1" w:styleId="WW8Num35z2">
    <w:name w:val="WW8Num35z2"/>
    <w:rsid w:val="002272D1"/>
    <w:rPr>
      <w:rFonts w:ascii="Wingdings" w:hAnsi="Wingdings" w:hint="default"/>
    </w:rPr>
  </w:style>
  <w:style w:type="character" w:customStyle="1" w:styleId="1b">
    <w:name w:val="Основной шрифт абзаца1"/>
    <w:rsid w:val="002272D1"/>
  </w:style>
  <w:style w:type="character" w:customStyle="1" w:styleId="aff2">
    <w:name w:val="МОН Знак Знак"/>
    <w:rsid w:val="002272D1"/>
    <w:rPr>
      <w:sz w:val="28"/>
      <w:szCs w:val="24"/>
      <w:lang w:val="ru-RU" w:eastAsia="ar-SA" w:bidi="ar-SA"/>
    </w:rPr>
  </w:style>
  <w:style w:type="character" w:customStyle="1" w:styleId="aff3">
    <w:name w:val="МОН основной Знак"/>
    <w:rsid w:val="002272D1"/>
    <w:rPr>
      <w:sz w:val="28"/>
      <w:szCs w:val="24"/>
      <w:lang w:val="ru-RU" w:eastAsia="ar-SA" w:bidi="ar-SA"/>
    </w:rPr>
  </w:style>
  <w:style w:type="character" w:customStyle="1" w:styleId="FontStyle11">
    <w:name w:val="Font Style11"/>
    <w:rsid w:val="002272D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ff4">
    <w:name w:val="Основной текст + Полужирный"/>
    <w:rsid w:val="002272D1"/>
    <w:rPr>
      <w:b/>
      <w:bCs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2272D1"/>
    <w:rPr>
      <w:rFonts w:ascii="Calibri" w:hAnsi="Calibri" w:hint="default"/>
      <w:sz w:val="22"/>
      <w:szCs w:val="22"/>
      <w:lang w:val="ru-RU" w:eastAsia="ar-SA" w:bidi="ar-SA"/>
    </w:rPr>
  </w:style>
  <w:style w:type="character" w:customStyle="1" w:styleId="FontStyle80">
    <w:name w:val="Font Style80"/>
    <w:rsid w:val="002272D1"/>
    <w:rPr>
      <w:rFonts w:ascii="Times New Roman" w:hAnsi="Times New Roman" w:cs="Times New Roman" w:hint="default"/>
      <w:sz w:val="26"/>
      <w:szCs w:val="26"/>
    </w:rPr>
  </w:style>
  <w:style w:type="character" w:customStyle="1" w:styleId="aff6">
    <w:name w:val="Основной текст_"/>
    <w:rsid w:val="002272D1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2272D1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eastAsia="ar-SA" w:bidi="ar-SA"/>
    </w:rPr>
  </w:style>
  <w:style w:type="character" w:customStyle="1" w:styleId="1c">
    <w:name w:val="Верхний колонтитул Знак1"/>
    <w:basedOn w:val="1b"/>
    <w:rsid w:val="002272D1"/>
  </w:style>
  <w:style w:type="character" w:customStyle="1" w:styleId="1d">
    <w:name w:val="Нижний колонтитул Знак1"/>
    <w:basedOn w:val="1b"/>
    <w:rsid w:val="002272D1"/>
  </w:style>
  <w:style w:type="character" w:customStyle="1" w:styleId="1e">
    <w:name w:val="Текст концевой сноски Знак1"/>
    <w:basedOn w:val="1b"/>
    <w:rsid w:val="002272D1"/>
  </w:style>
  <w:style w:type="character" w:customStyle="1" w:styleId="1f">
    <w:name w:val="Текст выноски Знак1"/>
    <w:rsid w:val="002272D1"/>
    <w:rPr>
      <w:rFonts w:ascii="Tahoma" w:hAnsi="Tahoma" w:cs="Tahoma" w:hint="default"/>
      <w:sz w:val="16"/>
      <w:szCs w:val="16"/>
    </w:rPr>
  </w:style>
  <w:style w:type="character" w:customStyle="1" w:styleId="27">
    <w:name w:val="Основной текст с отступом 2 Знак"/>
    <w:rsid w:val="002272D1"/>
    <w:rPr>
      <w:sz w:val="24"/>
      <w:szCs w:val="24"/>
    </w:rPr>
  </w:style>
  <w:style w:type="character" w:customStyle="1" w:styleId="212">
    <w:name w:val="Основной текст с отступом 2 Знак1"/>
    <w:rsid w:val="002272D1"/>
    <w:rPr>
      <w:sz w:val="24"/>
      <w:szCs w:val="24"/>
    </w:rPr>
  </w:style>
  <w:style w:type="character" w:customStyle="1" w:styleId="aff8">
    <w:name w:val="Символы концевой сноски"/>
    <w:rsid w:val="002272D1"/>
    <w:rPr>
      <w:vertAlign w:val="superscript"/>
    </w:rPr>
  </w:style>
  <w:style w:type="character" w:customStyle="1" w:styleId="28">
    <w:name w:val="Основной текст 2 Знак"/>
    <w:rsid w:val="002272D1"/>
    <w:rPr>
      <w:sz w:val="28"/>
      <w:lang w:val="en-US"/>
    </w:rPr>
  </w:style>
  <w:style w:type="character" w:customStyle="1" w:styleId="30">
    <w:name w:val="Основной текст с отступом 3 Знак"/>
    <w:rsid w:val="002272D1"/>
    <w:rPr>
      <w:rFonts w:ascii="Times New Roman CYR" w:hAnsi="Times New Roman CYR" w:cs="Times New Roman CYR" w:hint="default"/>
      <w:sz w:val="16"/>
      <w:szCs w:val="16"/>
    </w:rPr>
  </w:style>
  <w:style w:type="character" w:customStyle="1" w:styleId="s2">
    <w:name w:val="s2"/>
    <w:basedOn w:val="1b"/>
    <w:rsid w:val="002272D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72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2272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7">
    <w:name w:val="Font Style17"/>
    <w:rsid w:val="002272D1"/>
    <w:rPr>
      <w:rFonts w:ascii="Times New Roman" w:hAnsi="Times New Roman" w:cs="Times New Roman" w:hint="default"/>
      <w:sz w:val="16"/>
      <w:szCs w:val="16"/>
    </w:rPr>
  </w:style>
  <w:style w:type="character" w:customStyle="1" w:styleId="13">
    <w:name w:val="Основной текст Знак1"/>
    <w:basedOn w:val="a0"/>
    <w:link w:val="af"/>
    <w:semiHidden/>
    <w:locked/>
    <w:rsid w:val="002272D1"/>
    <w:rPr>
      <w:rFonts w:ascii="Arial" w:eastAsia="Times New Roman" w:hAnsi="Arial" w:cs="Times New Roman"/>
      <w:b/>
      <w:bCs/>
      <w:sz w:val="28"/>
      <w:szCs w:val="28"/>
      <w:lang w:eastAsia="ar-SA"/>
    </w:rPr>
  </w:style>
  <w:style w:type="character" w:customStyle="1" w:styleId="24">
    <w:name w:val="Текст выноски Знак2"/>
    <w:basedOn w:val="a0"/>
    <w:link w:val="af6"/>
    <w:semiHidden/>
    <w:locked/>
    <w:rsid w:val="002272D1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21">
    <w:name w:val="Верхний колонтитул Знак2"/>
    <w:basedOn w:val="a0"/>
    <w:link w:val="a9"/>
    <w:semiHidden/>
    <w:locked/>
    <w:rsid w:val="002272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Нижний колонтитул Знак2"/>
    <w:basedOn w:val="a0"/>
    <w:link w:val="ab"/>
    <w:semiHidden/>
    <w:locked/>
    <w:rsid w:val="002272D1"/>
    <w:rPr>
      <w:rFonts w:ascii="Calibri" w:eastAsia="Calibri" w:hAnsi="Calibri" w:cs="Times New Roman"/>
      <w:lang w:eastAsia="ar-SA"/>
    </w:rPr>
  </w:style>
  <w:style w:type="character" w:customStyle="1" w:styleId="23">
    <w:name w:val="Текст концевой сноски Знак2"/>
    <w:basedOn w:val="a0"/>
    <w:link w:val="ad"/>
    <w:semiHidden/>
    <w:locked/>
    <w:rsid w:val="002272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3A8119CF7017D9346F0F97DB2155D51E5E243BC2606E49453A6FA80338A725F87846C94C0EE8701AFF0A6E6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DE83-23A5-4B56-A829-16EC923B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20907</Words>
  <Characters>119174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2014-05-16T10:02:00Z</cp:lastPrinted>
  <dcterms:created xsi:type="dcterms:W3CDTF">2014-05-16T04:02:00Z</dcterms:created>
  <dcterms:modified xsi:type="dcterms:W3CDTF">2014-05-16T12:27:00Z</dcterms:modified>
</cp:coreProperties>
</file>