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92" w:rsidRPr="00B96C75" w:rsidRDefault="00ED0192" w:rsidP="00ED01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C7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765FC" w:rsidRPr="00A43680" w:rsidRDefault="003765FC" w:rsidP="007E7C32">
      <w:pPr>
        <w:pStyle w:val="a8"/>
        <w:spacing w:before="0" w:beforeAutospacing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по итогам проведения контрольного мероприятия </w:t>
      </w:r>
      <w:r w:rsidRPr="00C16993">
        <w:rPr>
          <w:sz w:val="28"/>
          <w:szCs w:val="28"/>
        </w:rPr>
        <w:t xml:space="preserve"> </w:t>
      </w:r>
      <w:r w:rsidRPr="00B73A56">
        <w:rPr>
          <w:b/>
          <w:sz w:val="28"/>
          <w:szCs w:val="28"/>
        </w:rPr>
        <w:t>«</w:t>
      </w:r>
      <w:r w:rsidRPr="00A43680">
        <w:rPr>
          <w:sz w:val="28"/>
          <w:szCs w:val="28"/>
        </w:rPr>
        <w:t>Проверка</w:t>
      </w:r>
      <w:r w:rsidRPr="00A43680">
        <w:rPr>
          <w:color w:val="00B0F0"/>
          <w:sz w:val="28"/>
          <w:szCs w:val="28"/>
        </w:rPr>
        <w:t xml:space="preserve"> </w:t>
      </w:r>
      <w:r w:rsidRPr="00A43680">
        <w:rPr>
          <w:sz w:val="28"/>
          <w:szCs w:val="28"/>
        </w:rPr>
        <w:t>законности и эффективности расходования бюджетных средств, направленных на реализацию регионального проекта «Цифровая образовательная среда» национального проекта «Образование» в муниципальном бюджетном общеобразовательном учреждении «</w:t>
      </w:r>
      <w:proofErr w:type="spellStart"/>
      <w:r>
        <w:rPr>
          <w:sz w:val="28"/>
          <w:szCs w:val="28"/>
        </w:rPr>
        <w:t>Золотухинск</w:t>
      </w:r>
      <w:r w:rsidRPr="00A43680">
        <w:rPr>
          <w:sz w:val="28"/>
          <w:szCs w:val="28"/>
        </w:rPr>
        <w:t>ая</w:t>
      </w:r>
      <w:proofErr w:type="spellEnd"/>
      <w:r w:rsidRPr="00A43680">
        <w:rPr>
          <w:sz w:val="28"/>
          <w:szCs w:val="28"/>
        </w:rPr>
        <w:t xml:space="preserve"> средняя общеобразовательная школа» Золотухинского района Курской области</w:t>
      </w:r>
      <w:r>
        <w:rPr>
          <w:sz w:val="28"/>
          <w:szCs w:val="28"/>
        </w:rPr>
        <w:t xml:space="preserve"> </w:t>
      </w:r>
      <w:r w:rsidRPr="00A43680">
        <w:rPr>
          <w:sz w:val="28"/>
          <w:szCs w:val="28"/>
        </w:rPr>
        <w:t>за 2020 год»</w:t>
      </w:r>
    </w:p>
    <w:p w:rsidR="00ED0192" w:rsidRPr="00C16993" w:rsidRDefault="00ED0192" w:rsidP="00ED0192">
      <w:pPr>
        <w:pStyle w:val="a3"/>
        <w:widowControl w:val="0"/>
        <w:tabs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169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ED0192" w:rsidRDefault="00ED0192" w:rsidP="00ED0192">
      <w:pPr>
        <w:pStyle w:val="a3"/>
        <w:widowControl w:val="0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6993">
        <w:rPr>
          <w:rFonts w:ascii="Times New Roman" w:hAnsi="Times New Roman" w:cs="Times New Roman"/>
        </w:rPr>
        <w:t xml:space="preserve">             </w:t>
      </w:r>
      <w:r w:rsidRPr="00C16993">
        <w:rPr>
          <w:rFonts w:ascii="Times New Roman" w:hAnsi="Times New Roman" w:cs="Times New Roman"/>
          <w:sz w:val="28"/>
          <w:szCs w:val="28"/>
        </w:rPr>
        <w:t xml:space="preserve">На основании пункта 1 раздела </w:t>
      </w:r>
      <w:r w:rsidRPr="00C1699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6993">
        <w:rPr>
          <w:rFonts w:ascii="Times New Roman" w:hAnsi="Times New Roman" w:cs="Times New Roman"/>
          <w:sz w:val="28"/>
          <w:szCs w:val="28"/>
        </w:rPr>
        <w:t xml:space="preserve"> Плана работы Ревизионной комиссии Золотухинского района Курской области на 2021 год, утвержденного Распоряжением Ревизионной комиссии Золотухинского района Курской области от</w:t>
      </w:r>
      <w:r w:rsidRPr="00C169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16993">
        <w:rPr>
          <w:rFonts w:ascii="Times New Roman" w:hAnsi="Times New Roman" w:cs="Times New Roman"/>
          <w:sz w:val="28"/>
          <w:szCs w:val="28"/>
        </w:rPr>
        <w:t xml:space="preserve">24.12.2020 года № 19 ведущим специалистом-экспертом Ревизионной комиссии Золотухинского района Курской области </w:t>
      </w:r>
      <w:proofErr w:type="spellStart"/>
      <w:r w:rsidRPr="00C16993">
        <w:rPr>
          <w:rFonts w:ascii="Times New Roman" w:hAnsi="Times New Roman" w:cs="Times New Roman"/>
          <w:sz w:val="28"/>
          <w:szCs w:val="28"/>
        </w:rPr>
        <w:t>Кондратовой</w:t>
      </w:r>
      <w:proofErr w:type="spellEnd"/>
      <w:r w:rsidRPr="00C16993">
        <w:rPr>
          <w:rFonts w:ascii="Times New Roman" w:hAnsi="Times New Roman" w:cs="Times New Roman"/>
          <w:sz w:val="28"/>
          <w:szCs w:val="28"/>
        </w:rPr>
        <w:t xml:space="preserve"> Э.О. проведена внешняя проверка </w:t>
      </w:r>
      <w:r w:rsidRPr="00BD0E91">
        <w:rPr>
          <w:rFonts w:ascii="Times New Roman" w:hAnsi="Times New Roman" w:cs="Times New Roman"/>
          <w:sz w:val="28"/>
          <w:szCs w:val="28"/>
        </w:rPr>
        <w:t>законности и эффективности</w:t>
      </w:r>
      <w:r w:rsidRPr="00BD0E9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D0E91">
        <w:rPr>
          <w:rFonts w:ascii="Times New Roman" w:hAnsi="Times New Roman" w:cs="Times New Roman"/>
          <w:sz w:val="28"/>
          <w:szCs w:val="28"/>
        </w:rPr>
        <w:t>расходования бюджетных средств, направленных на реализацию регионального проекта «Цифровая Образовательная среда» национального проекта «Образование» в муниципальном бюджетном общеобразовательном учреждении «</w:t>
      </w:r>
      <w:proofErr w:type="spellStart"/>
      <w:r w:rsidRPr="00BD0E91">
        <w:rPr>
          <w:rFonts w:ascii="Times New Roman" w:hAnsi="Times New Roman" w:cs="Times New Roman"/>
          <w:sz w:val="28"/>
          <w:szCs w:val="28"/>
        </w:rPr>
        <w:t>Золотухинская</w:t>
      </w:r>
      <w:proofErr w:type="spellEnd"/>
      <w:r w:rsidRPr="00BD0E9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Золотухинского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2020 год</w:t>
      </w:r>
      <w:r w:rsidRPr="00BD0E91">
        <w:rPr>
          <w:rFonts w:ascii="Times New Roman" w:hAnsi="Times New Roman" w:cs="Times New Roman"/>
          <w:sz w:val="28"/>
          <w:szCs w:val="28"/>
        </w:rPr>
        <w:t>.</w:t>
      </w:r>
    </w:p>
    <w:p w:rsidR="00ED0192" w:rsidRPr="00BD0E91" w:rsidRDefault="00ED0192" w:rsidP="00ED0192">
      <w:pPr>
        <w:pStyle w:val="a3"/>
        <w:widowControl w:val="0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E91">
        <w:rPr>
          <w:rFonts w:ascii="Times New Roman" w:hAnsi="Times New Roman"/>
          <w:sz w:val="28"/>
          <w:szCs w:val="28"/>
        </w:rPr>
        <w:t>В ходе контрольного мероприятия установлены факты нарушений:</w:t>
      </w:r>
    </w:p>
    <w:p w:rsidR="00ED0192" w:rsidRPr="005B06B0" w:rsidRDefault="00ED0192" w:rsidP="00ED0192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06B0">
        <w:rPr>
          <w:rFonts w:ascii="Times New Roman" w:hAnsi="Times New Roman" w:cs="Times New Roman"/>
          <w:sz w:val="28"/>
          <w:szCs w:val="28"/>
          <w:highlight w:val="white"/>
        </w:rPr>
        <w:t>Инструкции по применению Единого плана счетов бухгалтерского учета, утвержденной приказом Минфина России от 1 декабря 2010 года, №157н</w:t>
      </w:r>
      <w:r w:rsidR="00CA0F5D">
        <w:rPr>
          <w:rFonts w:ascii="Times New Roman" w:hAnsi="Times New Roman" w:cs="Times New Roman"/>
          <w:sz w:val="28"/>
          <w:szCs w:val="28"/>
        </w:rPr>
        <w:t>;</w:t>
      </w:r>
      <w:r w:rsidRPr="005B06B0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ED0192" w:rsidRPr="005B06B0" w:rsidRDefault="00ED0192" w:rsidP="00ED019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06B0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</w:t>
      </w:r>
      <w:r w:rsidRPr="005B06B0">
        <w:rPr>
          <w:rStyle w:val="a7"/>
          <w:rFonts w:ascii="Times New Roman" w:hAnsi="Times New Roman" w:cs="Times New Roman"/>
          <w:b w:val="0"/>
          <w:sz w:val="28"/>
          <w:szCs w:val="28"/>
        </w:rPr>
        <w:t>от 06.12.2011</w:t>
      </w:r>
      <w:r w:rsidRPr="005B06B0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5B06B0">
        <w:rPr>
          <w:rFonts w:ascii="Times New Roman" w:hAnsi="Times New Roman" w:cs="Times New Roman"/>
          <w:bCs/>
          <w:sz w:val="28"/>
          <w:szCs w:val="28"/>
        </w:rPr>
        <w:t xml:space="preserve">№ 402-ФЗ </w:t>
      </w:r>
      <w:r w:rsidRPr="005B06B0">
        <w:rPr>
          <w:rStyle w:val="a7"/>
          <w:rFonts w:ascii="Times New Roman" w:hAnsi="Times New Roman" w:cs="Times New Roman"/>
          <w:b w:val="0"/>
          <w:sz w:val="28"/>
          <w:szCs w:val="28"/>
        </w:rPr>
        <w:t>«О бухгалтерском учете»</w:t>
      </w:r>
      <w:r w:rsidR="00CA0F5D">
        <w:rPr>
          <w:rStyle w:val="a7"/>
          <w:rFonts w:ascii="Times New Roman" w:hAnsi="Times New Roman" w:cs="Times New Roman"/>
          <w:b w:val="0"/>
          <w:sz w:val="28"/>
          <w:szCs w:val="28"/>
        </w:rPr>
        <w:t>;</w:t>
      </w:r>
      <w:r w:rsidRPr="005B0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192" w:rsidRPr="005B06B0" w:rsidRDefault="00ED0192" w:rsidP="00ED0192">
      <w:pPr>
        <w:pStyle w:val="a5"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B06B0">
        <w:rPr>
          <w:rFonts w:ascii="Times New Roman" w:eastAsia="Times New Roman" w:hAnsi="Times New Roman" w:cs="Times New Roman"/>
          <w:sz w:val="28"/>
          <w:szCs w:val="28"/>
        </w:rPr>
        <w:t>Федерального закона №</w:t>
      </w:r>
      <w:r w:rsidRPr="005B06B0">
        <w:rPr>
          <w:rFonts w:ascii="Times New Roman" w:hAnsi="Times New Roman"/>
          <w:sz w:val="28"/>
          <w:szCs w:val="28"/>
        </w:rPr>
        <w:t xml:space="preserve"> </w:t>
      </w:r>
      <w:r w:rsidRPr="005B06B0">
        <w:rPr>
          <w:rFonts w:ascii="Times New Roman" w:eastAsia="Times New Roman" w:hAnsi="Times New Roman" w:cs="Times New Roman"/>
          <w:sz w:val="28"/>
          <w:szCs w:val="28"/>
        </w:rPr>
        <w:t xml:space="preserve">44-ФЗ «О контрактной системе в сфере закупок товаров, работ, услуг, для обеспечения государственных и муниципальных нужд». </w:t>
      </w:r>
    </w:p>
    <w:p w:rsidR="00ED0192" w:rsidRPr="00BD0E91" w:rsidRDefault="00ED0192" w:rsidP="00ED0192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E91">
        <w:rPr>
          <w:rFonts w:ascii="Times New Roman" w:hAnsi="Times New Roman" w:cs="Times New Roman"/>
          <w:sz w:val="28"/>
          <w:szCs w:val="28"/>
        </w:rPr>
        <w:t>По итогам проверки составлен акт от 25.06.2021 года, который был подписан директором МБОУ «</w:t>
      </w:r>
      <w:proofErr w:type="spellStart"/>
      <w:r w:rsidRPr="00BD0E91">
        <w:rPr>
          <w:rFonts w:ascii="Times New Roman" w:hAnsi="Times New Roman" w:cs="Times New Roman"/>
          <w:sz w:val="28"/>
          <w:szCs w:val="28"/>
        </w:rPr>
        <w:t>Золотухинская</w:t>
      </w:r>
      <w:proofErr w:type="spellEnd"/>
      <w:r w:rsidRPr="00BD0E9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без разногласий.</w:t>
      </w:r>
    </w:p>
    <w:p w:rsidR="00ED0192" w:rsidRPr="00BD0E91" w:rsidRDefault="00ED0192" w:rsidP="00ED0192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E91">
        <w:rPr>
          <w:rFonts w:ascii="Times New Roman" w:hAnsi="Times New Roman" w:cs="Times New Roman"/>
          <w:sz w:val="28"/>
          <w:szCs w:val="28"/>
        </w:rPr>
        <w:t>Директору МБОУ «</w:t>
      </w:r>
      <w:proofErr w:type="spellStart"/>
      <w:r w:rsidRPr="00BD0E91">
        <w:rPr>
          <w:rFonts w:ascii="Times New Roman" w:hAnsi="Times New Roman" w:cs="Times New Roman"/>
          <w:sz w:val="28"/>
          <w:szCs w:val="28"/>
        </w:rPr>
        <w:t>Золотухинская</w:t>
      </w:r>
      <w:proofErr w:type="spellEnd"/>
      <w:r w:rsidRPr="00BD0E9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Золотухинского района Курской области направлено представление для рассмотрения и принятия мер по устранению выявленных в ходе проверки нарушений.</w:t>
      </w:r>
    </w:p>
    <w:p w:rsidR="00ED0192" w:rsidRPr="005B06B0" w:rsidRDefault="00ED0192" w:rsidP="00ED0192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2938">
        <w:rPr>
          <w:rFonts w:ascii="Times New Roman" w:hAnsi="Times New Roman" w:cs="Times New Roman"/>
          <w:color w:val="0070C0"/>
          <w:sz w:val="28"/>
          <w:szCs w:val="28"/>
        </w:rPr>
        <w:t xml:space="preserve">          </w:t>
      </w:r>
      <w:r w:rsidRPr="005B06B0">
        <w:rPr>
          <w:rFonts w:ascii="Times New Roman" w:hAnsi="Times New Roman" w:cs="Times New Roman"/>
          <w:sz w:val="28"/>
          <w:szCs w:val="28"/>
        </w:rPr>
        <w:t>Отчет о результатах проверки направлен в Представительное Собрание Золотухинского района Курской области и Главе Золотухинского района Курской области.</w:t>
      </w:r>
    </w:p>
    <w:p w:rsidR="007E1321" w:rsidRDefault="007E1321"/>
    <w:sectPr w:rsidR="007E1321" w:rsidSect="00ED019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0192"/>
    <w:rsid w:val="000657CE"/>
    <w:rsid w:val="0017730C"/>
    <w:rsid w:val="00210F8A"/>
    <w:rsid w:val="003765FC"/>
    <w:rsid w:val="007E1321"/>
    <w:rsid w:val="007E7C32"/>
    <w:rsid w:val="009632D3"/>
    <w:rsid w:val="00CA0F5D"/>
    <w:rsid w:val="00ED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D019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D0192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99"/>
    <w:unhideWhenUsed/>
    <w:rsid w:val="00ED01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D0192"/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ED0192"/>
    <w:rPr>
      <w:b/>
      <w:bCs/>
    </w:rPr>
  </w:style>
  <w:style w:type="paragraph" w:styleId="a8">
    <w:name w:val="Normal (Web)"/>
    <w:basedOn w:val="a"/>
    <w:uiPriority w:val="99"/>
    <w:unhideWhenUsed/>
    <w:rsid w:val="003765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6</cp:revision>
  <dcterms:created xsi:type="dcterms:W3CDTF">2021-07-07T07:07:00Z</dcterms:created>
  <dcterms:modified xsi:type="dcterms:W3CDTF">2021-08-05T07:07:00Z</dcterms:modified>
</cp:coreProperties>
</file>