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7A" w:rsidRPr="00DA437A" w:rsidRDefault="00DA437A" w:rsidP="00DA437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A437A" w:rsidRPr="00DA437A" w:rsidRDefault="00DA437A" w:rsidP="00DA437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12790" cy="4364990"/>
            <wp:effectExtent l="19050" t="0" r="0" b="0"/>
            <wp:docPr id="2" name="Рисунок 2" descr="СМОТР   ГОТОВНОСТИ СИЛ И СРЕДСТВ">
              <a:hlinkClick xmlns:a="http://schemas.openxmlformats.org/drawingml/2006/main" r:id="rId5" tooltip="&quot;СМОТР   ГОТОВНОСТИ СИЛ И СРЕДСТ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ОТР   ГОТОВНОСТИ СИЛ И СРЕДСТВ">
                      <a:hlinkClick r:id="rId5" tooltip="&quot;СМОТР   ГОТОВНОСТИ СИЛ И СРЕДСТ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37A" w:rsidRPr="00DA437A" w:rsidRDefault="00DA437A" w:rsidP="00DA437A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b/>
          <w:bCs/>
          <w:i/>
          <w:iCs/>
          <w:color w:val="000000"/>
          <w:sz w:val="21"/>
          <w:u w:val="single"/>
          <w:lang w:eastAsia="ru-RU"/>
        </w:rPr>
        <w:t>СМОТР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b/>
          <w:bCs/>
          <w:i/>
          <w:iCs/>
          <w:color w:val="000000"/>
          <w:sz w:val="21"/>
          <w:u w:val="single"/>
          <w:lang w:eastAsia="ru-RU"/>
        </w:rPr>
        <w:t> ГОТОВНОСТИ СИЛ И СРЕДСТВ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соответствии с распоряжением  Главы Золотухинского района Курской области от 25.02.2019 № 51-р «О проведении штабной тренировки по безаварийному пропуску паводковых вод в период весеннего половодья 2018 года», на центральной площади п. Золотухино 28  февраля 2019 года   состоялся смотр готовности сил и средств районного звена территориальной подсистемы  РСЧС Курской области, привлекаемых  для привлечения устранения чрезвычайных ситуаций на паводковый период.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На смотре была представлена техника служб экстренного реагирования - 01,02,03,04, а также  Золотухинских РЭС, Золотухинского ЛТЦ, ОБУ «СББЖ Золотухинского района», коммунальных служб района, ПО «Луч», САУКО «Лесопожарный  Центр», автобус для эвакуации населения. В полном боевом комплекте представлена техника для устранения последствий паводка  Золотухинского дорожного участка Фатежского ДРСУ.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Руководители каждой присутствующей на смотре организации доложили о готовности своих подразделений по предназначению.</w:t>
      </w:r>
    </w:p>
    <w:p w:rsidR="00DA437A" w:rsidRPr="00DA437A" w:rsidRDefault="00DA437A" w:rsidP="00DA437A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A437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  Смотр сил и средств районного звена территориальной подсистемы  РСЧС Курской области, привлекаемых для предотвращения и ликвидации последствий весеннего половодья,  показал об их готовности.</w:t>
      </w:r>
    </w:p>
    <w:p w:rsidR="00DA437A" w:rsidRPr="00DA437A" w:rsidRDefault="00DA437A" w:rsidP="00DA437A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30215" cy="4147185"/>
            <wp:effectExtent l="19050" t="0" r="0" b="0"/>
            <wp:docPr id="3" name="Рисунок 3" descr="https://xn----7sbaprdabc3aenhlbcyrtiv8bo1t.xn--p1ai/upload/editor/image/P114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P1140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DA437A" w:rsidRDefault="00560C54" w:rsidP="00DA437A"/>
    <w:sectPr w:rsidR="00560C54" w:rsidRPr="00DA437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72;&#1076;&#1084;&#1080;&#1085;&#1080;&#1089;&#1090;&#1088;&#1072;&#1094;&#1080;&#1103;-&#1079;&#1086;&#1083;&#1086;&#1090;&#1091;&#1093;&#1080;&#1085;&#1086;.&#1088;&#1092;/upload/000/u1/048/637e595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2023-03-20T13:31:00Z</dcterms:created>
  <dcterms:modified xsi:type="dcterms:W3CDTF">2023-03-21T09:19:00Z</dcterms:modified>
</cp:coreProperties>
</file>