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F6" w:rsidRPr="00B35CF6" w:rsidRDefault="00B35CF6" w:rsidP="00B35CF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35CF6">
        <w:rPr>
          <w:rFonts w:ascii="inherit" w:eastAsia="Times New Roman" w:hAnsi="inherit" w:cs="Arial"/>
          <w:b/>
          <w:bCs/>
          <w:color w:val="000000"/>
          <w:sz w:val="21"/>
          <w:lang w:eastAsia="ru-RU"/>
        </w:rPr>
        <w:t>Основные показатели социально- экономического развития Золотухинского развития по итогам января- июня 2019 года</w:t>
      </w:r>
    </w:p>
    <w:p w:rsidR="00B35CF6" w:rsidRPr="00B35CF6" w:rsidRDefault="00B35CF6" w:rsidP="00B35C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35CF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8"/>
        <w:gridCol w:w="4080"/>
        <w:gridCol w:w="1368"/>
        <w:gridCol w:w="1452"/>
      </w:tblGrid>
      <w:tr w:rsidR="00B35CF6" w:rsidRPr="00B35CF6" w:rsidTr="00B35C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№ п/п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Наименование показателя, ед.изм.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Январь- июнь</w:t>
            </w:r>
          </w:p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2019 г.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В % к январю- июню</w:t>
            </w:r>
          </w:p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inherit" w:eastAsia="Times New Roman" w:hAnsi="inherit" w:cs="Arial"/>
                <w:b/>
                <w:bCs/>
                <w:color w:val="000000"/>
                <w:sz w:val="21"/>
                <w:lang w:eastAsia="ru-RU"/>
              </w:rPr>
              <w:t>2018 г.</w:t>
            </w:r>
          </w:p>
        </w:tc>
      </w:tr>
      <w:tr w:rsidR="00B35CF6" w:rsidRPr="00B35CF6" w:rsidTr="00B35C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товаров и услуг, оборот организаций-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3730823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112,4</w:t>
            </w:r>
          </w:p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B35CF6" w:rsidRPr="00B35CF6" w:rsidTr="00B35C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Объем отгруженных товаров собственного производства, выполненных работ и услуг – по крупным и средним организациям,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3448355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111,3</w:t>
            </w:r>
          </w:p>
        </w:tc>
      </w:tr>
      <w:tr w:rsidR="00B35CF6" w:rsidRPr="00B35CF6" w:rsidTr="00B35C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жилых домов организациями всех форм собственности, включая индивидуальные, м</w:t>
            </w: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3570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124,5</w:t>
            </w:r>
          </w:p>
        </w:tc>
      </w:tr>
      <w:tr w:rsidR="00B35CF6" w:rsidRPr="00B35CF6" w:rsidTr="00B35C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в действие газовых сетей организациями всех форм собственности, включая средства населения,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B35CF6" w:rsidRPr="00B35CF6" w:rsidTr="00B35C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в действие водопроводных сетей,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B35CF6" w:rsidRPr="00B35CF6" w:rsidTr="00B35C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Ввод автомобильных дорог с твердым покрытием, км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B35CF6" w:rsidRPr="00B35CF6" w:rsidTr="00B35C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Посевные площади в хозяйствах всех категорий под урожай 2019 года:</w:t>
            </w:r>
          </w:p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*вся посевная площадь (га), в т.ч.:</w:t>
            </w:r>
          </w:p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-зерновые и зернобобовые (га):</w:t>
            </w:r>
          </w:p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-сахарная свекла (га):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 </w:t>
            </w:r>
          </w:p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61390</w:t>
            </w:r>
          </w:p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40261</w:t>
            </w:r>
          </w:p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3288</w:t>
            </w:r>
          </w:p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B35CF6" w:rsidRPr="00B35CF6" w:rsidTr="00B35C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Сахарная свекла (фабричная) в хозяйствах всех категорий в _____ году:</w:t>
            </w:r>
          </w:p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-всего посеяно, га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B35CF6" w:rsidRPr="00B35CF6" w:rsidTr="00B35CF6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Производство основных продуктов животноводства в сельскохозяйственных организациях в январе- июне 2019г.: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B35CF6" w:rsidRPr="00B35CF6" w:rsidTr="00B35CF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35CF6" w:rsidRPr="00B35CF6" w:rsidRDefault="00B35CF6" w:rsidP="00B35CF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-скот и птица на убой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100,2</w:t>
            </w:r>
          </w:p>
        </w:tc>
      </w:tr>
      <w:tr w:rsidR="00B35CF6" w:rsidRPr="00B35CF6" w:rsidTr="00B35CF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35CF6" w:rsidRPr="00B35CF6" w:rsidRDefault="00B35CF6" w:rsidP="00B35CF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-валовой надой молока,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91,6</w:t>
            </w:r>
          </w:p>
        </w:tc>
      </w:tr>
      <w:tr w:rsidR="00B35CF6" w:rsidRPr="00B35CF6" w:rsidTr="00B35CF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35CF6" w:rsidRPr="00B35CF6" w:rsidRDefault="00B35CF6" w:rsidP="00B35CF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B35CF6" w:rsidRPr="00B35CF6" w:rsidTr="00B35C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Средний удой молока от одной коровы в сельскохозяйственных организациях, кг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B35CF6" w:rsidRPr="00B35CF6" w:rsidTr="00B35CF6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Поголовье скота в сельскохозяйственных организациях  на 1.07.2019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B35CF6" w:rsidRPr="00B35CF6" w:rsidTr="00B35CF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35CF6" w:rsidRPr="00B35CF6" w:rsidRDefault="00B35CF6" w:rsidP="00B35CF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-КРС, всего (гол.)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79,4</w:t>
            </w:r>
          </w:p>
        </w:tc>
      </w:tr>
      <w:tr w:rsidR="00B35CF6" w:rsidRPr="00B35CF6" w:rsidTr="00B35CF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35CF6" w:rsidRPr="00B35CF6" w:rsidRDefault="00B35CF6" w:rsidP="00B35CF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-в том числе коровы,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98,8</w:t>
            </w:r>
          </w:p>
        </w:tc>
      </w:tr>
      <w:tr w:rsidR="00B35CF6" w:rsidRPr="00B35CF6" w:rsidTr="00B35CF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35CF6" w:rsidRPr="00B35CF6" w:rsidRDefault="00B35CF6" w:rsidP="00B35CF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-свиньи,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103,3</w:t>
            </w:r>
          </w:p>
        </w:tc>
      </w:tr>
      <w:tr w:rsidR="00B35CF6" w:rsidRPr="00B35CF6" w:rsidTr="00B35CF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35CF6" w:rsidRPr="00B35CF6" w:rsidRDefault="00B35CF6" w:rsidP="00B35CF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-овцы и козы, гол.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B35CF6" w:rsidRPr="00B35CF6" w:rsidTr="00B35CF6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Отгрузка сельскохозяйственной продукции в сельскохозяйственных организациях 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B35CF6" w:rsidRPr="00B35CF6" w:rsidTr="00B35CF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35CF6" w:rsidRPr="00B35CF6" w:rsidRDefault="00B35CF6" w:rsidP="00B35CF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-зерновые культуры,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51661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97,5</w:t>
            </w:r>
          </w:p>
        </w:tc>
      </w:tr>
      <w:tr w:rsidR="00B35CF6" w:rsidRPr="00B35CF6" w:rsidTr="00B35CF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35CF6" w:rsidRPr="00B35CF6" w:rsidRDefault="00B35CF6" w:rsidP="00B35CF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-скот и птица (в живом весе),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…..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100,2</w:t>
            </w:r>
          </w:p>
        </w:tc>
      </w:tr>
      <w:tr w:rsidR="00B35CF6" w:rsidRPr="00B35CF6" w:rsidTr="00B35CF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35CF6" w:rsidRPr="00B35CF6" w:rsidRDefault="00B35CF6" w:rsidP="00B35CF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-молоко,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B35CF6" w:rsidRPr="00B35CF6" w:rsidTr="00B35CF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35CF6" w:rsidRPr="00B35CF6" w:rsidRDefault="00B35CF6" w:rsidP="00B35CF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-яйца, тыс.шт.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B35CF6" w:rsidRPr="00B35CF6" w:rsidTr="00B35C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розничной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324676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121,1</w:t>
            </w:r>
          </w:p>
        </w:tc>
      </w:tr>
      <w:tr w:rsidR="00B35CF6" w:rsidRPr="00B35CF6" w:rsidTr="00B35C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общественного питания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7520,6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107,0</w:t>
            </w:r>
          </w:p>
        </w:tc>
      </w:tr>
      <w:tr w:rsidR="00B35CF6" w:rsidRPr="00B35CF6" w:rsidTr="00B35C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Объем платных услуг населению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B35CF6" w:rsidRPr="00B35CF6" w:rsidTr="00B35C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Оборот оптовой торговли (по крупным и средним организациям),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B35CF6" w:rsidRPr="00B35CF6" w:rsidTr="00B35C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Запасы топлива в организациях, тн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</w:t>
            </w:r>
          </w:p>
        </w:tc>
      </w:tr>
      <w:tr w:rsidR="00B35CF6" w:rsidRPr="00B35CF6" w:rsidTr="00B35C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Институциональная структура производства (количество организаций, учтенных в Статрегистре Росстата на 1 июля), ед.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209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93,3</w:t>
            </w:r>
          </w:p>
        </w:tc>
      </w:tr>
      <w:tr w:rsidR="00B35CF6" w:rsidRPr="00B35CF6" w:rsidTr="00B35C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Инвестиционная деятельность (январь- …), тыс.руб.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…</w:t>
            </w:r>
          </w:p>
        </w:tc>
      </w:tr>
      <w:tr w:rsidR="00B35CF6" w:rsidRPr="00B35CF6" w:rsidTr="00B35CF6">
        <w:tc>
          <w:tcPr>
            <w:tcW w:w="7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Финансовый результат организаций (без субъектов малого предпринимательства, банков, страховых и бюджетных организаций) в январе-мае 2019 года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182555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B35CF6" w:rsidRPr="00B35CF6" w:rsidTr="00B35CF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35CF6" w:rsidRPr="00B35CF6" w:rsidRDefault="00B35CF6" w:rsidP="00B35CF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-сумма прибыли,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187154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B35CF6" w:rsidRPr="00B35CF6" w:rsidTr="00B35CF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B35CF6" w:rsidRPr="00B35CF6" w:rsidRDefault="00B35CF6" w:rsidP="00B35CF6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-сумма убытка, тыс.рублей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4599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B35CF6" w:rsidRPr="00B35CF6" w:rsidTr="00B35C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Среднемесячная номинальная начисленная заработная плата на одного работника (май 2019г.), руб.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27945,4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105,7</w:t>
            </w:r>
          </w:p>
        </w:tc>
      </w:tr>
      <w:tr w:rsidR="00B35CF6" w:rsidRPr="00B35CF6" w:rsidTr="00B35C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Среднесписочная численность работников (май 2019г.), чел.</w:t>
            </w:r>
          </w:p>
        </w:tc>
        <w:tc>
          <w:tcPr>
            <w:tcW w:w="13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3244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101,9</w:t>
            </w:r>
          </w:p>
        </w:tc>
      </w:tr>
      <w:tr w:rsidR="00B35CF6" w:rsidRPr="00B35CF6" w:rsidTr="00B35C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Число родившихся в январе- мае 2019 года, чел.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78</w:t>
            </w:r>
          </w:p>
        </w:tc>
      </w:tr>
      <w:tr w:rsidR="00B35CF6" w:rsidRPr="00B35CF6" w:rsidTr="00B35C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Число умерших в январе- мае  2019 года, чел.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183</w:t>
            </w:r>
          </w:p>
        </w:tc>
      </w:tr>
      <w:tr w:rsidR="00B35CF6" w:rsidRPr="00B35CF6" w:rsidTr="00B35C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Естественный прирост, убыль (-)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-105</w:t>
            </w:r>
          </w:p>
        </w:tc>
      </w:tr>
      <w:tr w:rsidR="00B35CF6" w:rsidRPr="00B35CF6" w:rsidTr="00B35C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Зарегистрировано браков, ед.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28</w:t>
            </w:r>
          </w:p>
        </w:tc>
      </w:tr>
      <w:tr w:rsidR="00B35CF6" w:rsidRPr="00B35CF6" w:rsidTr="00B35CF6">
        <w:tc>
          <w:tcPr>
            <w:tcW w:w="7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544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Зарегистрировано разводов, ед.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71" w:type="dxa"/>
              <w:left w:w="171" w:type="dxa"/>
              <w:bottom w:w="171" w:type="dxa"/>
              <w:right w:w="171" w:type="dxa"/>
            </w:tcMar>
            <w:vAlign w:val="bottom"/>
            <w:hideMark/>
          </w:tcPr>
          <w:p w:rsidR="00B35CF6" w:rsidRPr="00B35CF6" w:rsidRDefault="00B35CF6" w:rsidP="00B35C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B35CF6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27</w:t>
            </w:r>
          </w:p>
        </w:tc>
      </w:tr>
    </w:tbl>
    <w:p w:rsidR="00B35CF6" w:rsidRPr="00B35CF6" w:rsidRDefault="00B35CF6" w:rsidP="00B35C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35CF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Примечание – (….)данные не публикуются в целях обеспечения конфиденциальности</w:t>
      </w:r>
    </w:p>
    <w:p w:rsidR="00560C54" w:rsidRPr="00B35CF6" w:rsidRDefault="00560C54" w:rsidP="00B35CF6"/>
    <w:sectPr w:rsidR="00560C54" w:rsidRPr="00B35CF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E1100"/>
    <w:rsid w:val="000041B9"/>
    <w:rsid w:val="000460BF"/>
    <w:rsid w:val="000A6201"/>
    <w:rsid w:val="000C6A55"/>
    <w:rsid w:val="0011793B"/>
    <w:rsid w:val="001C3C75"/>
    <w:rsid w:val="001F0218"/>
    <w:rsid w:val="001F5FDA"/>
    <w:rsid w:val="002B6B70"/>
    <w:rsid w:val="00316BD3"/>
    <w:rsid w:val="003545E5"/>
    <w:rsid w:val="00381A10"/>
    <w:rsid w:val="003F389A"/>
    <w:rsid w:val="00432FC9"/>
    <w:rsid w:val="0048362A"/>
    <w:rsid w:val="004B5E44"/>
    <w:rsid w:val="004C530E"/>
    <w:rsid w:val="004D06BA"/>
    <w:rsid w:val="0053714D"/>
    <w:rsid w:val="00560C54"/>
    <w:rsid w:val="005F1AD8"/>
    <w:rsid w:val="00606ED5"/>
    <w:rsid w:val="00607754"/>
    <w:rsid w:val="0065333A"/>
    <w:rsid w:val="00687B8C"/>
    <w:rsid w:val="0069620A"/>
    <w:rsid w:val="006D0064"/>
    <w:rsid w:val="00782081"/>
    <w:rsid w:val="00836C5C"/>
    <w:rsid w:val="00863AD5"/>
    <w:rsid w:val="00870D57"/>
    <w:rsid w:val="00882739"/>
    <w:rsid w:val="008E6500"/>
    <w:rsid w:val="009421B7"/>
    <w:rsid w:val="009467F2"/>
    <w:rsid w:val="00954C79"/>
    <w:rsid w:val="009B7AA7"/>
    <w:rsid w:val="009C5CE6"/>
    <w:rsid w:val="009E1100"/>
    <w:rsid w:val="00A213E1"/>
    <w:rsid w:val="00A53979"/>
    <w:rsid w:val="00A628CA"/>
    <w:rsid w:val="00A91CBA"/>
    <w:rsid w:val="00AF2884"/>
    <w:rsid w:val="00B11D1C"/>
    <w:rsid w:val="00B35CF6"/>
    <w:rsid w:val="00B72EE5"/>
    <w:rsid w:val="00CA4FDE"/>
    <w:rsid w:val="00D24672"/>
    <w:rsid w:val="00D865D4"/>
    <w:rsid w:val="00D905AF"/>
    <w:rsid w:val="00E37339"/>
    <w:rsid w:val="00E7685F"/>
    <w:rsid w:val="00EE62C4"/>
    <w:rsid w:val="00EF6522"/>
    <w:rsid w:val="00F3098F"/>
    <w:rsid w:val="00F74571"/>
    <w:rsid w:val="00F81160"/>
    <w:rsid w:val="00F8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1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1100"/>
    <w:rPr>
      <w:b/>
      <w:bCs/>
    </w:rPr>
  </w:style>
  <w:style w:type="character" w:customStyle="1" w:styleId="wmi-callto">
    <w:name w:val="wmi-callto"/>
    <w:basedOn w:val="a0"/>
    <w:rsid w:val="005F1AD8"/>
  </w:style>
  <w:style w:type="character" w:customStyle="1" w:styleId="js-extracted-address">
    <w:name w:val="js-extracted-address"/>
    <w:basedOn w:val="a0"/>
    <w:rsid w:val="005F1AD8"/>
  </w:style>
  <w:style w:type="character" w:customStyle="1" w:styleId="mail-message-map-nobreak">
    <w:name w:val="mail-message-map-nobreak"/>
    <w:basedOn w:val="a0"/>
    <w:rsid w:val="005F1AD8"/>
  </w:style>
  <w:style w:type="character" w:styleId="a6">
    <w:name w:val="Emphasis"/>
    <w:basedOn w:val="a0"/>
    <w:uiPriority w:val="20"/>
    <w:qFormat/>
    <w:rsid w:val="00A91C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3867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4566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804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8029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711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2609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dcterms:created xsi:type="dcterms:W3CDTF">2023-03-20T13:31:00Z</dcterms:created>
  <dcterms:modified xsi:type="dcterms:W3CDTF">2023-03-20T14:12:00Z</dcterms:modified>
</cp:coreProperties>
</file>