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31" w:rsidRPr="00E44431" w:rsidRDefault="00E44431" w:rsidP="00E44431">
      <w:pPr>
        <w:shd w:val="clear" w:color="auto" w:fill="FFFFFF"/>
        <w:spacing w:line="240" w:lineRule="auto"/>
        <w:textAlignment w:val="baseline"/>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drawing>
          <wp:inline distT="0" distB="0" distL="0" distR="0">
            <wp:extent cx="2863215" cy="2177415"/>
            <wp:effectExtent l="19050" t="0" r="0" b="0"/>
            <wp:docPr id="1" name="Рисунок 1" descr="Увеличение класса пожарн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величение класса пожарной опасности"/>
                    <pic:cNvPicPr>
                      <a:picLocks noChangeAspect="1" noChangeArrowheads="1"/>
                    </pic:cNvPicPr>
                  </pic:nvPicPr>
                  <pic:blipFill>
                    <a:blip r:embed="rId5" cstate="print"/>
                    <a:srcRect/>
                    <a:stretch>
                      <a:fillRect/>
                    </a:stretch>
                  </pic:blipFill>
                  <pic:spPr bwMode="auto">
                    <a:xfrm>
                      <a:off x="0" y="0"/>
                      <a:ext cx="2863215" cy="2177415"/>
                    </a:xfrm>
                    <a:prstGeom prst="rect">
                      <a:avLst/>
                    </a:prstGeom>
                    <a:noFill/>
                    <a:ln w="9525">
                      <a:noFill/>
                      <a:miter lim="800000"/>
                      <a:headEnd/>
                      <a:tailEnd/>
                    </a:ln>
                  </pic:spPr>
                </pic:pic>
              </a:graphicData>
            </a:graphic>
          </wp:inline>
        </w:drawing>
      </w:r>
    </w:p>
    <w:p w:rsidR="00E44431" w:rsidRPr="00E44431" w:rsidRDefault="00E44431" w:rsidP="00E44431">
      <w:pPr>
        <w:shd w:val="clear" w:color="auto" w:fill="FFFFFF"/>
        <w:spacing w:after="0" w:line="343" w:lineRule="atLeast"/>
        <w:jc w:val="center"/>
        <w:textAlignment w:val="baseline"/>
        <w:rPr>
          <w:rFonts w:ascii="inherit" w:eastAsia="Times New Roman" w:hAnsi="inherit" w:cs="Arial"/>
          <w:color w:val="555555"/>
          <w:sz w:val="21"/>
          <w:szCs w:val="21"/>
          <w:lang w:eastAsia="ru-RU"/>
        </w:rPr>
      </w:pPr>
      <w:r w:rsidRPr="00E44431">
        <w:rPr>
          <w:rFonts w:ascii="inherit" w:eastAsia="Times New Roman" w:hAnsi="inherit" w:cs="Arial"/>
          <w:b/>
          <w:bCs/>
          <w:color w:val="000000"/>
          <w:sz w:val="21"/>
          <w:lang w:eastAsia="ru-RU"/>
        </w:rPr>
        <w:t>Увеличение класса пожарной опасности</w:t>
      </w:r>
    </w:p>
    <w:p w:rsidR="00E44431" w:rsidRPr="00E44431" w:rsidRDefault="00E44431" w:rsidP="00E44431">
      <w:pPr>
        <w:shd w:val="clear" w:color="auto" w:fill="FFFFFF"/>
        <w:spacing w:after="0" w:line="343" w:lineRule="atLeast"/>
        <w:textAlignment w:val="baseline"/>
        <w:rPr>
          <w:rFonts w:ascii="inherit" w:eastAsia="Times New Roman" w:hAnsi="inherit" w:cs="Arial"/>
          <w:color w:val="555555"/>
          <w:sz w:val="21"/>
          <w:szCs w:val="21"/>
          <w:lang w:eastAsia="ru-RU"/>
        </w:rPr>
      </w:pPr>
      <w:r w:rsidRPr="00E44431">
        <w:rPr>
          <w:rFonts w:ascii="inherit" w:eastAsia="Times New Roman" w:hAnsi="inherit" w:cs="Arial"/>
          <w:color w:val="000000"/>
          <w:sz w:val="21"/>
          <w:szCs w:val="21"/>
          <w:bdr w:val="none" w:sz="0" w:space="0" w:color="auto" w:frame="1"/>
          <w:lang w:eastAsia="ru-RU"/>
        </w:rPr>
        <w:t>          В Курской области -  сухая и жаркая погода, температурный режим выше нормы для данного периода почти на 5 градусов.  Такие климатические условия, по мнению специалистов, будут способствовать тому, что в регионе повсеместно установится максимальный 5 класс пожарной опасности. В целях недопущения пожаров в лесах комитетом лесного хозяйства совместно с органами МВД России, МЧС России, местного самоуправления и другими ведомствами проводится патрулирование на землях лесного фонда в районах области. Для этого ежедневно формируются 13 оперативных групп, которые осуществляют свою работу по ранее намеченным маршрутам. Также для контроля за лесопожарной обстановкой привлекается 52 пожарных сторожа. Кроме того, государственными лесными инспекторами лесничеств ведется контроль за выполнением лесопользователями региона противопожарного обустройства лесов с целью предупреждения лесных пожаров. С началом пожароопасного сезона текущего года на землях лесного фонда, расположенных на территории Курской области лесных пожаров не зарегистрировано, однако ликвидировано 32 возгорания, которые угрожали лесному фонду и могли привести к серьезным последствиям. Вместе с тем государственными лесными инспекторами выявлено 10 случаев нарушений правил пожарной безопасности в лесах, по которым виновные физические и должностные лица установлены и привлечены к административной ответственности, наложено штрафов на сумму 71 тыс. рублей, одновременно с вышеуказанным комплексом мероприятий ежедневно оперативными группами Золотухинского района, с привлечением старших населенных пунктов, во взаимодействии с представителями полиции, работниками социальной сферы, сотрудниками МЧС проводится около 670 подворовых обходов, в ходе которых инструктируется около 1000 человек. Для этой работы ежедневно задействуется около 100 человек. Также активно используются права, предоставленные надзорным органам по пресечению нарушений законодательства Российской Федерации в области пожарной безопасности. Всего с начала пожароопасного периода за неконтролируемые палы сжигание сухой травы, стерни, мусора и порубочных остатков в отношении виновных лиц составлено более 12 административных материалов. ОНД и ПР по Золотухинскому, Поныровскому и Фатежскому районам ещё раз напоминает о штрафах, которые грозят за несоблюдение правил в условиях особого противопожарного режима:</w:t>
      </w:r>
    </w:p>
    <w:p w:rsidR="00E44431" w:rsidRPr="00E44431" w:rsidRDefault="00E44431" w:rsidP="00E44431">
      <w:pPr>
        <w:shd w:val="clear" w:color="auto" w:fill="FFFFFF"/>
        <w:spacing w:after="0" w:line="343" w:lineRule="atLeast"/>
        <w:textAlignment w:val="baseline"/>
        <w:rPr>
          <w:rFonts w:ascii="inherit" w:eastAsia="Times New Roman" w:hAnsi="inherit" w:cs="Arial"/>
          <w:color w:val="555555"/>
          <w:sz w:val="21"/>
          <w:szCs w:val="21"/>
          <w:lang w:eastAsia="ru-RU"/>
        </w:rPr>
      </w:pPr>
      <w:r w:rsidRPr="00E44431">
        <w:rPr>
          <w:rFonts w:ascii="inherit" w:eastAsia="Times New Roman" w:hAnsi="inherit" w:cs="Arial"/>
          <w:b/>
          <w:bCs/>
          <w:color w:val="000000"/>
          <w:sz w:val="21"/>
          <w:lang w:eastAsia="ru-RU"/>
        </w:rPr>
        <w:t>- для физических лиц – от 2000 до 4000 рублей;</w:t>
      </w:r>
    </w:p>
    <w:p w:rsidR="00E44431" w:rsidRPr="00E44431" w:rsidRDefault="00E44431" w:rsidP="00E44431">
      <w:pPr>
        <w:shd w:val="clear" w:color="auto" w:fill="FFFFFF"/>
        <w:spacing w:after="0" w:line="343" w:lineRule="atLeast"/>
        <w:textAlignment w:val="baseline"/>
        <w:rPr>
          <w:rFonts w:ascii="inherit" w:eastAsia="Times New Roman" w:hAnsi="inherit" w:cs="Arial"/>
          <w:color w:val="555555"/>
          <w:sz w:val="21"/>
          <w:szCs w:val="21"/>
          <w:lang w:eastAsia="ru-RU"/>
        </w:rPr>
      </w:pPr>
      <w:r w:rsidRPr="00E44431">
        <w:rPr>
          <w:rFonts w:ascii="inherit" w:eastAsia="Times New Roman" w:hAnsi="inherit" w:cs="Arial"/>
          <w:b/>
          <w:bCs/>
          <w:color w:val="000000"/>
          <w:sz w:val="21"/>
          <w:lang w:eastAsia="ru-RU"/>
        </w:rPr>
        <w:t>- для должностных лиц – от 15000 до 30000 рублей;</w:t>
      </w:r>
    </w:p>
    <w:p w:rsidR="00E44431" w:rsidRPr="00E44431" w:rsidRDefault="00E44431" w:rsidP="00E44431">
      <w:pPr>
        <w:shd w:val="clear" w:color="auto" w:fill="FFFFFF"/>
        <w:spacing w:after="0" w:line="343" w:lineRule="atLeast"/>
        <w:textAlignment w:val="baseline"/>
        <w:rPr>
          <w:rFonts w:ascii="inherit" w:eastAsia="Times New Roman" w:hAnsi="inherit" w:cs="Arial"/>
          <w:color w:val="555555"/>
          <w:sz w:val="21"/>
          <w:szCs w:val="21"/>
          <w:lang w:eastAsia="ru-RU"/>
        </w:rPr>
      </w:pPr>
      <w:r w:rsidRPr="00E44431">
        <w:rPr>
          <w:rFonts w:ascii="inherit" w:eastAsia="Times New Roman" w:hAnsi="inherit" w:cs="Arial"/>
          <w:b/>
          <w:bCs/>
          <w:color w:val="000000"/>
          <w:sz w:val="21"/>
          <w:lang w:eastAsia="ru-RU"/>
        </w:rPr>
        <w:t>- для юридических лиц – от 400000 до 500000 рублей</w:t>
      </w:r>
    </w:p>
    <w:p w:rsidR="00E44431" w:rsidRPr="00E44431" w:rsidRDefault="00E44431" w:rsidP="00E44431">
      <w:pPr>
        <w:shd w:val="clear" w:color="auto" w:fill="FFFFFF"/>
        <w:spacing w:after="0" w:line="343" w:lineRule="atLeast"/>
        <w:textAlignment w:val="baseline"/>
        <w:rPr>
          <w:rFonts w:ascii="inherit" w:eastAsia="Times New Roman" w:hAnsi="inherit" w:cs="Arial"/>
          <w:color w:val="555555"/>
          <w:sz w:val="21"/>
          <w:szCs w:val="21"/>
          <w:lang w:eastAsia="ru-RU"/>
        </w:rPr>
      </w:pPr>
      <w:r w:rsidRPr="00E44431">
        <w:rPr>
          <w:rFonts w:ascii="inherit" w:eastAsia="Times New Roman" w:hAnsi="inherit" w:cs="Arial"/>
          <w:color w:val="000000"/>
          <w:sz w:val="21"/>
          <w:szCs w:val="21"/>
          <w:bdr w:val="none" w:sz="0" w:space="0" w:color="auto" w:frame="1"/>
          <w:lang w:eastAsia="ru-RU"/>
        </w:rPr>
        <w:lastRenderedPageBreak/>
        <w:t> </w:t>
      </w:r>
    </w:p>
    <w:p w:rsidR="00E44431" w:rsidRPr="00E44431" w:rsidRDefault="00E44431" w:rsidP="00E44431">
      <w:pPr>
        <w:shd w:val="clear" w:color="auto" w:fill="FFFFFF"/>
        <w:spacing w:after="0" w:line="343" w:lineRule="atLeast"/>
        <w:textAlignment w:val="baseline"/>
        <w:rPr>
          <w:rFonts w:ascii="inherit" w:eastAsia="Times New Roman" w:hAnsi="inherit" w:cs="Arial"/>
          <w:color w:val="555555"/>
          <w:sz w:val="21"/>
          <w:szCs w:val="21"/>
          <w:lang w:eastAsia="ru-RU"/>
        </w:rPr>
      </w:pPr>
      <w:r w:rsidRPr="00E44431">
        <w:rPr>
          <w:rFonts w:ascii="inherit" w:eastAsia="Times New Roman" w:hAnsi="inherit" w:cs="Arial"/>
          <w:color w:val="000000"/>
          <w:sz w:val="21"/>
          <w:szCs w:val="21"/>
          <w:bdr w:val="none" w:sz="0" w:space="0" w:color="auto" w:frame="1"/>
          <w:lang w:eastAsia="ru-RU"/>
        </w:rPr>
        <w:t>Государственный инспектор Золотухинского,</w:t>
      </w:r>
    </w:p>
    <w:p w:rsidR="00E44431" w:rsidRPr="00E44431" w:rsidRDefault="00E44431" w:rsidP="00E44431">
      <w:pPr>
        <w:shd w:val="clear" w:color="auto" w:fill="FFFFFF"/>
        <w:spacing w:after="0" w:line="343" w:lineRule="atLeast"/>
        <w:textAlignment w:val="baseline"/>
        <w:rPr>
          <w:rFonts w:ascii="inherit" w:eastAsia="Times New Roman" w:hAnsi="inherit" w:cs="Arial"/>
          <w:color w:val="555555"/>
          <w:sz w:val="21"/>
          <w:szCs w:val="21"/>
          <w:lang w:eastAsia="ru-RU"/>
        </w:rPr>
      </w:pPr>
      <w:r w:rsidRPr="00E44431">
        <w:rPr>
          <w:rFonts w:ascii="inherit" w:eastAsia="Times New Roman" w:hAnsi="inherit" w:cs="Arial"/>
          <w:color w:val="000000"/>
          <w:sz w:val="21"/>
          <w:szCs w:val="21"/>
          <w:bdr w:val="none" w:sz="0" w:space="0" w:color="auto" w:frame="1"/>
          <w:lang w:eastAsia="ru-RU"/>
        </w:rPr>
        <w:t>Поныровского и Фатежского районов</w:t>
      </w:r>
    </w:p>
    <w:p w:rsidR="00E44431" w:rsidRPr="00E44431" w:rsidRDefault="00E44431" w:rsidP="00E44431">
      <w:pPr>
        <w:shd w:val="clear" w:color="auto" w:fill="FFFFFF"/>
        <w:spacing w:line="343" w:lineRule="atLeast"/>
        <w:textAlignment w:val="baseline"/>
        <w:rPr>
          <w:rFonts w:ascii="inherit" w:eastAsia="Times New Roman" w:hAnsi="inherit" w:cs="Arial"/>
          <w:color w:val="555555"/>
          <w:sz w:val="21"/>
          <w:szCs w:val="21"/>
          <w:lang w:eastAsia="ru-RU"/>
        </w:rPr>
      </w:pPr>
      <w:r w:rsidRPr="00E44431">
        <w:rPr>
          <w:rFonts w:ascii="inherit" w:eastAsia="Times New Roman" w:hAnsi="inherit" w:cs="Arial"/>
          <w:color w:val="000000"/>
          <w:sz w:val="21"/>
          <w:szCs w:val="21"/>
          <w:bdr w:val="none" w:sz="0" w:space="0" w:color="auto" w:frame="1"/>
          <w:lang w:eastAsia="ru-RU"/>
        </w:rPr>
        <w:t>по пожарному надзору                                                                 И.И. Стрелков</w:t>
      </w:r>
    </w:p>
    <w:p w:rsidR="00560C54" w:rsidRPr="00E44431" w:rsidRDefault="00560C54" w:rsidP="00E44431"/>
    <w:sectPr w:rsidR="00560C54" w:rsidRPr="00E44431"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504FD"/>
    <w:multiLevelType w:val="multilevel"/>
    <w:tmpl w:val="125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945DF3"/>
    <w:multiLevelType w:val="multilevel"/>
    <w:tmpl w:val="FA4E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122AAF"/>
    <w:multiLevelType w:val="multilevel"/>
    <w:tmpl w:val="65E6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18"/>
  </w:num>
  <w:num w:numId="4">
    <w:abstractNumId w:val="16"/>
  </w:num>
  <w:num w:numId="5">
    <w:abstractNumId w:val="6"/>
  </w:num>
  <w:num w:numId="6">
    <w:abstractNumId w:val="14"/>
  </w:num>
  <w:num w:numId="7">
    <w:abstractNumId w:val="4"/>
  </w:num>
  <w:num w:numId="8">
    <w:abstractNumId w:val="27"/>
  </w:num>
  <w:num w:numId="9">
    <w:abstractNumId w:val="19"/>
  </w:num>
  <w:num w:numId="10">
    <w:abstractNumId w:val="5"/>
  </w:num>
  <w:num w:numId="11">
    <w:abstractNumId w:val="17"/>
  </w:num>
  <w:num w:numId="12">
    <w:abstractNumId w:val="29"/>
  </w:num>
  <w:num w:numId="13">
    <w:abstractNumId w:val="21"/>
  </w:num>
  <w:num w:numId="14">
    <w:abstractNumId w:val="7"/>
  </w:num>
  <w:num w:numId="15">
    <w:abstractNumId w:val="20"/>
  </w:num>
  <w:num w:numId="16">
    <w:abstractNumId w:val="0"/>
  </w:num>
  <w:num w:numId="17">
    <w:abstractNumId w:val="8"/>
  </w:num>
  <w:num w:numId="18">
    <w:abstractNumId w:val="9"/>
  </w:num>
  <w:num w:numId="19">
    <w:abstractNumId w:val="28"/>
  </w:num>
  <w:num w:numId="20">
    <w:abstractNumId w:val="2"/>
  </w:num>
  <w:num w:numId="21">
    <w:abstractNumId w:val="12"/>
  </w:num>
  <w:num w:numId="22">
    <w:abstractNumId w:val="1"/>
  </w:num>
  <w:num w:numId="23">
    <w:abstractNumId w:val="22"/>
  </w:num>
  <w:num w:numId="24">
    <w:abstractNumId w:val="3"/>
  </w:num>
  <w:num w:numId="25">
    <w:abstractNumId w:val="15"/>
  </w:num>
  <w:num w:numId="26">
    <w:abstractNumId w:val="10"/>
  </w:num>
  <w:num w:numId="27">
    <w:abstractNumId w:val="23"/>
  </w:num>
  <w:num w:numId="28">
    <w:abstractNumId w:val="11"/>
  </w:num>
  <w:num w:numId="29">
    <w:abstractNumId w:val="24"/>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2E91"/>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668F0"/>
    <w:rsid w:val="000707B4"/>
    <w:rsid w:val="00071025"/>
    <w:rsid w:val="0007143A"/>
    <w:rsid w:val="00071B3F"/>
    <w:rsid w:val="00071E4D"/>
    <w:rsid w:val="0009698E"/>
    <w:rsid w:val="000973BC"/>
    <w:rsid w:val="000A25AC"/>
    <w:rsid w:val="000A534E"/>
    <w:rsid w:val="000A590F"/>
    <w:rsid w:val="000A6201"/>
    <w:rsid w:val="000B1F96"/>
    <w:rsid w:val="000B6EF0"/>
    <w:rsid w:val="000C138C"/>
    <w:rsid w:val="000C4E63"/>
    <w:rsid w:val="000C503C"/>
    <w:rsid w:val="000C6A55"/>
    <w:rsid w:val="000C70FE"/>
    <w:rsid w:val="000D1F1F"/>
    <w:rsid w:val="000D2A68"/>
    <w:rsid w:val="000D4366"/>
    <w:rsid w:val="000D43F4"/>
    <w:rsid w:val="000D455F"/>
    <w:rsid w:val="000D5980"/>
    <w:rsid w:val="000D5AB8"/>
    <w:rsid w:val="000E4DE5"/>
    <w:rsid w:val="000E50F1"/>
    <w:rsid w:val="000E523D"/>
    <w:rsid w:val="000E65C5"/>
    <w:rsid w:val="000F04A0"/>
    <w:rsid w:val="000F0A06"/>
    <w:rsid w:val="000F2EF8"/>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5416"/>
    <w:rsid w:val="00196BC2"/>
    <w:rsid w:val="001A67E8"/>
    <w:rsid w:val="001A6802"/>
    <w:rsid w:val="001A6C18"/>
    <w:rsid w:val="001B0698"/>
    <w:rsid w:val="001B430F"/>
    <w:rsid w:val="001C2DA5"/>
    <w:rsid w:val="001C3C75"/>
    <w:rsid w:val="001C3E0A"/>
    <w:rsid w:val="001C48C9"/>
    <w:rsid w:val="001C5B33"/>
    <w:rsid w:val="001D0490"/>
    <w:rsid w:val="001D0994"/>
    <w:rsid w:val="001D371B"/>
    <w:rsid w:val="001D5D4C"/>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849FB"/>
    <w:rsid w:val="00291947"/>
    <w:rsid w:val="0029493B"/>
    <w:rsid w:val="002A15B0"/>
    <w:rsid w:val="002A2377"/>
    <w:rsid w:val="002A2E97"/>
    <w:rsid w:val="002A6C24"/>
    <w:rsid w:val="002B362B"/>
    <w:rsid w:val="002B6B70"/>
    <w:rsid w:val="002C2824"/>
    <w:rsid w:val="002C3EF0"/>
    <w:rsid w:val="002C57D4"/>
    <w:rsid w:val="002C5FD2"/>
    <w:rsid w:val="002C6AF5"/>
    <w:rsid w:val="002D056F"/>
    <w:rsid w:val="002D66F5"/>
    <w:rsid w:val="002E115F"/>
    <w:rsid w:val="002E4915"/>
    <w:rsid w:val="002E4C10"/>
    <w:rsid w:val="002F29B5"/>
    <w:rsid w:val="002F6B57"/>
    <w:rsid w:val="002F7F9C"/>
    <w:rsid w:val="0030044F"/>
    <w:rsid w:val="003008F2"/>
    <w:rsid w:val="00303B76"/>
    <w:rsid w:val="00304B48"/>
    <w:rsid w:val="00311E2A"/>
    <w:rsid w:val="00312748"/>
    <w:rsid w:val="00316B7B"/>
    <w:rsid w:val="00316BD3"/>
    <w:rsid w:val="00320DAB"/>
    <w:rsid w:val="00323542"/>
    <w:rsid w:val="003236E7"/>
    <w:rsid w:val="00334621"/>
    <w:rsid w:val="00340152"/>
    <w:rsid w:val="00340F31"/>
    <w:rsid w:val="00343840"/>
    <w:rsid w:val="00345C39"/>
    <w:rsid w:val="003460A2"/>
    <w:rsid w:val="0034695C"/>
    <w:rsid w:val="0034696D"/>
    <w:rsid w:val="003474FE"/>
    <w:rsid w:val="00350C99"/>
    <w:rsid w:val="003521BC"/>
    <w:rsid w:val="00353AD3"/>
    <w:rsid w:val="003545E5"/>
    <w:rsid w:val="00355A19"/>
    <w:rsid w:val="00360F83"/>
    <w:rsid w:val="00365362"/>
    <w:rsid w:val="00367CD6"/>
    <w:rsid w:val="003751EB"/>
    <w:rsid w:val="00375F7D"/>
    <w:rsid w:val="00381A10"/>
    <w:rsid w:val="00382045"/>
    <w:rsid w:val="00384ACB"/>
    <w:rsid w:val="00390B9B"/>
    <w:rsid w:val="00393618"/>
    <w:rsid w:val="00394CD5"/>
    <w:rsid w:val="003965C1"/>
    <w:rsid w:val="00397DF7"/>
    <w:rsid w:val="003A2147"/>
    <w:rsid w:val="003A2546"/>
    <w:rsid w:val="003A7954"/>
    <w:rsid w:val="003B6C3D"/>
    <w:rsid w:val="003C3AAA"/>
    <w:rsid w:val="003D0139"/>
    <w:rsid w:val="003D093A"/>
    <w:rsid w:val="003D343E"/>
    <w:rsid w:val="003D7B9C"/>
    <w:rsid w:val="003E3BC8"/>
    <w:rsid w:val="003E54B1"/>
    <w:rsid w:val="003F389A"/>
    <w:rsid w:val="003F5588"/>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6758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058C0"/>
    <w:rsid w:val="00513EC8"/>
    <w:rsid w:val="00515DBC"/>
    <w:rsid w:val="00516849"/>
    <w:rsid w:val="00516E77"/>
    <w:rsid w:val="00523848"/>
    <w:rsid w:val="00530D40"/>
    <w:rsid w:val="00531B39"/>
    <w:rsid w:val="005349BE"/>
    <w:rsid w:val="005363CC"/>
    <w:rsid w:val="0053714D"/>
    <w:rsid w:val="00540B3B"/>
    <w:rsid w:val="0054736D"/>
    <w:rsid w:val="0055284E"/>
    <w:rsid w:val="00557770"/>
    <w:rsid w:val="00560C54"/>
    <w:rsid w:val="00562093"/>
    <w:rsid w:val="0056716F"/>
    <w:rsid w:val="00581D80"/>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3ABD"/>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0A82"/>
    <w:rsid w:val="007126A4"/>
    <w:rsid w:val="00717C7B"/>
    <w:rsid w:val="0072136E"/>
    <w:rsid w:val="00723D90"/>
    <w:rsid w:val="00732472"/>
    <w:rsid w:val="00733B18"/>
    <w:rsid w:val="007524CD"/>
    <w:rsid w:val="0075480F"/>
    <w:rsid w:val="00755A5B"/>
    <w:rsid w:val="00764A34"/>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6119"/>
    <w:rsid w:val="007F734A"/>
    <w:rsid w:val="008059F8"/>
    <w:rsid w:val="00806327"/>
    <w:rsid w:val="0080799F"/>
    <w:rsid w:val="00807DE0"/>
    <w:rsid w:val="00812783"/>
    <w:rsid w:val="00812B70"/>
    <w:rsid w:val="00814ECE"/>
    <w:rsid w:val="00816698"/>
    <w:rsid w:val="00821A8B"/>
    <w:rsid w:val="0083258C"/>
    <w:rsid w:val="00834293"/>
    <w:rsid w:val="008346AF"/>
    <w:rsid w:val="00834709"/>
    <w:rsid w:val="00836C5C"/>
    <w:rsid w:val="00840B92"/>
    <w:rsid w:val="00841068"/>
    <w:rsid w:val="0084331C"/>
    <w:rsid w:val="0085226D"/>
    <w:rsid w:val="00857C2E"/>
    <w:rsid w:val="00863AD5"/>
    <w:rsid w:val="00870D57"/>
    <w:rsid w:val="00874ACF"/>
    <w:rsid w:val="00877608"/>
    <w:rsid w:val="00877B81"/>
    <w:rsid w:val="00881503"/>
    <w:rsid w:val="00882739"/>
    <w:rsid w:val="008828FE"/>
    <w:rsid w:val="008832D3"/>
    <w:rsid w:val="00890265"/>
    <w:rsid w:val="008903C6"/>
    <w:rsid w:val="00890ACC"/>
    <w:rsid w:val="008A3175"/>
    <w:rsid w:val="008A7F9C"/>
    <w:rsid w:val="008B0BCA"/>
    <w:rsid w:val="008B11F0"/>
    <w:rsid w:val="008B136D"/>
    <w:rsid w:val="008B220E"/>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3FD5"/>
    <w:rsid w:val="009970EE"/>
    <w:rsid w:val="00997365"/>
    <w:rsid w:val="009973DF"/>
    <w:rsid w:val="00997456"/>
    <w:rsid w:val="009976A8"/>
    <w:rsid w:val="009A0117"/>
    <w:rsid w:val="009A2B85"/>
    <w:rsid w:val="009A7A88"/>
    <w:rsid w:val="009B002B"/>
    <w:rsid w:val="009B107F"/>
    <w:rsid w:val="009B1239"/>
    <w:rsid w:val="009B13BF"/>
    <w:rsid w:val="009B2BBB"/>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163D"/>
    <w:rsid w:val="009F773F"/>
    <w:rsid w:val="009F7C12"/>
    <w:rsid w:val="00A073C1"/>
    <w:rsid w:val="00A07520"/>
    <w:rsid w:val="00A07B6D"/>
    <w:rsid w:val="00A115CD"/>
    <w:rsid w:val="00A16307"/>
    <w:rsid w:val="00A164BA"/>
    <w:rsid w:val="00A16A78"/>
    <w:rsid w:val="00A173CB"/>
    <w:rsid w:val="00A2083C"/>
    <w:rsid w:val="00A21318"/>
    <w:rsid w:val="00A213E1"/>
    <w:rsid w:val="00A24F32"/>
    <w:rsid w:val="00A2635E"/>
    <w:rsid w:val="00A302BC"/>
    <w:rsid w:val="00A32DCA"/>
    <w:rsid w:val="00A37633"/>
    <w:rsid w:val="00A37C69"/>
    <w:rsid w:val="00A41288"/>
    <w:rsid w:val="00A41598"/>
    <w:rsid w:val="00A42FE2"/>
    <w:rsid w:val="00A44032"/>
    <w:rsid w:val="00A5171D"/>
    <w:rsid w:val="00A53979"/>
    <w:rsid w:val="00A60460"/>
    <w:rsid w:val="00A628CA"/>
    <w:rsid w:val="00A64E26"/>
    <w:rsid w:val="00A65B2D"/>
    <w:rsid w:val="00A67284"/>
    <w:rsid w:val="00A73698"/>
    <w:rsid w:val="00A74811"/>
    <w:rsid w:val="00A75298"/>
    <w:rsid w:val="00A87749"/>
    <w:rsid w:val="00A87BC7"/>
    <w:rsid w:val="00A91CBA"/>
    <w:rsid w:val="00A9777C"/>
    <w:rsid w:val="00AA1AC8"/>
    <w:rsid w:val="00AB08ED"/>
    <w:rsid w:val="00AB0C24"/>
    <w:rsid w:val="00AB2796"/>
    <w:rsid w:val="00AB4B36"/>
    <w:rsid w:val="00AB5122"/>
    <w:rsid w:val="00AB7987"/>
    <w:rsid w:val="00AC1F4A"/>
    <w:rsid w:val="00AC4A3D"/>
    <w:rsid w:val="00AC5E0F"/>
    <w:rsid w:val="00AD23F4"/>
    <w:rsid w:val="00AD2B65"/>
    <w:rsid w:val="00AD332C"/>
    <w:rsid w:val="00AD3650"/>
    <w:rsid w:val="00AD709A"/>
    <w:rsid w:val="00AD7746"/>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4049"/>
    <w:rsid w:val="00B95B69"/>
    <w:rsid w:val="00B9652D"/>
    <w:rsid w:val="00BA0071"/>
    <w:rsid w:val="00BA0C69"/>
    <w:rsid w:val="00BA1D54"/>
    <w:rsid w:val="00BA3C6E"/>
    <w:rsid w:val="00BA5CD1"/>
    <w:rsid w:val="00BA7DE2"/>
    <w:rsid w:val="00BA7EF6"/>
    <w:rsid w:val="00BB7A14"/>
    <w:rsid w:val="00BC2FC0"/>
    <w:rsid w:val="00BC5D21"/>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0C"/>
    <w:rsid w:val="00C843E4"/>
    <w:rsid w:val="00C91A78"/>
    <w:rsid w:val="00C945F6"/>
    <w:rsid w:val="00C969F1"/>
    <w:rsid w:val="00CA4FDE"/>
    <w:rsid w:val="00CA6375"/>
    <w:rsid w:val="00CA6BF5"/>
    <w:rsid w:val="00CB043C"/>
    <w:rsid w:val="00CB04F7"/>
    <w:rsid w:val="00CB6FEA"/>
    <w:rsid w:val="00CC0F60"/>
    <w:rsid w:val="00CC41F2"/>
    <w:rsid w:val="00CC4892"/>
    <w:rsid w:val="00CC4AB4"/>
    <w:rsid w:val="00CC7508"/>
    <w:rsid w:val="00CD159A"/>
    <w:rsid w:val="00CD1BA5"/>
    <w:rsid w:val="00CD289E"/>
    <w:rsid w:val="00CD4387"/>
    <w:rsid w:val="00CD6122"/>
    <w:rsid w:val="00CE06E0"/>
    <w:rsid w:val="00CE5816"/>
    <w:rsid w:val="00CE60FF"/>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A4B76"/>
    <w:rsid w:val="00DA4DCF"/>
    <w:rsid w:val="00DB2D19"/>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47F7"/>
    <w:rsid w:val="00E156B1"/>
    <w:rsid w:val="00E21B92"/>
    <w:rsid w:val="00E224FC"/>
    <w:rsid w:val="00E26AF2"/>
    <w:rsid w:val="00E27D48"/>
    <w:rsid w:val="00E33112"/>
    <w:rsid w:val="00E34CC0"/>
    <w:rsid w:val="00E35077"/>
    <w:rsid w:val="00E362C7"/>
    <w:rsid w:val="00E37339"/>
    <w:rsid w:val="00E37E4B"/>
    <w:rsid w:val="00E4162E"/>
    <w:rsid w:val="00E44431"/>
    <w:rsid w:val="00E52A34"/>
    <w:rsid w:val="00E52A84"/>
    <w:rsid w:val="00E53705"/>
    <w:rsid w:val="00E56099"/>
    <w:rsid w:val="00E568D8"/>
    <w:rsid w:val="00E64AA5"/>
    <w:rsid w:val="00E65ACC"/>
    <w:rsid w:val="00E66040"/>
    <w:rsid w:val="00E71195"/>
    <w:rsid w:val="00E73F9A"/>
    <w:rsid w:val="00E74200"/>
    <w:rsid w:val="00E74ECB"/>
    <w:rsid w:val="00E7685F"/>
    <w:rsid w:val="00E77217"/>
    <w:rsid w:val="00E84F6D"/>
    <w:rsid w:val="00E928B4"/>
    <w:rsid w:val="00EA060F"/>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6BD4"/>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5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0113206">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5718">
      <w:bodyDiv w:val="1"/>
      <w:marLeft w:val="0"/>
      <w:marRight w:val="0"/>
      <w:marTop w:val="0"/>
      <w:marBottom w:val="0"/>
      <w:divBdr>
        <w:top w:val="none" w:sz="0" w:space="0" w:color="auto"/>
        <w:left w:val="none" w:sz="0" w:space="0" w:color="auto"/>
        <w:bottom w:val="none" w:sz="0" w:space="0" w:color="auto"/>
        <w:right w:val="none" w:sz="0" w:space="0" w:color="auto"/>
      </w:divBdr>
      <w:divsChild>
        <w:div w:id="823281459">
          <w:marLeft w:val="0"/>
          <w:marRight w:val="0"/>
          <w:marTop w:val="0"/>
          <w:marBottom w:val="257"/>
          <w:divBdr>
            <w:top w:val="none" w:sz="0" w:space="0" w:color="auto"/>
            <w:left w:val="none" w:sz="0" w:space="0" w:color="auto"/>
            <w:bottom w:val="none" w:sz="0" w:space="0" w:color="auto"/>
            <w:right w:val="none" w:sz="0" w:space="0" w:color="auto"/>
          </w:divBdr>
          <w:divsChild>
            <w:div w:id="1483693120">
              <w:marLeft w:val="0"/>
              <w:marRight w:val="0"/>
              <w:marTop w:val="0"/>
              <w:marBottom w:val="0"/>
              <w:divBdr>
                <w:top w:val="none" w:sz="0" w:space="0" w:color="auto"/>
                <w:left w:val="none" w:sz="0" w:space="0" w:color="auto"/>
                <w:bottom w:val="none" w:sz="0" w:space="0" w:color="auto"/>
                <w:right w:val="none" w:sz="0" w:space="0" w:color="auto"/>
              </w:divBdr>
            </w:div>
          </w:divsChild>
        </w:div>
        <w:div w:id="1293823706">
          <w:marLeft w:val="0"/>
          <w:marRight w:val="0"/>
          <w:marTop w:val="0"/>
          <w:marBottom w:val="257"/>
          <w:divBdr>
            <w:top w:val="none" w:sz="0" w:space="0" w:color="auto"/>
            <w:left w:val="none" w:sz="0" w:space="0" w:color="auto"/>
            <w:bottom w:val="none" w:sz="0" w:space="0" w:color="auto"/>
            <w:right w:val="none" w:sz="0" w:space="0" w:color="auto"/>
          </w:divBdr>
          <w:divsChild>
            <w:div w:id="385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295837911">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0409407">
      <w:bodyDiv w:val="1"/>
      <w:marLeft w:val="0"/>
      <w:marRight w:val="0"/>
      <w:marTop w:val="0"/>
      <w:marBottom w:val="0"/>
      <w:divBdr>
        <w:top w:val="none" w:sz="0" w:space="0" w:color="auto"/>
        <w:left w:val="none" w:sz="0" w:space="0" w:color="auto"/>
        <w:bottom w:val="none" w:sz="0" w:space="0" w:color="auto"/>
        <w:right w:val="none" w:sz="0" w:space="0" w:color="auto"/>
      </w:divBdr>
      <w:divsChild>
        <w:div w:id="1854107738">
          <w:marLeft w:val="0"/>
          <w:marRight w:val="0"/>
          <w:marTop w:val="0"/>
          <w:marBottom w:val="257"/>
          <w:divBdr>
            <w:top w:val="none" w:sz="0" w:space="0" w:color="auto"/>
            <w:left w:val="none" w:sz="0" w:space="0" w:color="auto"/>
            <w:bottom w:val="none" w:sz="0" w:space="0" w:color="auto"/>
            <w:right w:val="none" w:sz="0" w:space="0" w:color="auto"/>
          </w:divBdr>
          <w:divsChild>
            <w:div w:id="1284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336239">
      <w:bodyDiv w:val="1"/>
      <w:marLeft w:val="0"/>
      <w:marRight w:val="0"/>
      <w:marTop w:val="0"/>
      <w:marBottom w:val="0"/>
      <w:divBdr>
        <w:top w:val="none" w:sz="0" w:space="0" w:color="auto"/>
        <w:left w:val="none" w:sz="0" w:space="0" w:color="auto"/>
        <w:bottom w:val="none" w:sz="0" w:space="0" w:color="auto"/>
        <w:right w:val="none" w:sz="0" w:space="0" w:color="auto"/>
      </w:divBdr>
      <w:divsChild>
        <w:div w:id="86966828">
          <w:marLeft w:val="0"/>
          <w:marRight w:val="0"/>
          <w:marTop w:val="0"/>
          <w:marBottom w:val="257"/>
          <w:divBdr>
            <w:top w:val="none" w:sz="0" w:space="0" w:color="auto"/>
            <w:left w:val="none" w:sz="0" w:space="0" w:color="auto"/>
            <w:bottom w:val="none" w:sz="0" w:space="0" w:color="auto"/>
            <w:right w:val="none" w:sz="0" w:space="0" w:color="auto"/>
          </w:divBdr>
          <w:divsChild>
            <w:div w:id="1643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229">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41299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3454">
      <w:bodyDiv w:val="1"/>
      <w:marLeft w:val="0"/>
      <w:marRight w:val="0"/>
      <w:marTop w:val="0"/>
      <w:marBottom w:val="0"/>
      <w:divBdr>
        <w:top w:val="none" w:sz="0" w:space="0" w:color="auto"/>
        <w:left w:val="none" w:sz="0" w:space="0" w:color="auto"/>
        <w:bottom w:val="none" w:sz="0" w:space="0" w:color="auto"/>
        <w:right w:val="none" w:sz="0" w:space="0" w:color="auto"/>
      </w:divBdr>
      <w:divsChild>
        <w:div w:id="283734357">
          <w:marLeft w:val="0"/>
          <w:marRight w:val="0"/>
          <w:marTop w:val="0"/>
          <w:marBottom w:val="257"/>
          <w:divBdr>
            <w:top w:val="none" w:sz="0" w:space="0" w:color="auto"/>
            <w:left w:val="none" w:sz="0" w:space="0" w:color="auto"/>
            <w:bottom w:val="none" w:sz="0" w:space="0" w:color="auto"/>
            <w:right w:val="none" w:sz="0" w:space="0" w:color="auto"/>
          </w:divBdr>
          <w:divsChild>
            <w:div w:id="1166089792">
              <w:marLeft w:val="0"/>
              <w:marRight w:val="0"/>
              <w:marTop w:val="0"/>
              <w:marBottom w:val="0"/>
              <w:divBdr>
                <w:top w:val="none" w:sz="0" w:space="0" w:color="auto"/>
                <w:left w:val="none" w:sz="0" w:space="0" w:color="auto"/>
                <w:bottom w:val="none" w:sz="0" w:space="0" w:color="auto"/>
                <w:right w:val="none" w:sz="0" w:space="0" w:color="auto"/>
              </w:divBdr>
            </w:div>
          </w:divsChild>
        </w:div>
        <w:div w:id="9963561">
          <w:marLeft w:val="0"/>
          <w:marRight w:val="0"/>
          <w:marTop w:val="0"/>
          <w:marBottom w:val="257"/>
          <w:divBdr>
            <w:top w:val="none" w:sz="0" w:space="0" w:color="auto"/>
            <w:left w:val="none" w:sz="0" w:space="0" w:color="auto"/>
            <w:bottom w:val="none" w:sz="0" w:space="0" w:color="auto"/>
            <w:right w:val="none" w:sz="0" w:space="0" w:color="auto"/>
          </w:divBdr>
          <w:divsChild>
            <w:div w:id="20649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347810">
      <w:bodyDiv w:val="1"/>
      <w:marLeft w:val="0"/>
      <w:marRight w:val="0"/>
      <w:marTop w:val="0"/>
      <w:marBottom w:val="0"/>
      <w:divBdr>
        <w:top w:val="none" w:sz="0" w:space="0" w:color="auto"/>
        <w:left w:val="none" w:sz="0" w:space="0" w:color="auto"/>
        <w:bottom w:val="none" w:sz="0" w:space="0" w:color="auto"/>
        <w:right w:val="none" w:sz="0" w:space="0" w:color="auto"/>
      </w:divBdr>
      <w:divsChild>
        <w:div w:id="2028211792">
          <w:marLeft w:val="0"/>
          <w:marRight w:val="0"/>
          <w:marTop w:val="0"/>
          <w:marBottom w:val="257"/>
          <w:divBdr>
            <w:top w:val="none" w:sz="0" w:space="0" w:color="auto"/>
            <w:left w:val="none" w:sz="0" w:space="0" w:color="auto"/>
            <w:bottom w:val="none" w:sz="0" w:space="0" w:color="auto"/>
            <w:right w:val="none" w:sz="0" w:space="0" w:color="auto"/>
          </w:divBdr>
          <w:divsChild>
            <w:div w:id="11393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3093">
      <w:bodyDiv w:val="1"/>
      <w:marLeft w:val="0"/>
      <w:marRight w:val="0"/>
      <w:marTop w:val="0"/>
      <w:marBottom w:val="0"/>
      <w:divBdr>
        <w:top w:val="none" w:sz="0" w:space="0" w:color="auto"/>
        <w:left w:val="none" w:sz="0" w:space="0" w:color="auto"/>
        <w:bottom w:val="none" w:sz="0" w:space="0" w:color="auto"/>
        <w:right w:val="none" w:sz="0" w:space="0" w:color="auto"/>
      </w:divBdr>
      <w:divsChild>
        <w:div w:id="164634563">
          <w:marLeft w:val="0"/>
          <w:marRight w:val="0"/>
          <w:marTop w:val="0"/>
          <w:marBottom w:val="257"/>
          <w:divBdr>
            <w:top w:val="none" w:sz="0" w:space="0" w:color="auto"/>
            <w:left w:val="none" w:sz="0" w:space="0" w:color="auto"/>
            <w:bottom w:val="none" w:sz="0" w:space="0" w:color="auto"/>
            <w:right w:val="none" w:sz="0" w:space="0" w:color="auto"/>
          </w:divBdr>
          <w:divsChild>
            <w:div w:id="1493060213">
              <w:marLeft w:val="0"/>
              <w:marRight w:val="0"/>
              <w:marTop w:val="0"/>
              <w:marBottom w:val="0"/>
              <w:divBdr>
                <w:top w:val="none" w:sz="0" w:space="0" w:color="auto"/>
                <w:left w:val="none" w:sz="0" w:space="0" w:color="auto"/>
                <w:bottom w:val="none" w:sz="0" w:space="0" w:color="auto"/>
                <w:right w:val="none" w:sz="0" w:space="0" w:color="auto"/>
              </w:divBdr>
            </w:div>
          </w:divsChild>
        </w:div>
        <w:div w:id="2061132241">
          <w:marLeft w:val="0"/>
          <w:marRight w:val="0"/>
          <w:marTop w:val="0"/>
          <w:marBottom w:val="257"/>
          <w:divBdr>
            <w:top w:val="none" w:sz="0" w:space="0" w:color="auto"/>
            <w:left w:val="none" w:sz="0" w:space="0" w:color="auto"/>
            <w:bottom w:val="none" w:sz="0" w:space="0" w:color="auto"/>
            <w:right w:val="none" w:sz="0" w:space="0" w:color="auto"/>
          </w:divBdr>
          <w:divsChild>
            <w:div w:id="1404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20967">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431">
      <w:bodyDiv w:val="1"/>
      <w:marLeft w:val="0"/>
      <w:marRight w:val="0"/>
      <w:marTop w:val="0"/>
      <w:marBottom w:val="0"/>
      <w:divBdr>
        <w:top w:val="none" w:sz="0" w:space="0" w:color="auto"/>
        <w:left w:val="none" w:sz="0" w:space="0" w:color="auto"/>
        <w:bottom w:val="none" w:sz="0" w:space="0" w:color="auto"/>
        <w:right w:val="none" w:sz="0" w:space="0" w:color="auto"/>
      </w:divBdr>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54348163">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721">
      <w:bodyDiv w:val="1"/>
      <w:marLeft w:val="0"/>
      <w:marRight w:val="0"/>
      <w:marTop w:val="0"/>
      <w:marBottom w:val="0"/>
      <w:divBdr>
        <w:top w:val="none" w:sz="0" w:space="0" w:color="auto"/>
        <w:left w:val="none" w:sz="0" w:space="0" w:color="auto"/>
        <w:bottom w:val="none" w:sz="0" w:space="0" w:color="auto"/>
        <w:right w:val="none" w:sz="0" w:space="0" w:color="auto"/>
      </w:divBdr>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3408">
      <w:bodyDiv w:val="1"/>
      <w:marLeft w:val="0"/>
      <w:marRight w:val="0"/>
      <w:marTop w:val="0"/>
      <w:marBottom w:val="0"/>
      <w:divBdr>
        <w:top w:val="none" w:sz="0" w:space="0" w:color="auto"/>
        <w:left w:val="none" w:sz="0" w:space="0" w:color="auto"/>
        <w:bottom w:val="none" w:sz="0" w:space="0" w:color="auto"/>
        <w:right w:val="none" w:sz="0" w:space="0" w:color="auto"/>
      </w:divBdr>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376">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6136">
      <w:bodyDiv w:val="1"/>
      <w:marLeft w:val="0"/>
      <w:marRight w:val="0"/>
      <w:marTop w:val="0"/>
      <w:marBottom w:val="0"/>
      <w:divBdr>
        <w:top w:val="none" w:sz="0" w:space="0" w:color="auto"/>
        <w:left w:val="none" w:sz="0" w:space="0" w:color="auto"/>
        <w:bottom w:val="none" w:sz="0" w:space="0" w:color="auto"/>
        <w:right w:val="none" w:sz="0" w:space="0" w:color="auto"/>
      </w:divBdr>
      <w:divsChild>
        <w:div w:id="149756588">
          <w:marLeft w:val="0"/>
          <w:marRight w:val="0"/>
          <w:marTop w:val="0"/>
          <w:marBottom w:val="257"/>
          <w:divBdr>
            <w:top w:val="none" w:sz="0" w:space="0" w:color="auto"/>
            <w:left w:val="none" w:sz="0" w:space="0" w:color="auto"/>
            <w:bottom w:val="none" w:sz="0" w:space="0" w:color="auto"/>
            <w:right w:val="none" w:sz="0" w:space="0" w:color="auto"/>
          </w:divBdr>
          <w:divsChild>
            <w:div w:id="261383262">
              <w:marLeft w:val="0"/>
              <w:marRight w:val="171"/>
              <w:marTop w:val="0"/>
              <w:marBottom w:val="0"/>
              <w:divBdr>
                <w:top w:val="none" w:sz="0" w:space="0" w:color="auto"/>
                <w:left w:val="none" w:sz="0" w:space="0" w:color="auto"/>
                <w:bottom w:val="none" w:sz="0" w:space="0" w:color="auto"/>
                <w:right w:val="none" w:sz="0" w:space="0" w:color="auto"/>
              </w:divBdr>
            </w:div>
            <w:div w:id="107628636">
              <w:marLeft w:val="0"/>
              <w:marRight w:val="0"/>
              <w:marTop w:val="0"/>
              <w:marBottom w:val="0"/>
              <w:divBdr>
                <w:top w:val="none" w:sz="0" w:space="0" w:color="auto"/>
                <w:left w:val="none" w:sz="0" w:space="0" w:color="auto"/>
                <w:bottom w:val="none" w:sz="0" w:space="0" w:color="auto"/>
                <w:right w:val="none" w:sz="0" w:space="0" w:color="auto"/>
              </w:divBdr>
            </w:div>
          </w:divsChild>
        </w:div>
        <w:div w:id="1423138451">
          <w:marLeft w:val="0"/>
          <w:marRight w:val="0"/>
          <w:marTop w:val="0"/>
          <w:marBottom w:val="257"/>
          <w:divBdr>
            <w:top w:val="none" w:sz="0" w:space="0" w:color="auto"/>
            <w:left w:val="none" w:sz="0" w:space="0" w:color="auto"/>
            <w:bottom w:val="none" w:sz="0" w:space="0" w:color="auto"/>
            <w:right w:val="none" w:sz="0" w:space="0" w:color="auto"/>
          </w:divBdr>
          <w:divsChild>
            <w:div w:id="395275270">
              <w:marLeft w:val="0"/>
              <w:marRight w:val="0"/>
              <w:marTop w:val="0"/>
              <w:marBottom w:val="0"/>
              <w:divBdr>
                <w:top w:val="none" w:sz="0" w:space="0" w:color="auto"/>
                <w:left w:val="none" w:sz="0" w:space="0" w:color="auto"/>
                <w:bottom w:val="none" w:sz="0" w:space="0" w:color="auto"/>
                <w:right w:val="none" w:sz="0" w:space="0" w:color="auto"/>
              </w:divBdr>
              <w:divsChild>
                <w:div w:id="1595627707">
                  <w:marLeft w:val="0"/>
                  <w:marRight w:val="0"/>
                  <w:marTop w:val="0"/>
                  <w:marBottom w:val="0"/>
                  <w:divBdr>
                    <w:top w:val="none" w:sz="0" w:space="0" w:color="auto"/>
                    <w:left w:val="none" w:sz="0" w:space="0" w:color="auto"/>
                    <w:bottom w:val="none" w:sz="0" w:space="0" w:color="auto"/>
                    <w:right w:val="none" w:sz="0" w:space="0" w:color="auto"/>
                  </w:divBdr>
                  <w:divsChild>
                    <w:div w:id="803081546">
                      <w:marLeft w:val="0"/>
                      <w:marRight w:val="0"/>
                      <w:marTop w:val="0"/>
                      <w:marBottom w:val="257"/>
                      <w:divBdr>
                        <w:top w:val="none" w:sz="0" w:space="0" w:color="auto"/>
                        <w:left w:val="none" w:sz="0" w:space="0" w:color="auto"/>
                        <w:bottom w:val="none" w:sz="0" w:space="0" w:color="auto"/>
                        <w:right w:val="none" w:sz="0" w:space="0" w:color="auto"/>
                      </w:divBdr>
                      <w:divsChild>
                        <w:div w:id="1442144821">
                          <w:marLeft w:val="0"/>
                          <w:marRight w:val="0"/>
                          <w:marTop w:val="0"/>
                          <w:marBottom w:val="0"/>
                          <w:divBdr>
                            <w:top w:val="none" w:sz="0" w:space="0" w:color="auto"/>
                            <w:left w:val="none" w:sz="0" w:space="0" w:color="auto"/>
                            <w:bottom w:val="none" w:sz="0" w:space="0" w:color="auto"/>
                            <w:right w:val="none" w:sz="0" w:space="0" w:color="auto"/>
                          </w:divBdr>
                        </w:div>
                      </w:divsChild>
                    </w:div>
                    <w:div w:id="1561332025">
                      <w:marLeft w:val="0"/>
                      <w:marRight w:val="0"/>
                      <w:marTop w:val="0"/>
                      <w:marBottom w:val="257"/>
                      <w:divBdr>
                        <w:top w:val="none" w:sz="0" w:space="0" w:color="auto"/>
                        <w:left w:val="none" w:sz="0" w:space="0" w:color="auto"/>
                        <w:bottom w:val="none" w:sz="0" w:space="0" w:color="auto"/>
                        <w:right w:val="none" w:sz="0" w:space="0" w:color="auto"/>
                      </w:divBdr>
                      <w:divsChild>
                        <w:div w:id="1668551877">
                          <w:marLeft w:val="0"/>
                          <w:marRight w:val="0"/>
                          <w:marTop w:val="0"/>
                          <w:marBottom w:val="0"/>
                          <w:divBdr>
                            <w:top w:val="none" w:sz="0" w:space="0" w:color="auto"/>
                            <w:left w:val="none" w:sz="0" w:space="0" w:color="auto"/>
                            <w:bottom w:val="none" w:sz="0" w:space="0" w:color="auto"/>
                            <w:right w:val="none" w:sz="0" w:space="0" w:color="auto"/>
                          </w:divBdr>
                        </w:div>
                      </w:divsChild>
                    </w:div>
                    <w:div w:id="17667281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80910">
      <w:bodyDiv w:val="1"/>
      <w:marLeft w:val="0"/>
      <w:marRight w:val="0"/>
      <w:marTop w:val="0"/>
      <w:marBottom w:val="0"/>
      <w:divBdr>
        <w:top w:val="none" w:sz="0" w:space="0" w:color="auto"/>
        <w:left w:val="none" w:sz="0" w:space="0" w:color="auto"/>
        <w:bottom w:val="none" w:sz="0" w:space="0" w:color="auto"/>
        <w:right w:val="none" w:sz="0" w:space="0" w:color="auto"/>
      </w:divBdr>
      <w:divsChild>
        <w:div w:id="717321730">
          <w:marLeft w:val="0"/>
          <w:marRight w:val="0"/>
          <w:marTop w:val="0"/>
          <w:marBottom w:val="257"/>
          <w:divBdr>
            <w:top w:val="none" w:sz="0" w:space="0" w:color="auto"/>
            <w:left w:val="none" w:sz="0" w:space="0" w:color="auto"/>
            <w:bottom w:val="none" w:sz="0" w:space="0" w:color="auto"/>
            <w:right w:val="none" w:sz="0" w:space="0" w:color="auto"/>
          </w:divBdr>
          <w:divsChild>
            <w:div w:id="891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7761">
      <w:bodyDiv w:val="1"/>
      <w:marLeft w:val="0"/>
      <w:marRight w:val="0"/>
      <w:marTop w:val="0"/>
      <w:marBottom w:val="0"/>
      <w:divBdr>
        <w:top w:val="none" w:sz="0" w:space="0" w:color="auto"/>
        <w:left w:val="none" w:sz="0" w:space="0" w:color="auto"/>
        <w:bottom w:val="none" w:sz="0" w:space="0" w:color="auto"/>
        <w:right w:val="none" w:sz="0" w:space="0" w:color="auto"/>
      </w:divBdr>
      <w:divsChild>
        <w:div w:id="397166995">
          <w:marLeft w:val="0"/>
          <w:marRight w:val="0"/>
          <w:marTop w:val="0"/>
          <w:marBottom w:val="257"/>
          <w:divBdr>
            <w:top w:val="none" w:sz="0" w:space="0" w:color="auto"/>
            <w:left w:val="none" w:sz="0" w:space="0" w:color="auto"/>
            <w:bottom w:val="none" w:sz="0" w:space="0" w:color="auto"/>
            <w:right w:val="none" w:sz="0" w:space="0" w:color="auto"/>
          </w:divBdr>
          <w:divsChild>
            <w:div w:id="19788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2646366">
      <w:bodyDiv w:val="1"/>
      <w:marLeft w:val="0"/>
      <w:marRight w:val="0"/>
      <w:marTop w:val="0"/>
      <w:marBottom w:val="0"/>
      <w:divBdr>
        <w:top w:val="none" w:sz="0" w:space="0" w:color="auto"/>
        <w:left w:val="none" w:sz="0" w:space="0" w:color="auto"/>
        <w:bottom w:val="none" w:sz="0" w:space="0" w:color="auto"/>
        <w:right w:val="none" w:sz="0" w:space="0" w:color="auto"/>
      </w:divBdr>
      <w:divsChild>
        <w:div w:id="1090126405">
          <w:marLeft w:val="0"/>
          <w:marRight w:val="0"/>
          <w:marTop w:val="0"/>
          <w:marBottom w:val="257"/>
          <w:divBdr>
            <w:top w:val="none" w:sz="0" w:space="0" w:color="auto"/>
            <w:left w:val="none" w:sz="0" w:space="0" w:color="auto"/>
            <w:bottom w:val="none" w:sz="0" w:space="0" w:color="auto"/>
            <w:right w:val="none" w:sz="0" w:space="0" w:color="auto"/>
          </w:divBdr>
          <w:divsChild>
            <w:div w:id="9191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0458772">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6337538">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20300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3574848">
      <w:bodyDiv w:val="1"/>
      <w:marLeft w:val="0"/>
      <w:marRight w:val="0"/>
      <w:marTop w:val="0"/>
      <w:marBottom w:val="0"/>
      <w:divBdr>
        <w:top w:val="none" w:sz="0" w:space="0" w:color="auto"/>
        <w:left w:val="none" w:sz="0" w:space="0" w:color="auto"/>
        <w:bottom w:val="none" w:sz="0" w:space="0" w:color="auto"/>
        <w:right w:val="none" w:sz="0" w:space="0" w:color="auto"/>
      </w:divBdr>
      <w:divsChild>
        <w:div w:id="635572548">
          <w:marLeft w:val="0"/>
          <w:marRight w:val="0"/>
          <w:marTop w:val="0"/>
          <w:marBottom w:val="257"/>
          <w:divBdr>
            <w:top w:val="none" w:sz="0" w:space="0" w:color="auto"/>
            <w:left w:val="none" w:sz="0" w:space="0" w:color="auto"/>
            <w:bottom w:val="none" w:sz="0" w:space="0" w:color="auto"/>
            <w:right w:val="none" w:sz="0" w:space="0" w:color="auto"/>
          </w:divBdr>
          <w:divsChild>
            <w:div w:id="1902057034">
              <w:marLeft w:val="0"/>
              <w:marRight w:val="0"/>
              <w:marTop w:val="0"/>
              <w:marBottom w:val="0"/>
              <w:divBdr>
                <w:top w:val="none" w:sz="0" w:space="0" w:color="auto"/>
                <w:left w:val="none" w:sz="0" w:space="0" w:color="auto"/>
                <w:bottom w:val="none" w:sz="0" w:space="0" w:color="auto"/>
                <w:right w:val="none" w:sz="0" w:space="0" w:color="auto"/>
              </w:divBdr>
            </w:div>
          </w:divsChild>
        </w:div>
        <w:div w:id="2050110233">
          <w:marLeft w:val="0"/>
          <w:marRight w:val="0"/>
          <w:marTop w:val="0"/>
          <w:marBottom w:val="257"/>
          <w:divBdr>
            <w:top w:val="none" w:sz="0" w:space="0" w:color="auto"/>
            <w:left w:val="none" w:sz="0" w:space="0" w:color="auto"/>
            <w:bottom w:val="none" w:sz="0" w:space="0" w:color="auto"/>
            <w:right w:val="none" w:sz="0" w:space="0" w:color="auto"/>
          </w:divBdr>
          <w:divsChild>
            <w:div w:id="11085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71465786">
      <w:bodyDiv w:val="1"/>
      <w:marLeft w:val="0"/>
      <w:marRight w:val="0"/>
      <w:marTop w:val="0"/>
      <w:marBottom w:val="0"/>
      <w:divBdr>
        <w:top w:val="none" w:sz="0" w:space="0" w:color="auto"/>
        <w:left w:val="none" w:sz="0" w:space="0" w:color="auto"/>
        <w:bottom w:val="none" w:sz="0" w:space="0" w:color="auto"/>
        <w:right w:val="none" w:sz="0" w:space="0" w:color="auto"/>
      </w:divBdr>
      <w:divsChild>
        <w:div w:id="839537804">
          <w:marLeft w:val="0"/>
          <w:marRight w:val="0"/>
          <w:marTop w:val="0"/>
          <w:marBottom w:val="257"/>
          <w:divBdr>
            <w:top w:val="none" w:sz="0" w:space="0" w:color="auto"/>
            <w:left w:val="none" w:sz="0" w:space="0" w:color="auto"/>
            <w:bottom w:val="none" w:sz="0" w:space="0" w:color="auto"/>
            <w:right w:val="none" w:sz="0" w:space="0" w:color="auto"/>
          </w:divBdr>
          <w:divsChild>
            <w:div w:id="1590965033">
              <w:marLeft w:val="0"/>
              <w:marRight w:val="0"/>
              <w:marTop w:val="0"/>
              <w:marBottom w:val="0"/>
              <w:divBdr>
                <w:top w:val="none" w:sz="0" w:space="0" w:color="auto"/>
                <w:left w:val="none" w:sz="0" w:space="0" w:color="auto"/>
                <w:bottom w:val="none" w:sz="0" w:space="0" w:color="auto"/>
                <w:right w:val="none" w:sz="0" w:space="0" w:color="auto"/>
              </w:divBdr>
            </w:div>
          </w:divsChild>
        </w:div>
        <w:div w:id="850072430">
          <w:marLeft w:val="0"/>
          <w:marRight w:val="0"/>
          <w:marTop w:val="0"/>
          <w:marBottom w:val="257"/>
          <w:divBdr>
            <w:top w:val="none" w:sz="0" w:space="0" w:color="auto"/>
            <w:left w:val="none" w:sz="0" w:space="0" w:color="auto"/>
            <w:bottom w:val="none" w:sz="0" w:space="0" w:color="auto"/>
            <w:right w:val="none" w:sz="0" w:space="0" w:color="auto"/>
          </w:divBdr>
          <w:divsChild>
            <w:div w:id="306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47935907">
      <w:bodyDiv w:val="1"/>
      <w:marLeft w:val="0"/>
      <w:marRight w:val="0"/>
      <w:marTop w:val="0"/>
      <w:marBottom w:val="0"/>
      <w:divBdr>
        <w:top w:val="none" w:sz="0" w:space="0" w:color="auto"/>
        <w:left w:val="none" w:sz="0" w:space="0" w:color="auto"/>
        <w:bottom w:val="none" w:sz="0" w:space="0" w:color="auto"/>
        <w:right w:val="none" w:sz="0" w:space="0" w:color="auto"/>
      </w:divBdr>
      <w:divsChild>
        <w:div w:id="1617826860">
          <w:marLeft w:val="0"/>
          <w:marRight w:val="0"/>
          <w:marTop w:val="0"/>
          <w:marBottom w:val="0"/>
          <w:divBdr>
            <w:top w:val="none" w:sz="0" w:space="0" w:color="auto"/>
            <w:left w:val="none" w:sz="0" w:space="0" w:color="auto"/>
            <w:bottom w:val="none" w:sz="0" w:space="0" w:color="auto"/>
            <w:right w:val="none" w:sz="0" w:space="0" w:color="auto"/>
          </w:divBdr>
          <w:divsChild>
            <w:div w:id="1169324637">
              <w:marLeft w:val="0"/>
              <w:marRight w:val="0"/>
              <w:marTop w:val="0"/>
              <w:marBottom w:val="257"/>
              <w:divBdr>
                <w:top w:val="none" w:sz="0" w:space="0" w:color="auto"/>
                <w:left w:val="none" w:sz="0" w:space="0" w:color="auto"/>
                <w:bottom w:val="none" w:sz="0" w:space="0" w:color="auto"/>
                <w:right w:val="none" w:sz="0" w:space="0" w:color="auto"/>
              </w:divBdr>
              <w:divsChild>
                <w:div w:id="1631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7570072">
      <w:bodyDiv w:val="1"/>
      <w:marLeft w:val="0"/>
      <w:marRight w:val="0"/>
      <w:marTop w:val="0"/>
      <w:marBottom w:val="0"/>
      <w:divBdr>
        <w:top w:val="none" w:sz="0" w:space="0" w:color="auto"/>
        <w:left w:val="none" w:sz="0" w:space="0" w:color="auto"/>
        <w:bottom w:val="none" w:sz="0" w:space="0" w:color="auto"/>
        <w:right w:val="none" w:sz="0" w:space="0" w:color="auto"/>
      </w:divBdr>
      <w:divsChild>
        <w:div w:id="692003326">
          <w:marLeft w:val="0"/>
          <w:marRight w:val="0"/>
          <w:marTop w:val="0"/>
          <w:marBottom w:val="257"/>
          <w:divBdr>
            <w:top w:val="none" w:sz="0" w:space="0" w:color="auto"/>
            <w:left w:val="none" w:sz="0" w:space="0" w:color="auto"/>
            <w:bottom w:val="none" w:sz="0" w:space="0" w:color="auto"/>
            <w:right w:val="none" w:sz="0" w:space="0" w:color="auto"/>
          </w:divBdr>
          <w:divsChild>
            <w:div w:id="13467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33933605">
      <w:bodyDiv w:val="1"/>
      <w:marLeft w:val="0"/>
      <w:marRight w:val="0"/>
      <w:marTop w:val="0"/>
      <w:marBottom w:val="0"/>
      <w:divBdr>
        <w:top w:val="none" w:sz="0" w:space="0" w:color="auto"/>
        <w:left w:val="none" w:sz="0" w:space="0" w:color="auto"/>
        <w:bottom w:val="none" w:sz="0" w:space="0" w:color="auto"/>
        <w:right w:val="none" w:sz="0" w:space="0" w:color="auto"/>
      </w:divBdr>
      <w:divsChild>
        <w:div w:id="43606841">
          <w:marLeft w:val="0"/>
          <w:marRight w:val="0"/>
          <w:marTop w:val="0"/>
          <w:marBottom w:val="257"/>
          <w:divBdr>
            <w:top w:val="none" w:sz="0" w:space="0" w:color="auto"/>
            <w:left w:val="none" w:sz="0" w:space="0" w:color="auto"/>
            <w:bottom w:val="none" w:sz="0" w:space="0" w:color="auto"/>
            <w:right w:val="none" w:sz="0" w:space="0" w:color="auto"/>
          </w:divBdr>
          <w:divsChild>
            <w:div w:id="8329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631">
      <w:bodyDiv w:val="1"/>
      <w:marLeft w:val="0"/>
      <w:marRight w:val="0"/>
      <w:marTop w:val="0"/>
      <w:marBottom w:val="0"/>
      <w:divBdr>
        <w:top w:val="none" w:sz="0" w:space="0" w:color="auto"/>
        <w:left w:val="none" w:sz="0" w:space="0" w:color="auto"/>
        <w:bottom w:val="none" w:sz="0" w:space="0" w:color="auto"/>
        <w:right w:val="none" w:sz="0" w:space="0" w:color="auto"/>
      </w:divBdr>
    </w:div>
    <w:div w:id="1954553664">
      <w:bodyDiv w:val="1"/>
      <w:marLeft w:val="0"/>
      <w:marRight w:val="0"/>
      <w:marTop w:val="0"/>
      <w:marBottom w:val="0"/>
      <w:divBdr>
        <w:top w:val="none" w:sz="0" w:space="0" w:color="auto"/>
        <w:left w:val="none" w:sz="0" w:space="0" w:color="auto"/>
        <w:bottom w:val="none" w:sz="0" w:space="0" w:color="auto"/>
        <w:right w:val="none" w:sz="0" w:space="0" w:color="auto"/>
      </w:divBdr>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7854706">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4473043">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407</Words>
  <Characters>2321</Characters>
  <Application>Microsoft Office Word</Application>
  <DocSecurity>0</DocSecurity>
  <Lines>19</Lines>
  <Paragraphs>5</Paragraphs>
  <ScaleCrop>false</ScaleCrop>
  <Company>SPecialiST RePack</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845</cp:revision>
  <dcterms:created xsi:type="dcterms:W3CDTF">2023-03-20T13:31:00Z</dcterms:created>
  <dcterms:modified xsi:type="dcterms:W3CDTF">2023-03-23T12:29:00Z</dcterms:modified>
</cp:coreProperties>
</file>