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D6" w:rsidRDefault="00367CD6" w:rsidP="00367CD6">
      <w:pPr>
        <w:pStyle w:val="a4"/>
        <w:shd w:val="clear" w:color="auto" w:fill="FFFFFF"/>
        <w:spacing w:before="0" w:beforeAutospacing="0" w:after="0" w:afterAutospacing="0"/>
        <w:jc w:val="right"/>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Утверждаю:</w:t>
      </w:r>
    </w:p>
    <w:p w:rsidR="00367CD6" w:rsidRDefault="00367CD6" w:rsidP="00367CD6">
      <w:pPr>
        <w:pStyle w:val="a4"/>
        <w:shd w:val="clear" w:color="auto" w:fill="FFFFFF"/>
        <w:spacing w:before="0" w:beforeAutospacing="0" w:after="0" w:afterAutospacing="0"/>
        <w:jc w:val="right"/>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Глава Золотухинского района</w:t>
      </w:r>
    </w:p>
    <w:p w:rsidR="00367CD6" w:rsidRDefault="00367CD6" w:rsidP="00367CD6">
      <w:pPr>
        <w:pStyle w:val="a4"/>
        <w:shd w:val="clear" w:color="auto" w:fill="FFFFFF"/>
        <w:spacing w:before="0" w:beforeAutospacing="0" w:after="0" w:afterAutospacing="0"/>
        <w:jc w:val="right"/>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________________В.Н.Кожухов</w:t>
      </w:r>
    </w:p>
    <w:p w:rsidR="00367CD6" w:rsidRDefault="00367CD6" w:rsidP="00367CD6">
      <w:pPr>
        <w:pStyle w:val="a4"/>
        <w:shd w:val="clear" w:color="auto" w:fill="FFFFFF"/>
        <w:spacing w:before="0" w:beforeAutospacing="0" w:after="0" w:afterAutospacing="0"/>
        <w:jc w:val="right"/>
        <w:textAlignment w:val="baseline"/>
        <w:rPr>
          <w:rFonts w:ascii="Arial" w:hAnsi="Arial" w:cs="Arial"/>
          <w:color w:val="555555"/>
          <w:sz w:val="21"/>
          <w:szCs w:val="21"/>
        </w:rPr>
      </w:pPr>
      <w:r>
        <w:rPr>
          <w:rStyle w:val="a5"/>
          <w:rFonts w:ascii="inherit" w:hAnsi="inherit" w:cs="Arial"/>
          <w:color w:val="000000"/>
          <w:sz w:val="21"/>
          <w:szCs w:val="21"/>
          <w:u w:val="single"/>
          <w:bdr w:val="none" w:sz="0" w:space="0" w:color="auto" w:frame="1"/>
        </w:rPr>
        <w:t>«09» июля 2014</w:t>
      </w:r>
    </w:p>
    <w:p w:rsidR="00367CD6" w:rsidRDefault="00367CD6" w:rsidP="00367CD6">
      <w:pPr>
        <w:pStyle w:val="a4"/>
        <w:shd w:val="clear" w:color="auto" w:fill="FFFFFF"/>
        <w:spacing w:before="0" w:beforeAutospacing="0" w:after="0" w:afterAutospacing="0"/>
        <w:jc w:val="right"/>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367CD6" w:rsidRDefault="00367CD6" w:rsidP="00367CD6">
      <w:pPr>
        <w:pStyle w:val="a4"/>
        <w:shd w:val="clear" w:color="auto" w:fill="FFFFFF"/>
        <w:spacing w:before="0" w:beforeAutospacing="0" w:after="0" w:afterAutospacing="0"/>
        <w:jc w:val="center"/>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367CD6" w:rsidRDefault="00367CD6" w:rsidP="00367CD6">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Конкурсная документация проведения конкурса по размещению маршрутов, не включенных в государственный заказ на пассажирские перевозки в Золотухинском районе Курской области (социально- значимый маршрут с малой интенсивностью пассажиропотока)</w:t>
      </w:r>
    </w:p>
    <w:p w:rsidR="00367CD6" w:rsidRDefault="00367CD6" w:rsidP="00367CD6">
      <w:pPr>
        <w:pStyle w:val="a4"/>
        <w:shd w:val="clear" w:color="auto" w:fill="FFFFFF"/>
        <w:spacing w:before="0" w:beforeAutospacing="0" w:after="0" w:afterAutospacing="0"/>
        <w:jc w:val="center"/>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367CD6" w:rsidRDefault="00367CD6" w:rsidP="00367CD6">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п.Золотухино, 2014</w:t>
      </w:r>
    </w:p>
    <w:p w:rsidR="00367CD6" w:rsidRDefault="00367CD6" w:rsidP="00367CD6">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Извещение о проведении конкурса по размещению маршрутов, не включенных в государственный заказ на пассажирские перевозки в Золотухинском районе Курской области (социально- значимый маршрут с малой интенсивностью пассажиропотока)</w:t>
      </w:r>
    </w:p>
    <w:p w:rsidR="00367CD6" w:rsidRDefault="00367CD6" w:rsidP="00367CD6">
      <w:pPr>
        <w:pStyle w:val="a4"/>
        <w:shd w:val="clear" w:color="auto" w:fill="FFFFFF"/>
        <w:spacing w:before="0" w:beforeAutospacing="0" w:after="0" w:afterAutospacing="0"/>
        <w:jc w:val="center"/>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В соответствии с Законом Курской области «О маршрутных пассажирских перевозках автомобильным транспортом в Курской области» №23-ЗКО от 23.04.2002 г.  и постановлением Администрации Курской области от 10.01.2014 г.  №2-па"О Порядке проведения конкурса на право заключения договора на осуществление транспортного обслуживания населения автомобильным транспортом по маршрутам регулярных перевозок в пригородном и межмуниципальном сообщении маршрутной сети Курской области и Критериях конкурсного отбора перевозчиков" Администрация Золотухинского района Курской области проводит конкурс на заключение договора на осуществление транспортного обслуживания населения автомобильным транспортом по размещению маршрутов, не включенных в государственный заказ на пассажирские перевозки в Золотухинском районе Курской области (социально- значимый маршрут с малой интенсивностью пассажиропотока).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Организатор конкурса: Администрация Золотухинского района Курской области: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306020, Курская область, п.Золотухино, ул. Ленина, д.18, тел. 8(47151) 2-16-34, 2-17-32; e-mail: </w:t>
      </w:r>
      <w:hyperlink r:id="rId5" w:history="1">
        <w:r>
          <w:rPr>
            <w:rStyle w:val="a3"/>
            <w:rFonts w:ascii="Arial" w:hAnsi="Arial" w:cs="Arial"/>
            <w:color w:val="000000"/>
            <w:sz w:val="21"/>
            <w:szCs w:val="21"/>
            <w:bdr w:val="none" w:sz="0" w:space="0" w:color="auto" w:frame="1"/>
          </w:rPr>
          <w:t>46zolotuhino@mail.ru</w:t>
        </w:r>
      </w:hyperlink>
      <w:r>
        <w:rPr>
          <w:rFonts w:ascii="Arial" w:hAnsi="Arial" w:cs="Arial"/>
          <w:color w:val="000000"/>
          <w:sz w:val="21"/>
          <w:szCs w:val="21"/>
          <w:bdr w:val="none" w:sz="0" w:space="0" w:color="auto" w:frame="1"/>
        </w:rPr>
        <w:t>; официальный сайт: http://zolotuhinsky.ru</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Конкурс проводится 12 августа 2014 года, в 10-00 часов, адресу: 306020, Курская область, п.Золотухино, ул. Ленина, д. 18, кабинет отдела экономики, планирования и учета Администрации Золотухинского района Курской области.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По результатам конкурсного отбора с победителями конкурса заключается муниципальный контракт на осуществление транспортного обслуживания населения автомобильным транспортом.</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Одноэтапный.</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В соответствии с Порядком утвержденным постановлением  Администрации Курской области от 10.01.2014 г. №2-па "О Порядке проведения конкурса на право заключения договора на осуществление транспортного обслуживания населения автомобильным транспортом по маршрутам регулярных перевозок в пригородном и межмуниципальном сообщении маршрутной сети Курской области и Критериях конкурсного отбора перевозчиков".</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Заявки принимаются с 11 июля 2014 года по 11 августа 2014 года ежедневно  с 8-00 до 17–00 (перерыв с 12-00 до 13-00) кроме выходных и праздничных  дней по адресу: 306020, Курская область, п.Золотухино, ул.Ленина, д.18, кабинет отдела экономики, планирования и учета Администрации Золотухинского района Курской области.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Вскрытие конвертов с заявками на участие проводится адресу: 306020, Курская область, п.Золотухино, ул.Ленина, д.18, кабинет отдела экономики, планирования и учета Администрации Золотухинского района Курской области, 12 августа 2014 года в 10-00 часов.</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Рассмотрение заявок проводится 13 августа 2014 года с 10-00 часов по указанному выше адресу.</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Подведение итогов конкурса проводится 14 августа 2014 года в 10-00 часов по указанному адресу.</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Конкурсная документация предоставляется соискателям бесплатно на официальном сайте Администрации Золотухинского района Курской области или по адресу: 306020, Курская область, п.Золотухино, ул.Ленина, д.18, кабинет отдела экономики, планирования и учета Администрации Золотухинского района Курской области  с 11 июля 2014 года по 11 августа 2014 года.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Конкурсные заявки на участие в конкурсе подаются в письменном виде согласно установленной формы в запечатанном конверте.</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lastRenderedPageBreak/>
        <w:t>Организатор конкурса вправе отказаться от проведения конкурса не позднее чем за 5 дней до даты окончания срока подачи заявок на участие в конкурсе.»</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Срок заключения муниципального контракта на осуществление транспортного обслуживания населения по результатам конкурса составит 3 года.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w:t>
      </w:r>
    </w:p>
    <w:p w:rsidR="00367CD6" w:rsidRDefault="00367CD6" w:rsidP="00367CD6">
      <w:pPr>
        <w:pStyle w:val="4"/>
        <w:shd w:val="clear" w:color="auto" w:fill="FFFFFF"/>
        <w:spacing w:before="0"/>
        <w:textAlignment w:val="baseline"/>
        <w:rPr>
          <w:rFonts w:ascii="Arial" w:hAnsi="Arial" w:cs="Arial"/>
          <w:color w:val="auto"/>
          <w:sz w:val="21"/>
          <w:szCs w:val="21"/>
        </w:rPr>
      </w:pPr>
      <w:r>
        <w:rPr>
          <w:rFonts w:ascii="Arial" w:hAnsi="Arial" w:cs="Arial"/>
          <w:color w:val="000000"/>
          <w:sz w:val="21"/>
          <w:szCs w:val="21"/>
          <w:bdr w:val="none" w:sz="0" w:space="0" w:color="auto" w:frame="1"/>
        </w:rPr>
        <w:t>РАЗДЕЛ 1. ОПИСАНИЕ МАРШРУТА ПЕРЕВОЗОК В ЗОЛОТУХИНСКОМ РАЙОНЕ КУРСКОЙ ОБЛАСТИ, КАТЕГОРИЯ ТРАНСПОРТНЫХ СРЕДСТВ, ПЕРИОДИЧНОСТЬ ДВИЖЕНИЯ И ИНЫЕ УСЛОВИЯ ОРГАНИЗАЦИИ ПЕРЕВОЗОК</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tbl>
      <w:tblPr>
        <w:tblW w:w="12480" w:type="dxa"/>
        <w:shd w:val="clear" w:color="auto" w:fill="FFFFFF"/>
        <w:tblCellMar>
          <w:left w:w="0" w:type="dxa"/>
          <w:right w:w="0" w:type="dxa"/>
        </w:tblCellMar>
        <w:tblLook w:val="04A0"/>
      </w:tblPr>
      <w:tblGrid>
        <w:gridCol w:w="1046"/>
        <w:gridCol w:w="3661"/>
        <w:gridCol w:w="1909"/>
        <w:gridCol w:w="2932"/>
        <w:gridCol w:w="2932"/>
      </w:tblGrid>
      <w:tr w:rsidR="00367CD6" w:rsidTr="00367CD6">
        <w:tc>
          <w:tcPr>
            <w:tcW w:w="564" w:type="dxa"/>
            <w:tcBorders>
              <w:top w:val="single" w:sz="6" w:space="0" w:color="CCCCCC"/>
              <w:left w:val="single" w:sz="6" w:space="0" w:color="CCCCCC"/>
              <w:bottom w:val="single" w:sz="6" w:space="0" w:color="CCCCCC"/>
              <w:right w:val="single" w:sz="6" w:space="0" w:color="CCCCCC"/>
            </w:tcBorders>
            <w:shd w:val="clear" w:color="auto" w:fill="FFFFFF"/>
            <w:tcMar>
              <w:top w:w="171" w:type="dxa"/>
              <w:left w:w="171" w:type="dxa"/>
              <w:bottom w:w="171" w:type="dxa"/>
              <w:right w:w="171" w:type="dxa"/>
            </w:tcMar>
            <w:vAlign w:val="bottom"/>
            <w:hideMark/>
          </w:tcPr>
          <w:p w:rsidR="00367CD6" w:rsidRDefault="00367CD6">
            <w:pPr>
              <w:pStyle w:val="a4"/>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w:t>
            </w:r>
          </w:p>
          <w:p w:rsidR="00367CD6" w:rsidRDefault="00367CD6">
            <w:pPr>
              <w:pStyle w:val="a4"/>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Лота</w:t>
            </w:r>
          </w:p>
        </w:tc>
        <w:tc>
          <w:tcPr>
            <w:tcW w:w="2832" w:type="dxa"/>
            <w:tcBorders>
              <w:top w:val="single" w:sz="6" w:space="0" w:color="CCCCCC"/>
              <w:left w:val="single" w:sz="6" w:space="0" w:color="CCCCCC"/>
              <w:bottom w:val="single" w:sz="6" w:space="0" w:color="CCCCCC"/>
              <w:right w:val="single" w:sz="6" w:space="0" w:color="CCCCCC"/>
            </w:tcBorders>
            <w:shd w:val="clear" w:color="auto" w:fill="FFFFFF"/>
            <w:tcMar>
              <w:top w:w="171" w:type="dxa"/>
              <w:left w:w="171" w:type="dxa"/>
              <w:bottom w:w="171" w:type="dxa"/>
              <w:right w:w="171" w:type="dxa"/>
            </w:tcMar>
            <w:vAlign w:val="bottom"/>
            <w:hideMark/>
          </w:tcPr>
          <w:p w:rsidR="00367CD6" w:rsidRDefault="00367CD6">
            <w:pPr>
              <w:pStyle w:val="a4"/>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Наименование маршрутов</w:t>
            </w:r>
          </w:p>
        </w:tc>
        <w:tc>
          <w:tcPr>
            <w:tcW w:w="792" w:type="dxa"/>
            <w:tcBorders>
              <w:top w:val="single" w:sz="6" w:space="0" w:color="CCCCCC"/>
              <w:left w:val="single" w:sz="6" w:space="0" w:color="CCCCCC"/>
              <w:bottom w:val="single" w:sz="6" w:space="0" w:color="CCCCCC"/>
              <w:right w:val="single" w:sz="6" w:space="0" w:color="CCCCCC"/>
            </w:tcBorders>
            <w:shd w:val="clear" w:color="auto" w:fill="FFFFFF"/>
            <w:tcMar>
              <w:top w:w="171" w:type="dxa"/>
              <w:left w:w="171" w:type="dxa"/>
              <w:bottom w:w="171" w:type="dxa"/>
              <w:right w:w="171" w:type="dxa"/>
            </w:tcMar>
            <w:vAlign w:val="bottom"/>
            <w:hideMark/>
          </w:tcPr>
          <w:p w:rsidR="00367CD6" w:rsidRDefault="00367CD6">
            <w:pPr>
              <w:pStyle w:val="a4"/>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Количество</w:t>
            </w:r>
          </w:p>
          <w:p w:rsidR="00367CD6" w:rsidRDefault="00367CD6">
            <w:pPr>
              <w:pStyle w:val="a4"/>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графиков</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171" w:type="dxa"/>
              <w:left w:w="171" w:type="dxa"/>
              <w:bottom w:w="171" w:type="dxa"/>
              <w:right w:w="171" w:type="dxa"/>
            </w:tcMar>
            <w:vAlign w:val="bottom"/>
            <w:hideMark/>
          </w:tcPr>
          <w:p w:rsidR="00367CD6" w:rsidRDefault="00367CD6">
            <w:pPr>
              <w:pStyle w:val="a4"/>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Количество подвижного состава</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171" w:type="dxa"/>
              <w:left w:w="171" w:type="dxa"/>
              <w:bottom w:w="171" w:type="dxa"/>
              <w:right w:w="171" w:type="dxa"/>
            </w:tcMar>
            <w:vAlign w:val="bottom"/>
            <w:hideMark/>
          </w:tcPr>
          <w:p w:rsidR="00367CD6" w:rsidRDefault="00367CD6">
            <w:pPr>
              <w:pStyle w:val="a4"/>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Организация работы на маршруте</w:t>
            </w:r>
          </w:p>
        </w:tc>
      </w:tr>
      <w:tr w:rsidR="00367CD6" w:rsidTr="00367CD6">
        <w:tc>
          <w:tcPr>
            <w:tcW w:w="564" w:type="dxa"/>
            <w:tcBorders>
              <w:top w:val="single" w:sz="6" w:space="0" w:color="CCCCCC"/>
              <w:left w:val="single" w:sz="6" w:space="0" w:color="CCCCCC"/>
              <w:bottom w:val="single" w:sz="6" w:space="0" w:color="CCCCCC"/>
              <w:right w:val="single" w:sz="6" w:space="0" w:color="CCCCCC"/>
            </w:tcBorders>
            <w:shd w:val="clear" w:color="auto" w:fill="FFFFFF"/>
            <w:tcMar>
              <w:top w:w="171" w:type="dxa"/>
              <w:left w:w="171" w:type="dxa"/>
              <w:bottom w:w="171" w:type="dxa"/>
              <w:right w:w="171" w:type="dxa"/>
            </w:tcMar>
            <w:vAlign w:val="bottom"/>
            <w:hideMark/>
          </w:tcPr>
          <w:p w:rsidR="00367CD6" w:rsidRDefault="00367CD6">
            <w:pPr>
              <w:pStyle w:val="a4"/>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1</w:t>
            </w:r>
          </w:p>
        </w:tc>
        <w:tc>
          <w:tcPr>
            <w:tcW w:w="2832" w:type="dxa"/>
            <w:tcBorders>
              <w:top w:val="single" w:sz="6" w:space="0" w:color="CCCCCC"/>
              <w:left w:val="single" w:sz="6" w:space="0" w:color="CCCCCC"/>
              <w:bottom w:val="single" w:sz="6" w:space="0" w:color="CCCCCC"/>
              <w:right w:val="single" w:sz="6" w:space="0" w:color="CCCCCC"/>
            </w:tcBorders>
            <w:shd w:val="clear" w:color="auto" w:fill="FFFFFF"/>
            <w:tcMar>
              <w:top w:w="171" w:type="dxa"/>
              <w:left w:w="171" w:type="dxa"/>
              <w:bottom w:w="171" w:type="dxa"/>
              <w:right w:w="171" w:type="dxa"/>
            </w:tcMar>
            <w:vAlign w:val="bottom"/>
            <w:hideMark/>
          </w:tcPr>
          <w:p w:rsidR="00367CD6" w:rsidRDefault="00367CD6">
            <w:pPr>
              <w:pStyle w:val="a4"/>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Золотухино- Конево- Дмитриевка</w:t>
            </w:r>
          </w:p>
        </w:tc>
        <w:tc>
          <w:tcPr>
            <w:tcW w:w="792" w:type="dxa"/>
            <w:tcBorders>
              <w:top w:val="single" w:sz="6" w:space="0" w:color="CCCCCC"/>
              <w:left w:val="single" w:sz="6" w:space="0" w:color="CCCCCC"/>
              <w:bottom w:val="single" w:sz="6" w:space="0" w:color="CCCCCC"/>
              <w:right w:val="single" w:sz="6" w:space="0" w:color="CCCCCC"/>
            </w:tcBorders>
            <w:shd w:val="clear" w:color="auto" w:fill="FFFFFF"/>
            <w:tcMar>
              <w:top w:w="171" w:type="dxa"/>
              <w:left w:w="171" w:type="dxa"/>
              <w:bottom w:w="171" w:type="dxa"/>
              <w:right w:w="171" w:type="dxa"/>
            </w:tcMar>
            <w:vAlign w:val="bottom"/>
            <w:hideMark/>
          </w:tcPr>
          <w:p w:rsidR="00367CD6" w:rsidRDefault="00367CD6">
            <w:pPr>
              <w:pStyle w:val="a4"/>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171" w:type="dxa"/>
              <w:left w:w="171" w:type="dxa"/>
              <w:bottom w:w="171" w:type="dxa"/>
              <w:right w:w="171" w:type="dxa"/>
            </w:tcMar>
            <w:vAlign w:val="bottom"/>
            <w:hideMark/>
          </w:tcPr>
          <w:p w:rsidR="00367CD6" w:rsidRDefault="00367CD6">
            <w:pPr>
              <w:pStyle w:val="a4"/>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 автобуса большой вместимости (с учетом резерва)</w:t>
            </w:r>
          </w:p>
        </w:tc>
        <w:tc>
          <w:tcPr>
            <w:tcW w:w="2268" w:type="dxa"/>
            <w:tcBorders>
              <w:top w:val="single" w:sz="6" w:space="0" w:color="CCCCCC"/>
              <w:left w:val="single" w:sz="6" w:space="0" w:color="CCCCCC"/>
              <w:bottom w:val="single" w:sz="6" w:space="0" w:color="CCCCCC"/>
              <w:right w:val="single" w:sz="6" w:space="0" w:color="CCCCCC"/>
            </w:tcBorders>
            <w:shd w:val="clear" w:color="auto" w:fill="FFFFFF"/>
            <w:tcMar>
              <w:top w:w="171" w:type="dxa"/>
              <w:left w:w="171" w:type="dxa"/>
              <w:bottom w:w="171" w:type="dxa"/>
              <w:right w:w="171" w:type="dxa"/>
            </w:tcMar>
            <w:vAlign w:val="bottom"/>
            <w:hideMark/>
          </w:tcPr>
          <w:p w:rsidR="00367CD6" w:rsidRDefault="00367CD6">
            <w:pPr>
              <w:pStyle w:val="a4"/>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по расписанию</w:t>
            </w:r>
          </w:p>
        </w:tc>
      </w:tr>
    </w:tbl>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w:t>
      </w:r>
    </w:p>
    <w:p w:rsidR="00367CD6" w:rsidRDefault="00367CD6" w:rsidP="00367CD6">
      <w:pPr>
        <w:pStyle w:val="4"/>
        <w:shd w:val="clear" w:color="auto" w:fill="FFFFFF"/>
        <w:spacing w:before="0"/>
        <w:textAlignment w:val="baseline"/>
        <w:rPr>
          <w:rFonts w:ascii="Arial" w:hAnsi="Arial" w:cs="Arial"/>
          <w:color w:val="auto"/>
          <w:sz w:val="21"/>
          <w:szCs w:val="21"/>
        </w:rPr>
      </w:pPr>
      <w:r>
        <w:rPr>
          <w:rFonts w:ascii="Arial" w:hAnsi="Arial" w:cs="Arial"/>
          <w:color w:val="000000"/>
          <w:sz w:val="21"/>
          <w:szCs w:val="21"/>
          <w:bdr w:val="none" w:sz="0" w:space="0" w:color="auto" w:frame="1"/>
        </w:rPr>
        <w:t>РАЗДЕЛ 2. ТРЕБОВАНИЯ, ПРЕДЪЯВЛЯЕМЫЕ К УЧАСТНИКАМ КОНКУРСА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2.1. Для участия в конкурсе претендентами представляются следующие документы:</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1) конкурсная </w:t>
      </w:r>
      <w:hyperlink r:id="rId6" w:anchor="Par225" w:history="1">
        <w:r>
          <w:rPr>
            <w:rStyle w:val="a3"/>
            <w:rFonts w:ascii="Arial" w:hAnsi="Arial" w:cs="Arial"/>
            <w:color w:val="000000"/>
            <w:sz w:val="21"/>
            <w:szCs w:val="21"/>
            <w:bdr w:val="none" w:sz="0" w:space="0" w:color="auto" w:frame="1"/>
          </w:rPr>
          <w:t>заявка</w:t>
        </w:r>
      </w:hyperlink>
      <w:r>
        <w:rPr>
          <w:rFonts w:ascii="Arial" w:hAnsi="Arial" w:cs="Arial"/>
          <w:color w:val="000000"/>
          <w:sz w:val="21"/>
          <w:szCs w:val="21"/>
          <w:bdr w:val="none" w:sz="0" w:space="0" w:color="auto" w:frame="1"/>
        </w:rPr>
        <w:t> на участие в конкурсе (далее - заявка), которая оформляется в письменном виде по форме согласно приложению N 1 и подается вместе с документами в отдельном запечатанном конверте  по адресу и в сроки, указанные в извещении о проведении конкурса;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 копия учредительных документов (для учстников конкурса- юридических лиц);</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3) копия свидетельства о внесении записи в Единый государственный реестр индивидуальных предпринимателей или юридических лиц, копия устава для юридических лиц;</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4) выписка из Единого государственного реестра индивидуальных предпринимателей или юридических лиц, полученная не позже чем за 1 (один) месяц до дня размещения в районной газете "Золотухинская жизнь" и на официальном сайте Администрации Золотухинского района Курской области в сети "Интернет" извещения о проведении открытого конкурса (оригинал);</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5) справка налогового органа об отсутствии задолженности по расчетам с бюджетами всех уровней и государственными внебюджетными фондами, выданная не ранее даты опубликования извещения о проведении конкурса;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6) конкурсное </w:t>
      </w:r>
      <w:hyperlink r:id="rId7" w:anchor="Par277" w:history="1">
        <w:r>
          <w:rPr>
            <w:rStyle w:val="a3"/>
            <w:rFonts w:ascii="Arial" w:hAnsi="Arial" w:cs="Arial"/>
            <w:color w:val="000000"/>
            <w:sz w:val="21"/>
            <w:szCs w:val="21"/>
            <w:bdr w:val="none" w:sz="0" w:space="0" w:color="auto" w:frame="1"/>
          </w:rPr>
          <w:t>предложение</w:t>
        </w:r>
      </w:hyperlink>
      <w:r>
        <w:rPr>
          <w:rFonts w:ascii="Arial" w:hAnsi="Arial" w:cs="Arial"/>
          <w:color w:val="000000"/>
          <w:sz w:val="21"/>
          <w:szCs w:val="21"/>
          <w:bdr w:val="none" w:sz="0" w:space="0" w:color="auto" w:frame="1"/>
        </w:rPr>
        <w:t> по форме согласно приложению N 2;</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7) </w:t>
      </w:r>
      <w:hyperlink r:id="rId8" w:anchor="Par314" w:history="1">
        <w:r>
          <w:rPr>
            <w:rStyle w:val="a3"/>
            <w:rFonts w:ascii="Arial" w:hAnsi="Arial" w:cs="Arial"/>
            <w:color w:val="000000"/>
            <w:sz w:val="21"/>
            <w:szCs w:val="21"/>
            <w:bdr w:val="none" w:sz="0" w:space="0" w:color="auto" w:frame="1"/>
          </w:rPr>
          <w:t>сведения</w:t>
        </w:r>
      </w:hyperlink>
      <w:r>
        <w:rPr>
          <w:rFonts w:ascii="Arial" w:hAnsi="Arial" w:cs="Arial"/>
          <w:color w:val="000000"/>
          <w:sz w:val="21"/>
          <w:szCs w:val="21"/>
          <w:bdr w:val="none" w:sz="0" w:space="0" w:color="auto" w:frame="1"/>
        </w:rPr>
        <w:t> об участнике конкурса по форме согласно приложению N3;</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8) </w:t>
      </w:r>
      <w:hyperlink r:id="rId9" w:anchor="Par385" w:history="1">
        <w:r>
          <w:rPr>
            <w:rStyle w:val="a3"/>
            <w:rFonts w:ascii="Arial" w:hAnsi="Arial" w:cs="Arial"/>
            <w:color w:val="000000"/>
            <w:sz w:val="21"/>
            <w:szCs w:val="21"/>
            <w:bdr w:val="none" w:sz="0" w:space="0" w:color="auto" w:frame="1"/>
          </w:rPr>
          <w:t>заявление-согласие</w:t>
        </w:r>
      </w:hyperlink>
      <w:r>
        <w:rPr>
          <w:rFonts w:ascii="Arial" w:hAnsi="Arial" w:cs="Arial"/>
          <w:color w:val="000000"/>
          <w:sz w:val="21"/>
          <w:szCs w:val="21"/>
          <w:bdr w:val="none" w:sz="0" w:space="0" w:color="auto" w:frame="1"/>
        </w:rPr>
        <w:t> на обработку персональных данных для индивидуальных предпринимателей по форме согласно приложению N 4;</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9) копия свидетельства о постановке на учет в налоговом органе;</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10) копия лицензии на осуществление перевозок пассажиров автомобильным транспортом, оборудованным для перевозки более 8 человек;</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11) справка об отсутствии либо наличии нарушений лицензионных требований за последние 12 месяцев до даты проведения конкурса, выданная Управлением государственного автодорожного надзора по Курской области Федеральной службы по надзору в сфере транспорта;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12) справка об отсутствии либо наличии нарушений Правил дорожного движения за последние 12 месяцев до даты проведения конкурса, выданная Управлением государственной инспекции безопасности дорожного движения Управления Министерства внутренних дел Российской Федерации по Курской области по каждому заявленному из водителей, привлекаемых к перевозкам;</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13) </w:t>
      </w:r>
      <w:hyperlink r:id="rId10" w:anchor="Par428" w:history="1">
        <w:r>
          <w:rPr>
            <w:rStyle w:val="a3"/>
            <w:rFonts w:ascii="Arial" w:hAnsi="Arial" w:cs="Arial"/>
            <w:color w:val="000000"/>
            <w:sz w:val="21"/>
            <w:szCs w:val="21"/>
            <w:bdr w:val="none" w:sz="0" w:space="0" w:color="auto" w:frame="1"/>
          </w:rPr>
          <w:t>сведения</w:t>
        </w:r>
      </w:hyperlink>
      <w:r>
        <w:rPr>
          <w:rFonts w:ascii="Arial" w:hAnsi="Arial" w:cs="Arial"/>
          <w:color w:val="000000"/>
          <w:sz w:val="21"/>
          <w:szCs w:val="21"/>
          <w:bdr w:val="none" w:sz="0" w:space="0" w:color="auto" w:frame="1"/>
        </w:rPr>
        <w:t> о транспортных средствах по форме согласно приложению N 5 с приложением копий паспортов транспортных средств и свидетельств о регистрации транспортных средств;</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14) копии документов, подтверждающих владение, пользование претендентом транспортными средствами;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15) копия диагностической карты технического осмотра, действительной на день подачи заявки на каждое транспортное средство;</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xml:space="preserve">16) копия полиса обязательного страхования гражданской ответственности владельцев транспортных средств на каждое транспортное средство в соответствии с требованиями </w:t>
      </w:r>
      <w:r>
        <w:rPr>
          <w:rFonts w:ascii="Arial" w:hAnsi="Arial" w:cs="Arial"/>
          <w:color w:val="000000"/>
          <w:sz w:val="21"/>
          <w:szCs w:val="21"/>
          <w:bdr w:val="none" w:sz="0" w:space="0" w:color="auto" w:frame="1"/>
        </w:rPr>
        <w:lastRenderedPageBreak/>
        <w:t>действующего законодательства Российской Федерации, действующего на день подачи заявки;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17) копия лицензии на осуществление деятельности по проведению предрейсовых и послерейсовых осмотров водителей своего предприятия (организации) или копия договора между претендентом и организацией, имеющей соответствующую лицензию, с приложением копии лицензии;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18) документы, подтверждающие наличие у претендента производственной базы для технического обслуживания, текущего ремонта и проведения предрейсового технического контроля подвижного состава, или договор на техническое обслуживание, заключенный владельцем автотранспортного средства с предприятием, имеющим соответствующий сертификат, копия сертификата предприятия прилагается к договору;</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19) документы, подтверждающие наличие в собственности или в пользовании стоянки, места возможного хранения транспортных средств, для исключения возможности самовольного их использования водителями претендента, а также посторонними лицами или повреждения транспортных средств;</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20) </w:t>
      </w:r>
      <w:hyperlink r:id="rId11" w:anchor="Par492" w:history="1">
        <w:r>
          <w:rPr>
            <w:rStyle w:val="a3"/>
            <w:rFonts w:ascii="Arial" w:hAnsi="Arial" w:cs="Arial"/>
            <w:color w:val="000000"/>
            <w:sz w:val="21"/>
            <w:szCs w:val="21"/>
            <w:bdr w:val="none" w:sz="0" w:space="0" w:color="auto" w:frame="1"/>
          </w:rPr>
          <w:t>сведения</w:t>
        </w:r>
      </w:hyperlink>
      <w:r>
        <w:rPr>
          <w:rFonts w:ascii="Arial" w:hAnsi="Arial" w:cs="Arial"/>
          <w:color w:val="000000"/>
          <w:sz w:val="21"/>
          <w:szCs w:val="21"/>
          <w:bdr w:val="none" w:sz="0" w:space="0" w:color="auto" w:frame="1"/>
        </w:rPr>
        <w:t> о водителях по форме согласно приложению N 6;</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21) обязательство (в свободной письменной форме) о дополнительном заключении (в случае победы в конкурсе) в трехдневный срок со дня заключения муниципального контракта на осуществление транспортного обслуживания населения автомобильным транспортом по пассажирским перевозкам в Золотухинском районе Курской области по результатам конкурса договоров с водителями в количестве, необходимом для обеспечения работы на маршруте с соблюдением режима труда и отдыха водителей в соответствии с действующим законодательством;</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22) копии медицинских справок водителей, действительных на день подачи заявки;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23) копии водительских удостоверений категории "D" (для водителей автобусов);</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24) информация об обучении (технический минимум) водителей, привлекаемых к перевозкам по найму, по предупреждению дорожно-транспортных происшествий и снижению тяжести их последствий;</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25) копия сертификата соответствия на оказание услуг пассажирского автомобильного транспорта по маршрутам регулярных перевозок (при наличии);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26) копии документов, подтверждающих оснащение транспортных средств аппаратурой спутниковой навигации ГЛОНАСС или ГЛОНАСС/GPS;</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27) копии документов, подтверждающих оснащение транспортных средств тахографом в случаях, предусмотренных действующим законодательством Российской Федерации, с приложением копий свидетельств о поверке и установке;</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28) копии документов, подтверждающих наличие транспортных средств, оборудованных местами для перевозки инвалидов с нарушением опорно-двигательных функций в соответствии с требованиями, установленными ГОСТ Р 50844-95 (при наличии);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29) копии документов, подтверждающих стаж лицензионной деятельности;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30) копия удостоверения о прохождении специалистами, связанными с обеспечением безопасности перевозок, периодической аттестации на право занятия этих должностей (по форме согласно приложению № 3 к Положению о порядке аттестации лиц, занимающих должности исполнительных руководителей и специалистов организаций и их подразделений, осуществляющих перевозку пассажиров и грузов, утвержденному приказом Министерства транспорта Российской Федерации, Министерства труда Российской Федерации от 11.03.1994 г.  № 13/11);</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31) обязательство (в свободной письменной форме) претендента размещать на начальных и конечных остановочных пунктах и в салонах транспортных средств расписание движения.</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2.2. Все документы, предоставляемые для участия в конкурсе, должны быть на русском языке, прошиты, пронумерованы, скреплены печатью и заверены подписью претендента с приложением описи документов и указанием количества и нумерации листов.</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2.3. Если заявка подается уполномоченным лицом, то к заявке прилагаются документы, подтверждающие полномочия лица на осуществление действий от имени претендента: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(для юридического лица);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-доверенность (в простой письменной форме) на осуществление действий от имени претендента, которым подана заявка, заверенная печатью претендента и подписанная руководителем претендента (для юридических лиц) или уполномоченным этим руководителем лицом, либо нотариально заверенная копия такой доверенности.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lastRenderedPageBreak/>
        <w:t>В случае если доверенность подписана лицом, уполномоченным руководителем претендента, к заявке на участие в конкурсе прилагается также документ, подтверждающий полномочия такого лица.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В доверенности должно быть предусмотрено право уполномоченного лица действовать от имени претендента с указанием номера и названия маршрута, а также транспортных средств, заявляемых на него.</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2.4. Претендент несет ответственность за достоверность предоставленной информации в соответствии с действующим законодательством.</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2.5. Предоставленные для участия в конкурсе документы не возвращаются, за исключением случая, установленного </w:t>
      </w:r>
      <w:hyperlink r:id="rId12" w:anchor="Par165" w:history="1">
        <w:r>
          <w:rPr>
            <w:rStyle w:val="a3"/>
            <w:rFonts w:ascii="Arial" w:hAnsi="Arial" w:cs="Arial"/>
            <w:color w:val="000000"/>
            <w:sz w:val="21"/>
            <w:szCs w:val="21"/>
            <w:bdr w:val="none" w:sz="0" w:space="0" w:color="auto" w:frame="1"/>
          </w:rPr>
          <w:t>пунктом 6.3</w:t>
        </w:r>
      </w:hyperlink>
      <w:r>
        <w:rPr>
          <w:rFonts w:ascii="Arial" w:hAnsi="Arial" w:cs="Arial"/>
          <w:color w:val="000000"/>
          <w:sz w:val="21"/>
          <w:szCs w:val="21"/>
          <w:bdr w:val="none" w:sz="0" w:space="0" w:color="auto" w:frame="1"/>
        </w:rPr>
        <w:t> настоящего Порядка.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2.6. Подача заявок осуществляется в срок, указанный в извещении о проведении конкурса. Прием заявок заканчивается в день и время,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Заявки регистрируются представителем Организатора конкурса в журнале регистрации заявок на участие в конкурсе в порядке их поступления. Запись регистрации должна включать регистрационный номер заявки, дату, время, подпись и расшифровку подписи лица, вручившего</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запечатанный конверт с документами, и лица, принявшего документы.</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2.7. Заявленные на лот транспортные средства не должны использоваться для транспортного обслуживания населения на основании ранее заключенных с организатором конкурса или органами местного самоуправления договоров, действующих на день заключения договора по проводимым лотам.</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Нарушение указанного условия влечет отказ в допуске претендента к участию в конкурсе по каждому лоту, по которому заявлены транспортные средства, указанные в действующих договорах.</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2.8. Каждый претендент на участие в конкурсе имеет право подать только одну заявку на участие в конкурсе по каждому лоту. При этом одни и те же транспортные средства могут быть заявлены к участию в конкурсе не более чем на 1 (один) лот. Нарушение указанного условия влечет отказ в допуске претендента к участию в конкурсе по каждому из таких лотов.</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2.9. Заявка и пакет документов, представленные претендентом с нарушением сроков, предусмотренных в извещении о проведении конкурса, не принимаются.</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2.10. Претендент несет все расходы, связанные с подготовкой и подачей заявки на участие в конкурсе.</w:t>
      </w:r>
    </w:p>
    <w:p w:rsidR="00367CD6" w:rsidRDefault="00367CD6" w:rsidP="00367CD6">
      <w:pPr>
        <w:pStyle w:val="3"/>
        <w:shd w:val="clear" w:color="auto" w:fill="FFFFFF"/>
        <w:spacing w:before="0"/>
        <w:textAlignment w:val="baseline"/>
        <w:rPr>
          <w:rFonts w:ascii="Arial" w:hAnsi="Arial" w:cs="Arial"/>
          <w:color w:val="auto"/>
          <w:sz w:val="27"/>
          <w:szCs w:val="27"/>
        </w:rPr>
      </w:pPr>
      <w:r>
        <w:rPr>
          <w:rFonts w:ascii="Arial" w:hAnsi="Arial" w:cs="Arial"/>
          <w:color w:val="000000"/>
          <w:bdr w:val="none" w:sz="0" w:space="0" w:color="auto" w:frame="1"/>
        </w:rPr>
        <w:t>РАЗДЕЛ 3. ПОРЯДОК И СРОК ОТЗЫВА И ИЗМЕНЕНИЯ ЗАЯВОК НА УЧАСТИЕ В КОНКУРСЕ</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3.1. Претендент вправе изменить заявку и документы к ней в сроки, указанные в извещении о проведении конкурса.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3.2. Конверт с изменениями заявки и документами к ней вскрывается конкурсной комиссией одновременно с первоначально поданными заявкой и документами к ней.</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3.3. Претендент на участие в конкурсе вправе отозвать заявку в сроки, указанные в извещении о проведении конкурса.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В случае отзыва заявки: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претендент подает заявление об отзыве заявки с указанием наименования конкурса, регистрационного номера заявки. Заявление об отзыве заявки на участие в конкурсе должно быть подписано претендентом (либо уполномоченным лицом) с расшифровкой его подписи и скреплено печатью (при наличии). Заявление об отзыве заявки на участие в конкурсе подается по адресу, указанному в извещении о проведении конкурса. Отзывы заявок на участие в конкурсе регистрируются представителем Организатора конкурса в журнале регистрации заявок на участие в конкурсе в порядке, установленном для подачи заявок на участие в конкурсе.</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Конверты с отозванными заявками и документами не вскрываются и подлежат возврату претенденту (либо уполномоченному лицу) в течение 5 рабочих дней со дня подачи заявления об отзыве заявки.</w:t>
      </w:r>
    </w:p>
    <w:p w:rsidR="00367CD6" w:rsidRDefault="00367CD6" w:rsidP="00367CD6">
      <w:pPr>
        <w:pStyle w:val="3"/>
        <w:shd w:val="clear" w:color="auto" w:fill="FFFFFF"/>
        <w:spacing w:before="0"/>
        <w:textAlignment w:val="baseline"/>
        <w:rPr>
          <w:rFonts w:ascii="Arial" w:hAnsi="Arial" w:cs="Arial"/>
          <w:color w:val="auto"/>
          <w:sz w:val="27"/>
          <w:szCs w:val="27"/>
        </w:rPr>
      </w:pPr>
      <w:r>
        <w:rPr>
          <w:rFonts w:ascii="Arial" w:hAnsi="Arial" w:cs="Arial"/>
          <w:color w:val="000000"/>
          <w:bdr w:val="none" w:sz="0" w:space="0" w:color="auto" w:frame="1"/>
        </w:rPr>
        <w:t>РАЗДЕЛ 4. ПРОЦЕДУРА ВСКРЫТИЯ КОНВЕРТОВ С ЗАЯВКАМИ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4.1. В день, во время и в месте, указанных в извещении о проведении конкурса (с учетом всех изменений извещения о проведении конкурса), комиссией вскрываются конверты с заявками и документами, поступившими в сроки, установленные в извещении о проведении конкурса.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4.2. Претенденты вправе присутствовать при вскрытии конвертов с заявками.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lastRenderedPageBreak/>
        <w:t>4.3. После вскрытия конвертов комиссией составляется протокол вскрытия конвертов с указанием даты и времени подачи заявок претендентами.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4.4. Результаты вскрытия конвертов с конкурсной документацией заносятся в протокол вскрытия конвертов, который подписывается всеми присутствующими членами комиссии непосредственно после вскрытия всех конвертов с заявками.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4.5. Протокол вскрытия конвертов с заявками размещается на официальном сайте Администрации Золотухинского района Курской области в сети "Интернет" организатором конкурса в течение 3 рабочих дней со дня его подписания.</w:t>
      </w:r>
    </w:p>
    <w:p w:rsidR="00367CD6" w:rsidRDefault="00367CD6" w:rsidP="00367CD6">
      <w:pPr>
        <w:pStyle w:val="3"/>
        <w:shd w:val="clear" w:color="auto" w:fill="FFFFFF"/>
        <w:spacing w:before="0"/>
        <w:textAlignment w:val="baseline"/>
        <w:rPr>
          <w:rFonts w:ascii="Arial" w:hAnsi="Arial" w:cs="Arial"/>
          <w:color w:val="auto"/>
          <w:sz w:val="27"/>
          <w:szCs w:val="27"/>
        </w:rPr>
      </w:pPr>
      <w:r>
        <w:rPr>
          <w:rFonts w:ascii="Arial" w:hAnsi="Arial" w:cs="Arial"/>
          <w:color w:val="000000"/>
          <w:bdr w:val="none" w:sz="0" w:space="0" w:color="auto" w:frame="1"/>
        </w:rPr>
        <w:t>РАЗДЕЛ 5. РАССМОТРЕНИЕ ЗАЯВОК НА УЧАСТИЕ В КОНКУРСЕ</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5.1. Комиссия рассматривает заявки и документы к ним на соответствие требованиям  Порядка и конкурсной документации.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5.2. На основании результатов рассмотрения заявок и документов к ним комиссия принимает одно из следующих мотивированных решений:</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1) о допуске претендента к участию в конкурсе и о признании его участником конкурса;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 об отказе в допуске претендента к участию в конкурсе;</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3) о признании конкурса несостоявшимся.</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Указанные решения отражаются в протоколе рассмотрения заявок.</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Протокол рассмотрения заявок размещается на официальном сайте Администрации Золотухинского района Курской области в сети "Интернет" Организатором конкурса в течение 3 рабочих дней со дня его подписания.</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5.3. Основаниями отказа претенденту в допуске к участию в конкурсе являются:</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1) наличие в документах недостоверных сведений;</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 несоответствие заявки и документов требованиям конкурсной документации и (или)  Порядка.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5.4. Конкурс по лоту признается несостоявшимся в следующих случаях:</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1) при отсутствии заявок или подаче только одной заявки по лоту на участие в конкурсе;</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2) если комиссией принято решение об отказе в допуске к участию в конкурсе всех претендентов или о допуске к участию в конкурсе и признании участником конкурса только одного претендента, подавшего заявку по лоту.</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В случае, если конкурс признан несостоявшимся и только один претендент, подавший заявку на участие в конкурсе, признан участником конкурса, Организатор конкурса в течение трех рабочих дней со дня подписания итогового протокола обязан передать такому участнику конкурса проект контракта на осуществление транспортного обслуживания населения автомобильным транспортом по Золотухинскому району Курской области (далее - Контракт) по данному лоту. Такой участник не вправе отказаться от заключения контракта. Контракт должен быть заключен не ранее чем через 10 рабочих дней и не позднее чем через 15 рабочих дней со дня размещения на официальном сайте Администрации Золотухинского района Курской области в сети "Интернет" итогового протокола. При непредставлении Организатору конкурса таким претендентом конкурса в срок, предусмотренный конкурсной документацией, подписанного контракта такой участник конкурса признается уклонившимся от заключения контракта.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5.5. Извещение о признании конкурса несостоявшимся размещается в районной газете "Золотухинская жизнь" и на официальном сайте Администрации Золотухинского района Курской области в сети "Интернет" в срок не более 3 рабочих дней со дня подписания протокола рассмотрения заявок.</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5.6. В случае допуска претендента и признания его участником конкурса заявки и представленные к ним документы оцениваются комиссией по Критериям.</w:t>
      </w:r>
    </w:p>
    <w:p w:rsidR="00367CD6" w:rsidRDefault="00367CD6" w:rsidP="00367CD6">
      <w:pPr>
        <w:pStyle w:val="3"/>
        <w:shd w:val="clear" w:color="auto" w:fill="FFFFFF"/>
        <w:spacing w:before="0"/>
        <w:textAlignment w:val="baseline"/>
        <w:rPr>
          <w:rFonts w:ascii="Arial" w:hAnsi="Arial" w:cs="Arial"/>
          <w:color w:val="auto"/>
          <w:sz w:val="27"/>
          <w:szCs w:val="27"/>
        </w:rPr>
      </w:pPr>
      <w:r>
        <w:rPr>
          <w:rFonts w:ascii="Arial" w:hAnsi="Arial" w:cs="Arial"/>
          <w:color w:val="000000"/>
          <w:bdr w:val="none" w:sz="0" w:space="0" w:color="auto" w:frame="1"/>
        </w:rPr>
        <w:t>РАЗДЕЛ 6. ОПРЕДЕЛЕНИЕ ПОБЕДИТЕЛЯ КОНКУРСА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6.1. Победителем конкурса в отдельности по каждому лоту признается претендент, набравший наибольшее количество баллов путем их суммирования. При равном количестве баллов победителем конкурса признается претендент, чья заявка на участие в конкурсе поступила раньше. В случае внесения изменений в заявку она считается поступившей в день и время подачи последних изменений в нее. Остальным заявкам присваиваются порядковые номера в зависимости от количества набранных баллов.</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6.2. Итоговый протокол подписывается всеми присутствующими членами комиссии в течение 5 рабочих дней со дня заседания комиссии по подведению итогов конкурса.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xml:space="preserve">6.3 После подписания итогового протокола Организатор конкурса в течение 3 рабочих дней уведомляет письменно соответствующего претендента о признании его победителем конкурса. Организатор конкурса размещает итоговый протокол на официальном сайте </w:t>
      </w:r>
      <w:r>
        <w:rPr>
          <w:rFonts w:ascii="Arial" w:hAnsi="Arial" w:cs="Arial"/>
          <w:color w:val="000000"/>
          <w:sz w:val="21"/>
          <w:szCs w:val="21"/>
          <w:bdr w:val="none" w:sz="0" w:space="0" w:color="auto" w:frame="1"/>
        </w:rPr>
        <w:lastRenderedPageBreak/>
        <w:t>Администрации Золотухинского района Курской области в сети "Интернет" в течение 3 рабочих дней со дня его подписания.</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Претендент вправе обжаловать результаты конкурса в порядке, предусмотренном законодательством Российской Федерации.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6.4. В течение 10 рабочих дней со дня подписания итогового протокола Организатор конкурса и победитель конкурса заключают контракт на срок, указанный в конкурсной документации.</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6.5. В случае, если победитель конкурса уклоняется от заключения контракта (неявка для подписания в течение 10 рабочих дней со дня подписания итогового протокола), организатор конкурса принимает решение о заключении контракта с участником конкурса, заявке которого присвоен следующий номер в срок 10 рабочих дней со дня принятия указанного решения, а в его отсутствие принимает решение о повторном проведении конкурса.</w:t>
      </w:r>
    </w:p>
    <w:p w:rsidR="00367CD6" w:rsidRDefault="00367CD6" w:rsidP="00367CD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6.6. Передача права транспортного обслуживания населения по контракту, заключенному на основании конкурса, иным лицам не допускается.</w:t>
      </w:r>
    </w:p>
    <w:p w:rsidR="00560C54" w:rsidRPr="00367CD6" w:rsidRDefault="00560C54" w:rsidP="00367CD6"/>
    <w:sectPr w:rsidR="00560C54" w:rsidRPr="00367CD6"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41B9"/>
    <w:rsid w:val="000168EC"/>
    <w:rsid w:val="000460BF"/>
    <w:rsid w:val="0007143A"/>
    <w:rsid w:val="000A6201"/>
    <w:rsid w:val="000C138C"/>
    <w:rsid w:val="000C6A55"/>
    <w:rsid w:val="000D4366"/>
    <w:rsid w:val="000E65C5"/>
    <w:rsid w:val="0011793B"/>
    <w:rsid w:val="00133CBF"/>
    <w:rsid w:val="001C3C75"/>
    <w:rsid w:val="001F0218"/>
    <w:rsid w:val="001F5FDA"/>
    <w:rsid w:val="00207657"/>
    <w:rsid w:val="002B362B"/>
    <w:rsid w:val="002B6B70"/>
    <w:rsid w:val="00316BD3"/>
    <w:rsid w:val="00340F31"/>
    <w:rsid w:val="003521BC"/>
    <w:rsid w:val="003545E5"/>
    <w:rsid w:val="00367CD6"/>
    <w:rsid w:val="00381A10"/>
    <w:rsid w:val="003965C1"/>
    <w:rsid w:val="003C3AAA"/>
    <w:rsid w:val="003F389A"/>
    <w:rsid w:val="00432FC9"/>
    <w:rsid w:val="004820F2"/>
    <w:rsid w:val="0048362A"/>
    <w:rsid w:val="004B5E44"/>
    <w:rsid w:val="004C530E"/>
    <w:rsid w:val="004D06BA"/>
    <w:rsid w:val="004E4456"/>
    <w:rsid w:val="0050010D"/>
    <w:rsid w:val="00515DBC"/>
    <w:rsid w:val="00516849"/>
    <w:rsid w:val="0053714D"/>
    <w:rsid w:val="00540B3B"/>
    <w:rsid w:val="00560C54"/>
    <w:rsid w:val="005871B6"/>
    <w:rsid w:val="005F16D5"/>
    <w:rsid w:val="005F1AD8"/>
    <w:rsid w:val="00606ED5"/>
    <w:rsid w:val="00607754"/>
    <w:rsid w:val="00615AB7"/>
    <w:rsid w:val="00630E7F"/>
    <w:rsid w:val="00633C7B"/>
    <w:rsid w:val="0065333A"/>
    <w:rsid w:val="00657F69"/>
    <w:rsid w:val="00687B8C"/>
    <w:rsid w:val="00687BAD"/>
    <w:rsid w:val="0069620A"/>
    <w:rsid w:val="006A26DE"/>
    <w:rsid w:val="006D0064"/>
    <w:rsid w:val="006E0B8D"/>
    <w:rsid w:val="00705553"/>
    <w:rsid w:val="007669BF"/>
    <w:rsid w:val="00782081"/>
    <w:rsid w:val="007E4F7B"/>
    <w:rsid w:val="00806327"/>
    <w:rsid w:val="0080799F"/>
    <w:rsid w:val="00836C5C"/>
    <w:rsid w:val="00863AD5"/>
    <w:rsid w:val="00870D57"/>
    <w:rsid w:val="00877B81"/>
    <w:rsid w:val="00882739"/>
    <w:rsid w:val="008832D3"/>
    <w:rsid w:val="008B2DBA"/>
    <w:rsid w:val="008B347D"/>
    <w:rsid w:val="008E6500"/>
    <w:rsid w:val="00901D9D"/>
    <w:rsid w:val="009205CD"/>
    <w:rsid w:val="009421B7"/>
    <w:rsid w:val="009467F2"/>
    <w:rsid w:val="00954C79"/>
    <w:rsid w:val="00997456"/>
    <w:rsid w:val="009B7AA7"/>
    <w:rsid w:val="009C5CE6"/>
    <w:rsid w:val="009E1100"/>
    <w:rsid w:val="00A213E1"/>
    <w:rsid w:val="00A32DCA"/>
    <w:rsid w:val="00A53979"/>
    <w:rsid w:val="00A628CA"/>
    <w:rsid w:val="00A67284"/>
    <w:rsid w:val="00A91CBA"/>
    <w:rsid w:val="00AB5122"/>
    <w:rsid w:val="00AB7987"/>
    <w:rsid w:val="00AE524A"/>
    <w:rsid w:val="00AF2884"/>
    <w:rsid w:val="00AF6195"/>
    <w:rsid w:val="00B11D1C"/>
    <w:rsid w:val="00B25C5A"/>
    <w:rsid w:val="00B35CF6"/>
    <w:rsid w:val="00B53C61"/>
    <w:rsid w:val="00B72EE5"/>
    <w:rsid w:val="00C007C5"/>
    <w:rsid w:val="00C363DC"/>
    <w:rsid w:val="00C41110"/>
    <w:rsid w:val="00C52C63"/>
    <w:rsid w:val="00C945F6"/>
    <w:rsid w:val="00CA4FDE"/>
    <w:rsid w:val="00CC4AB4"/>
    <w:rsid w:val="00CE06E0"/>
    <w:rsid w:val="00D03D7C"/>
    <w:rsid w:val="00D12D94"/>
    <w:rsid w:val="00D24672"/>
    <w:rsid w:val="00D307B9"/>
    <w:rsid w:val="00D865D4"/>
    <w:rsid w:val="00D905AF"/>
    <w:rsid w:val="00D967F9"/>
    <w:rsid w:val="00DF3EED"/>
    <w:rsid w:val="00E33112"/>
    <w:rsid w:val="00E34CC0"/>
    <w:rsid w:val="00E362C7"/>
    <w:rsid w:val="00E37339"/>
    <w:rsid w:val="00E53705"/>
    <w:rsid w:val="00E7685F"/>
    <w:rsid w:val="00EB2C71"/>
    <w:rsid w:val="00EE62C4"/>
    <w:rsid w:val="00EF6522"/>
    <w:rsid w:val="00F303C0"/>
    <w:rsid w:val="00F3098F"/>
    <w:rsid w:val="00F32904"/>
    <w:rsid w:val="00F5031E"/>
    <w:rsid w:val="00F6163D"/>
    <w:rsid w:val="00F74571"/>
    <w:rsid w:val="00F81160"/>
    <w:rsid w:val="00F817A9"/>
    <w:rsid w:val="00F87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conomyst\Desktop\%D0%94%D0%BB%D1%8F%20%D1%80%D0%B0%D0%B7%D0%BC%D0%B5%D1%89%D0%B5%D0%BD%D0%B8%D1%8F%20%D0%BD%D0%B0%20%D1%81%D0%B0%D0%B9%D1%82%D0%B0%D1%85\%D0%BA%D0%BE%D0%BD%D0%BA%D1%83%D1%80%D1%81%D0%BD%D0%B0%D1%8F%20%D0%B4%D0%BE%D0%BA%D1%83%D0%BC%D0%B5%D0%BD%D1%82%D0%B0%D1%86%D0%B8%D1%8F.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Economyst\Desktop\%D0%94%D0%BB%D1%8F%20%D1%80%D0%B0%D0%B7%D0%BC%D0%B5%D1%89%D0%B5%D0%BD%D0%B8%D1%8F%20%D0%BD%D0%B0%20%D1%81%D0%B0%D0%B9%D1%82%D0%B0%D1%85\%D0%BA%D0%BE%D0%BD%D0%BA%D1%83%D1%80%D1%81%D0%BD%D0%B0%D1%8F%20%D0%B4%D0%BE%D0%BA%D1%83%D0%BC%D0%B5%D0%BD%D1%82%D0%B0%D1%86%D0%B8%D1%8F.doc" TargetMode="External"/><Relationship Id="rId12" Type="http://schemas.openxmlformats.org/officeDocument/2006/relationships/hyperlink" Target="file:///C:\Users\Economyst\Desktop\%D0%94%D0%BB%D1%8F%20%D1%80%D0%B0%D0%B7%D0%BC%D0%B5%D1%89%D0%B5%D0%BD%D0%B8%D1%8F%20%D0%BD%D0%B0%20%D1%81%D0%B0%D0%B9%D1%82%D0%B0%D1%85\%D0%BA%D0%BE%D0%BD%D0%BA%D1%83%D1%80%D1%81%D0%BD%D0%B0%D1%8F%20%D0%B4%D0%BE%D0%BA%D1%83%D0%BC%D0%B5%D0%BD%D1%82%D0%B0%D1%86%D0%B8%D1%8F.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conomyst\Desktop\%D0%94%D0%BB%D1%8F%20%D1%80%D0%B0%D0%B7%D0%BC%D0%B5%D1%89%D0%B5%D0%BD%D0%B8%D1%8F%20%D0%BD%D0%B0%20%D1%81%D0%B0%D0%B9%D1%82%D0%B0%D1%85\%D0%BA%D0%BE%D0%BD%D0%BA%D1%83%D1%80%D1%81%D0%BD%D0%B0%D1%8F%20%D0%B4%D0%BE%D0%BA%D1%83%D0%BC%D0%B5%D0%BD%D1%82%D0%B0%D1%86%D0%B8%D1%8F.doc" TargetMode="External"/><Relationship Id="rId11" Type="http://schemas.openxmlformats.org/officeDocument/2006/relationships/hyperlink" Target="file:///C:\Users\Economyst\Desktop\%D0%94%D0%BB%D1%8F%20%D1%80%D0%B0%D0%B7%D0%BC%D0%B5%D1%89%D0%B5%D0%BD%D0%B8%D1%8F%20%D0%BD%D0%B0%20%D1%81%D0%B0%D0%B9%D1%82%D0%B0%D1%85\%D0%BA%D0%BE%D0%BD%D0%BA%D1%83%D1%80%D1%81%D0%BD%D0%B0%D1%8F%20%D0%B4%D0%BE%D0%BA%D1%83%D0%BC%D0%B5%D0%BD%D1%82%D0%B0%D1%86%D0%B8%D1%8F.doc" TargetMode="External"/><Relationship Id="rId5" Type="http://schemas.openxmlformats.org/officeDocument/2006/relationships/hyperlink" Target="mailto:46zolotuhino@mail.ru" TargetMode="External"/><Relationship Id="rId10" Type="http://schemas.openxmlformats.org/officeDocument/2006/relationships/hyperlink" Target="file:///C:\Users\Economyst\Desktop\%D0%94%D0%BB%D1%8F%20%D1%80%D0%B0%D0%B7%D0%BC%D0%B5%D1%89%D0%B5%D0%BD%D0%B8%D1%8F%20%D0%BD%D0%B0%20%D1%81%D0%B0%D0%B9%D1%82%D0%B0%D1%85\%D0%BA%D0%BE%D0%BD%D0%BA%D1%83%D1%80%D1%81%D0%BD%D0%B0%D1%8F%20%D0%B4%D0%BE%D0%BA%D1%83%D0%BC%D0%B5%D0%BD%D1%82%D0%B0%D1%86%D0%B8%D1%8F.doc" TargetMode="External"/><Relationship Id="rId4" Type="http://schemas.openxmlformats.org/officeDocument/2006/relationships/webSettings" Target="webSettings.xml"/><Relationship Id="rId9" Type="http://schemas.openxmlformats.org/officeDocument/2006/relationships/hyperlink" Target="file:///C:\Users\Economyst\Desktop\%D0%94%D0%BB%D1%8F%20%D1%80%D0%B0%D0%B7%D0%BC%D0%B5%D1%89%D0%B5%D0%BD%D0%B8%D1%8F%20%D0%BD%D0%B0%20%D1%81%D0%B0%D0%B9%D1%82%D0%B0%D1%85\%D0%BA%D0%BE%D0%BD%D0%BA%D1%83%D1%80%D1%81%D0%BD%D0%B0%D1%8F%20%D0%B4%D0%BE%D0%BA%D1%83%D0%BC%D0%B5%D0%BD%D1%82%D0%B0%D1%86%D0%B8%D1%8F.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3457</Words>
  <Characters>19707</Characters>
  <Application>Microsoft Office Word</Application>
  <DocSecurity>0</DocSecurity>
  <Lines>164</Lines>
  <Paragraphs>46</Paragraphs>
  <ScaleCrop>false</ScaleCrop>
  <Company>SPecialiST RePack</Company>
  <LinksUpToDate>false</LinksUpToDate>
  <CharactersWithSpaces>23118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129</cp:revision>
  <dcterms:created xsi:type="dcterms:W3CDTF">2023-03-20T13:31:00Z</dcterms:created>
  <dcterms:modified xsi:type="dcterms:W3CDTF">2023-03-21T06:34:00Z</dcterms:modified>
</cp:coreProperties>
</file>