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FE" w:rsidRDefault="00CF06FE" w:rsidP="00F72D87">
      <w:pPr>
        <w:pStyle w:val="a3"/>
        <w:tabs>
          <w:tab w:val="left" w:pos="709"/>
          <w:tab w:val="left" w:pos="851"/>
        </w:tabs>
        <w:rPr>
          <w:szCs w:val="28"/>
        </w:rPr>
      </w:pPr>
      <w:r w:rsidRPr="00DE5C9C">
        <w:rPr>
          <w:szCs w:val="28"/>
        </w:rPr>
        <w:t>Информация</w:t>
      </w:r>
    </w:p>
    <w:p w:rsidR="00C54E9F" w:rsidRDefault="00CF06FE" w:rsidP="00CF06FE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862657">
        <w:rPr>
          <w:szCs w:val="28"/>
        </w:rPr>
        <w:t>п</w:t>
      </w:r>
      <w:r w:rsidRPr="00DE5C9C">
        <w:rPr>
          <w:szCs w:val="28"/>
        </w:rPr>
        <w:t xml:space="preserve">о </w:t>
      </w:r>
      <w:r>
        <w:rPr>
          <w:szCs w:val="28"/>
        </w:rPr>
        <w:t>итогам подготовки</w:t>
      </w:r>
      <w:r w:rsidRPr="00DE5C9C">
        <w:rPr>
          <w:szCs w:val="28"/>
        </w:rPr>
        <w:t xml:space="preserve"> заключения</w:t>
      </w:r>
      <w:r>
        <w:rPr>
          <w:szCs w:val="28"/>
        </w:rPr>
        <w:t xml:space="preserve"> </w:t>
      </w:r>
      <w:r w:rsidRPr="00DE5C9C">
        <w:rPr>
          <w:szCs w:val="28"/>
        </w:rPr>
        <w:t xml:space="preserve">на </w:t>
      </w:r>
      <w:r>
        <w:rPr>
          <w:szCs w:val="28"/>
        </w:rPr>
        <w:t>проект решения</w:t>
      </w:r>
      <w:r w:rsidRPr="00DE5C9C">
        <w:rPr>
          <w:szCs w:val="28"/>
        </w:rPr>
        <w:t xml:space="preserve"> </w:t>
      </w:r>
    </w:p>
    <w:p w:rsidR="00C54E9F" w:rsidRDefault="00CF06FE" w:rsidP="00CF06FE">
      <w:pPr>
        <w:pStyle w:val="a3"/>
        <w:rPr>
          <w:szCs w:val="28"/>
        </w:rPr>
      </w:pPr>
      <w:r>
        <w:rPr>
          <w:szCs w:val="28"/>
        </w:rPr>
        <w:t xml:space="preserve">Представительного Собрания Золотухинского района Курской области  </w:t>
      </w:r>
    </w:p>
    <w:p w:rsidR="00CF06FE" w:rsidRDefault="00CF06FE" w:rsidP="00CF06FE">
      <w:pPr>
        <w:pStyle w:val="a3"/>
        <w:rPr>
          <w:szCs w:val="28"/>
        </w:rPr>
      </w:pPr>
      <w:r>
        <w:rPr>
          <w:szCs w:val="28"/>
        </w:rPr>
        <w:t>«О бюджете Золотухинског</w:t>
      </w:r>
      <w:r w:rsidR="00CB729D">
        <w:rPr>
          <w:szCs w:val="28"/>
        </w:rPr>
        <w:t>о района Курской области на 2022</w:t>
      </w:r>
      <w:r w:rsidRPr="00DE5C9C">
        <w:rPr>
          <w:szCs w:val="28"/>
        </w:rPr>
        <w:t xml:space="preserve"> год</w:t>
      </w:r>
      <w:r w:rsidR="00CB729D">
        <w:rPr>
          <w:szCs w:val="28"/>
        </w:rPr>
        <w:t xml:space="preserve"> и на плановый период 2023 и 2024</w:t>
      </w:r>
      <w:r>
        <w:rPr>
          <w:szCs w:val="28"/>
        </w:rPr>
        <w:t xml:space="preserve"> годов»  </w:t>
      </w:r>
    </w:p>
    <w:p w:rsidR="00CF06FE" w:rsidRDefault="00CF06FE" w:rsidP="00CF06FE">
      <w:pPr>
        <w:pStyle w:val="a3"/>
        <w:rPr>
          <w:szCs w:val="28"/>
        </w:rPr>
      </w:pPr>
    </w:p>
    <w:p w:rsidR="003931DB" w:rsidRDefault="00CF06FE" w:rsidP="00D32ABB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1CA2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 </w:t>
      </w:r>
      <w:r w:rsidR="00C54E9F" w:rsidRPr="007E1CA2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Золотухинского района Курской области «О бюджете Золотухинског</w:t>
      </w:r>
      <w:r w:rsidR="007E1CA2" w:rsidRPr="007E1CA2">
        <w:rPr>
          <w:rFonts w:ascii="Times New Roman" w:hAnsi="Times New Roman" w:cs="Times New Roman"/>
          <w:sz w:val="28"/>
          <w:szCs w:val="28"/>
        </w:rPr>
        <w:t>о района Курской области на 2022 год и на плановый период 2023 и 2024</w:t>
      </w:r>
      <w:r w:rsidR="00C54E9F" w:rsidRPr="007E1CA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13DC2" w:rsidRPr="007E1CA2">
        <w:rPr>
          <w:rFonts w:ascii="Times New Roman" w:hAnsi="Times New Roman" w:cs="Times New Roman"/>
          <w:sz w:val="28"/>
          <w:szCs w:val="28"/>
        </w:rPr>
        <w:t xml:space="preserve"> </w:t>
      </w:r>
      <w:r w:rsidRPr="007E1CA2">
        <w:rPr>
          <w:rFonts w:ascii="Times New Roman" w:hAnsi="Times New Roman" w:cs="Times New Roman"/>
          <w:sz w:val="28"/>
          <w:szCs w:val="28"/>
        </w:rPr>
        <w:t>подготовлено</w:t>
      </w:r>
      <w:r w:rsidR="002342C0" w:rsidRPr="007E1CA2">
        <w:rPr>
          <w:rFonts w:ascii="Times New Roman" w:hAnsi="Times New Roman" w:cs="Times New Roman"/>
          <w:sz w:val="28"/>
          <w:szCs w:val="28"/>
        </w:rPr>
        <w:t xml:space="preserve"> в рам</w:t>
      </w:r>
      <w:r w:rsidR="00B13DC2" w:rsidRPr="007E1CA2">
        <w:rPr>
          <w:rFonts w:ascii="Times New Roman" w:hAnsi="Times New Roman" w:cs="Times New Roman"/>
          <w:sz w:val="28"/>
          <w:szCs w:val="28"/>
        </w:rPr>
        <w:t xml:space="preserve">ках предварительного контроля в соответствии с </w:t>
      </w:r>
      <w:r w:rsidR="002342C0" w:rsidRPr="007E1CA2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CB3BD2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="002342C0" w:rsidRPr="007E1CA2">
        <w:rPr>
          <w:rFonts w:ascii="Times New Roman" w:hAnsi="Times New Roman" w:cs="Times New Roman"/>
          <w:sz w:val="28"/>
          <w:szCs w:val="28"/>
        </w:rPr>
        <w:t>,</w:t>
      </w:r>
      <w:r w:rsidR="002342C0" w:rsidRPr="007E1CA2">
        <w:rPr>
          <w:rFonts w:ascii="Times New Roman" w:hAnsi="Times New Roman"/>
          <w:sz w:val="28"/>
          <w:szCs w:val="28"/>
        </w:rPr>
        <w:t xml:space="preserve"> Федеральным законом от 07.02.2011 г. № 6-ФЗ «Об общих принципах организации и деятельности</w:t>
      </w:r>
      <w:proofErr w:type="gramEnd"/>
      <w:r w:rsidR="002342C0" w:rsidRPr="007E1CA2">
        <w:rPr>
          <w:rFonts w:ascii="Times New Roman" w:hAnsi="Times New Roman"/>
          <w:sz w:val="28"/>
          <w:szCs w:val="28"/>
        </w:rPr>
        <w:t xml:space="preserve">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="002342C0" w:rsidRPr="007E1CA2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="002342C0" w:rsidRPr="007E1CA2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Золотухинского района Курской области</w:t>
      </w:r>
      <w:r w:rsidR="00424E67" w:rsidRPr="007E1CA2">
        <w:rPr>
          <w:rFonts w:ascii="Times New Roman" w:hAnsi="Times New Roman"/>
          <w:sz w:val="28"/>
          <w:szCs w:val="28"/>
        </w:rPr>
        <w:t xml:space="preserve"> и иных нормативно-правовых актов</w:t>
      </w:r>
      <w:r w:rsidR="003931DB" w:rsidRPr="007E1CA2">
        <w:rPr>
          <w:rFonts w:ascii="Times New Roman" w:hAnsi="Times New Roman"/>
          <w:sz w:val="28"/>
          <w:szCs w:val="28"/>
        </w:rPr>
        <w:t>.</w:t>
      </w:r>
    </w:p>
    <w:p w:rsidR="007E1CA2" w:rsidRPr="00B30B04" w:rsidRDefault="007E1CA2" w:rsidP="007E1CA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363">
        <w:rPr>
          <w:rFonts w:ascii="Times New Roman" w:hAnsi="Times New Roman"/>
          <w:sz w:val="28"/>
          <w:szCs w:val="28"/>
        </w:rPr>
        <w:t>Проект решения Представительного Собрания Золотухинского района Курской области «О бюджете Золотухинского района Курской области на 2022 год и на плановый период 2023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2C4363">
        <w:rPr>
          <w:rFonts w:ascii="Times New Roman" w:hAnsi="Times New Roman"/>
          <w:sz w:val="28"/>
          <w:szCs w:val="28"/>
        </w:rPr>
        <w:t xml:space="preserve">4 годов» </w:t>
      </w:r>
      <w:r w:rsidRPr="002C4363">
        <w:rPr>
          <w:rFonts w:ascii="Times New Roman" w:hAnsi="Times New Roman" w:cs="Times New Roman"/>
          <w:sz w:val="28"/>
          <w:szCs w:val="28"/>
        </w:rPr>
        <w:t xml:space="preserve">(далее - проект решения о бюджете) </w:t>
      </w:r>
      <w:r w:rsidRPr="002C4363">
        <w:rPr>
          <w:rFonts w:ascii="Times New Roman" w:hAnsi="Times New Roman"/>
          <w:sz w:val="28"/>
          <w:szCs w:val="28"/>
        </w:rPr>
        <w:t xml:space="preserve">внесен Администрацией </w:t>
      </w:r>
      <w:r w:rsidRPr="002C4363">
        <w:rPr>
          <w:rFonts w:ascii="Times New Roman" w:hAnsi="Times New Roman" w:cs="Times New Roman"/>
          <w:sz w:val="28"/>
          <w:szCs w:val="28"/>
        </w:rPr>
        <w:t>Золотухинского района Курской области на рассмотрение в Представительное Собрание Золотухинского района Курской области в срок,</w:t>
      </w:r>
      <w:r w:rsidRPr="002C4363">
        <w:rPr>
          <w:sz w:val="28"/>
          <w:szCs w:val="28"/>
        </w:rPr>
        <w:t xml:space="preserve"> </w:t>
      </w:r>
      <w:r w:rsidRPr="002C4363">
        <w:rPr>
          <w:rFonts w:ascii="Times New Roman" w:hAnsi="Times New Roman" w:cs="Times New Roman"/>
          <w:sz w:val="28"/>
          <w:szCs w:val="28"/>
        </w:rPr>
        <w:t>установленный статьей 185</w:t>
      </w:r>
      <w:r w:rsidRPr="002C4363">
        <w:rPr>
          <w:sz w:val="28"/>
          <w:szCs w:val="28"/>
        </w:rPr>
        <w:t xml:space="preserve"> </w:t>
      </w:r>
      <w:r w:rsidRPr="002C4363">
        <w:rPr>
          <w:rFonts w:ascii="Times New Roman" w:hAnsi="Times New Roman" w:cs="Times New Roman"/>
          <w:sz w:val="28"/>
          <w:szCs w:val="28"/>
        </w:rPr>
        <w:t>Бюджетного кодекса РФ, статьей 17 Положения о бюджетном процессе в</w:t>
      </w:r>
      <w:proofErr w:type="gramEnd"/>
      <w:r w:rsidRPr="002C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4363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2C4363">
        <w:rPr>
          <w:rFonts w:ascii="Times New Roman" w:hAnsi="Times New Roman" w:cs="Times New Roman"/>
          <w:sz w:val="28"/>
          <w:szCs w:val="28"/>
        </w:rPr>
        <w:t xml:space="preserve">  районе Курской области, утвержденного решением Представительного Собрания Золотухинского района Курской области от 31.10.2011 г. № 91 </w:t>
      </w:r>
      <w:r w:rsidRPr="002C4363">
        <w:rPr>
          <w:rFonts w:ascii="Times New Roman" w:hAnsi="Times New Roman" w:cs="Times New Roman"/>
          <w:bCs/>
          <w:sz w:val="28"/>
          <w:szCs w:val="28"/>
        </w:rPr>
        <w:t>(далее – Положение о бюджетном процессе</w:t>
      </w:r>
      <w:r w:rsidRPr="00B30B04">
        <w:rPr>
          <w:rFonts w:ascii="Times New Roman" w:hAnsi="Times New Roman" w:cs="Times New Roman"/>
          <w:bCs/>
          <w:sz w:val="28"/>
          <w:szCs w:val="28"/>
        </w:rPr>
        <w:t>), то есть не позднее 15 ноября текущего года</w:t>
      </w:r>
      <w:r w:rsidRPr="00B30B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41C7" w:rsidRPr="00E31471" w:rsidRDefault="00C541C7" w:rsidP="00C541C7">
      <w:pPr>
        <w:shd w:val="clear" w:color="auto" w:fill="FFFFFF"/>
        <w:tabs>
          <w:tab w:val="left" w:pos="709"/>
          <w:tab w:val="left" w:pos="907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471">
        <w:rPr>
          <w:rFonts w:ascii="Times New Roman" w:hAnsi="Times New Roman" w:cs="Times New Roman"/>
          <w:bCs/>
          <w:sz w:val="28"/>
          <w:szCs w:val="28"/>
        </w:rPr>
        <w:t xml:space="preserve">В проекте решения о бюджете представлены все основные характеристики бюджета, установленные статьей 184.1 БК РФ и Положением о бюджетном процессе. </w:t>
      </w:r>
    </w:p>
    <w:p w:rsidR="00285E46" w:rsidRDefault="00285E46" w:rsidP="00285E46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F19"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проектом решения, соответствует статье 184.2 </w:t>
      </w:r>
      <w:r w:rsidRPr="00E46F19">
        <w:rPr>
          <w:rFonts w:ascii="Times New Roman" w:hAnsi="Times New Roman" w:cs="Times New Roman"/>
          <w:sz w:val="28"/>
          <w:szCs w:val="28"/>
        </w:rPr>
        <w:t>БК РФ и статье</w:t>
      </w:r>
      <w:r w:rsidRPr="00E46F19">
        <w:rPr>
          <w:b/>
        </w:rPr>
        <w:t xml:space="preserve"> </w:t>
      </w:r>
      <w:r w:rsidRPr="00E46F19">
        <w:rPr>
          <w:rFonts w:ascii="Times New Roman" w:hAnsi="Times New Roman" w:cs="Times New Roman"/>
          <w:sz w:val="28"/>
          <w:szCs w:val="28"/>
        </w:rPr>
        <w:t>16 Положения о бюджетном процессе.</w:t>
      </w:r>
    </w:p>
    <w:p w:rsidR="00EC34CE" w:rsidRPr="000D667B" w:rsidRDefault="00791FF7" w:rsidP="00F9676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B83">
        <w:rPr>
          <w:rFonts w:ascii="Times New Roman" w:hAnsi="Times New Roman"/>
          <w:sz w:val="28"/>
          <w:szCs w:val="28"/>
        </w:rPr>
        <w:t xml:space="preserve">Проектом решения о бюджете </w:t>
      </w:r>
      <w:r w:rsidR="00E31B37" w:rsidRPr="00D87B83">
        <w:rPr>
          <w:rFonts w:ascii="Times New Roman" w:hAnsi="Times New Roman"/>
          <w:sz w:val="28"/>
          <w:szCs w:val="28"/>
        </w:rPr>
        <w:t>д</w:t>
      </w:r>
      <w:r w:rsidR="00927397" w:rsidRPr="00D87B83">
        <w:rPr>
          <w:rFonts w:ascii="Times New Roman" w:eastAsia="Times New Roman" w:hAnsi="Times New Roman" w:cs="Times New Roman"/>
          <w:sz w:val="28"/>
          <w:szCs w:val="28"/>
        </w:rPr>
        <w:t xml:space="preserve">оходы </w:t>
      </w:r>
      <w:r w:rsidR="00B13DC2" w:rsidRPr="00D87B8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D87B83" w:rsidRPr="00D87B83">
        <w:rPr>
          <w:rFonts w:ascii="Times New Roman" w:eastAsia="Times New Roman" w:hAnsi="Times New Roman" w:cs="Times New Roman"/>
          <w:sz w:val="28"/>
          <w:szCs w:val="28"/>
        </w:rPr>
        <w:t xml:space="preserve"> на 2022</w:t>
      </w:r>
      <w:r w:rsidRPr="00D87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397" w:rsidRPr="00D87B83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7D73CC" w:rsidRPr="00D87B83">
        <w:rPr>
          <w:rFonts w:ascii="Times New Roman" w:eastAsia="Times New Roman" w:hAnsi="Times New Roman" w:cs="Times New Roman"/>
          <w:sz w:val="28"/>
          <w:szCs w:val="28"/>
        </w:rPr>
        <w:t>запланированы</w:t>
      </w:r>
      <w:r w:rsidR="00927397" w:rsidRPr="00D87B83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D87B83" w:rsidRPr="00D87B83">
        <w:rPr>
          <w:rFonts w:ascii="Times New Roman" w:eastAsia="Times New Roman" w:hAnsi="Times New Roman" w:cs="Times New Roman"/>
          <w:sz w:val="28"/>
          <w:szCs w:val="28"/>
        </w:rPr>
        <w:t xml:space="preserve">678 440 355,77 </w:t>
      </w:r>
      <w:r w:rsidR="00EC34CE" w:rsidRPr="00D87B83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3F1963" w:rsidRPr="00CB729D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="003F1963" w:rsidRPr="000D667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с ростом на </w:t>
      </w:r>
      <w:r w:rsidR="000D667B" w:rsidRPr="000D667B">
        <w:rPr>
          <w:rFonts w:ascii="Times New Roman" w:eastAsia="Times New Roman" w:hAnsi="Times New Roman" w:cs="Times New Roman"/>
          <w:bCs/>
          <w:sz w:val="28"/>
          <w:szCs w:val="28"/>
        </w:rPr>
        <w:t>2,8% к первоначальному бюджету 2021</w:t>
      </w:r>
      <w:r w:rsidR="003F1963" w:rsidRPr="000D667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(</w:t>
      </w:r>
      <w:r w:rsidR="000D667B" w:rsidRPr="000D667B">
        <w:rPr>
          <w:rFonts w:ascii="Times New Roman" w:eastAsia="Times New Roman" w:hAnsi="Times New Roman" w:cs="Times New Roman"/>
          <w:bCs/>
          <w:sz w:val="28"/>
          <w:szCs w:val="28"/>
        </w:rPr>
        <w:t>659 990 876</w:t>
      </w:r>
      <w:r w:rsidR="003F1963" w:rsidRPr="000D66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руб.)</w:t>
      </w:r>
      <w:r w:rsidR="000A78BF" w:rsidRPr="000D667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27397" w:rsidRPr="000D66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</w:t>
      </w:r>
      <w:r w:rsidR="007D73CC" w:rsidRPr="000D667B">
        <w:rPr>
          <w:rFonts w:ascii="Times New Roman" w:eastAsia="Times New Roman" w:hAnsi="Times New Roman" w:cs="Times New Roman"/>
          <w:bCs/>
          <w:sz w:val="28"/>
          <w:szCs w:val="28"/>
        </w:rPr>
        <w:t>сле</w:t>
      </w:r>
      <w:r w:rsidR="00EC34CE" w:rsidRPr="000D667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87B83" w:rsidRDefault="00D87B83" w:rsidP="00D87B8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16627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налоговые и неналоговые доходы в сумме 195 012 907,50 рублей или с ростом </w:t>
      </w:r>
      <w:r w:rsidRPr="002B5753">
        <w:rPr>
          <w:rFonts w:ascii="Times New Roman" w:eastAsia="Times New Roman" w:hAnsi="Times New Roman" w:cs="Times New Roman"/>
          <w:bCs/>
          <w:sz w:val="28"/>
          <w:szCs w:val="28"/>
        </w:rPr>
        <w:t>на 10,6 %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2B5753">
        <w:rPr>
          <w:rFonts w:ascii="Times New Roman" w:eastAsia="Times New Roman" w:hAnsi="Times New Roman" w:cs="Times New Roman"/>
          <w:bCs/>
          <w:sz w:val="28"/>
          <w:szCs w:val="28"/>
        </w:rPr>
        <w:t>к первоначальному бюджету 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(176 316 </w:t>
      </w:r>
      <w:r w:rsidRPr="002B575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Pr="002B575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руб.), из них </w:t>
      </w:r>
      <w:r w:rsidRPr="00B95D0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налоговые доходы в сумме 169 902 928 рублей или с ростом на 5,4% к первоначальному бюджету 2021 года </w:t>
      </w:r>
      <w:r w:rsidRPr="00B95D0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</w:t>
      </w:r>
      <w:r w:rsidRPr="0077291E">
        <w:rPr>
          <w:rFonts w:ascii="Times New Roman" w:eastAsia="Times New Roman" w:hAnsi="Times New Roman" w:cs="Times New Roman"/>
          <w:bCs/>
          <w:sz w:val="28"/>
          <w:szCs w:val="28"/>
        </w:rPr>
        <w:t>161 192 962</w:t>
      </w:r>
      <w:r w:rsidRPr="00B95D0A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руб.) и неналоговые доходы в </w:t>
      </w:r>
      <w:r w:rsidRPr="00B95D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сумме 25 109 979,50 рублей или с ростом</w:t>
      </w:r>
      <w:proofErr w:type="gramEnd"/>
      <w:r w:rsidRPr="00B95D0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66% к первоначальному бюджету 2021 года</w:t>
      </w:r>
      <w:r w:rsidRPr="0077291E">
        <w:rPr>
          <w:rFonts w:ascii="Times New Roman" w:eastAsia="Times New Roman" w:hAnsi="Times New Roman" w:cs="Times New Roman"/>
          <w:bCs/>
          <w:sz w:val="28"/>
          <w:szCs w:val="28"/>
        </w:rPr>
        <w:t xml:space="preserve"> (15 123 446 руб.)</w:t>
      </w:r>
      <w:r w:rsidR="000D66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87B83" w:rsidRPr="002B5753" w:rsidRDefault="00D87B83" w:rsidP="00D87B8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753">
        <w:rPr>
          <w:rFonts w:ascii="Times New Roman" w:eastAsia="Times New Roman" w:hAnsi="Times New Roman" w:cs="Times New Roman"/>
          <w:bCs/>
          <w:sz w:val="28"/>
          <w:szCs w:val="28"/>
        </w:rPr>
        <w:t>- безвозмездные поступления в сумме 483 427 448,27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F62EE2">
        <w:rPr>
          <w:rFonts w:ascii="Times New Roman" w:eastAsia="Times New Roman" w:hAnsi="Times New Roman" w:cs="Times New Roman"/>
          <w:bCs/>
          <w:sz w:val="28"/>
          <w:szCs w:val="28"/>
        </w:rPr>
        <w:t>рублей или 99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,9</w:t>
      </w:r>
      <w:r w:rsidRPr="00F62EE2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2B575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первоначальному бюджету 2021 года (483 674 468 руб.). </w:t>
      </w:r>
    </w:p>
    <w:p w:rsidR="000D667B" w:rsidRPr="00F62EE2" w:rsidRDefault="000D667B" w:rsidP="000D667B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649C">
        <w:rPr>
          <w:rFonts w:ascii="Times New Roman" w:eastAsia="Times New Roman" w:hAnsi="Times New Roman" w:cs="Times New Roman"/>
          <w:bCs/>
          <w:sz w:val="28"/>
          <w:szCs w:val="28"/>
        </w:rPr>
        <w:t>Основной удельный вес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(99,5 %)</w:t>
      </w:r>
      <w:r w:rsidRPr="00AE649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налоговых и неналоговых доходах бюджета Золотухинского района на 2022 год занимают: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649C">
        <w:rPr>
          <w:rFonts w:ascii="Times New Roman" w:eastAsia="Times New Roman" w:hAnsi="Times New Roman" w:cs="Times New Roman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на доходы физических лиц </w:t>
      </w:r>
      <w:r w:rsidRPr="00AE649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</w:t>
      </w:r>
      <w:r w:rsidRPr="00AE649C">
        <w:rPr>
          <w:rFonts w:ascii="Times New Roman" w:eastAsia="Times New Roman" w:hAnsi="Times New Roman" w:cs="Times New Roman"/>
          <w:sz w:val="28"/>
          <w:szCs w:val="28"/>
        </w:rPr>
        <w:t>,9 %, акцизы –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62EE2">
        <w:rPr>
          <w:rFonts w:ascii="Times New Roman" w:eastAsia="Times New Roman" w:hAnsi="Times New Roman" w:cs="Times New Roman"/>
          <w:sz w:val="28"/>
          <w:szCs w:val="28"/>
        </w:rPr>
        <w:t>5,4 %,</w:t>
      </w:r>
      <w:r w:rsidRPr="00AE649C">
        <w:rPr>
          <w:rFonts w:ascii="Times New Roman" w:eastAsia="Times New Roman" w:hAnsi="Times New Roman" w:cs="Times New Roman"/>
          <w:sz w:val="28"/>
          <w:szCs w:val="28"/>
        </w:rPr>
        <w:t xml:space="preserve"> налоги на совокупный доход </w:t>
      </w:r>
      <w:r w:rsidRPr="00F62EE2">
        <w:rPr>
          <w:rFonts w:ascii="Times New Roman" w:eastAsia="Times New Roman" w:hAnsi="Times New Roman" w:cs="Times New Roman"/>
          <w:sz w:val="28"/>
          <w:szCs w:val="28"/>
        </w:rPr>
        <w:t>– 4,5 %,</w:t>
      </w:r>
      <w:r w:rsidRPr="00AE649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пошлина –</w:t>
      </w:r>
      <w:r w:rsidRPr="00105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62EE2">
        <w:rPr>
          <w:rFonts w:ascii="Times New Roman" w:eastAsia="Times New Roman" w:hAnsi="Times New Roman" w:cs="Times New Roman"/>
          <w:sz w:val="28"/>
          <w:szCs w:val="28"/>
        </w:rPr>
        <w:t>1,3 %,</w:t>
      </w:r>
      <w:r w:rsidRPr="00E9617F">
        <w:rPr>
          <w:rFonts w:ascii="Times New Roman" w:eastAsia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–</w:t>
      </w:r>
      <w:r w:rsidRPr="00105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62EE2">
        <w:rPr>
          <w:rFonts w:ascii="Times New Roman" w:eastAsia="Times New Roman" w:hAnsi="Times New Roman" w:cs="Times New Roman"/>
          <w:sz w:val="28"/>
          <w:szCs w:val="28"/>
        </w:rPr>
        <w:t>10,2 %,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7F">
        <w:rPr>
          <w:rFonts w:ascii="Times New Roman" w:eastAsia="Times New Roman" w:hAnsi="Times New Roman" w:cs="Times New Roman"/>
          <w:sz w:val="28"/>
          <w:szCs w:val="28"/>
        </w:rPr>
        <w:t>доходы от оказания платных услуг (работ) и компенсации затрат государства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62EE2">
        <w:rPr>
          <w:rFonts w:ascii="Times New Roman" w:eastAsia="Times New Roman" w:hAnsi="Times New Roman" w:cs="Times New Roman"/>
          <w:sz w:val="28"/>
          <w:szCs w:val="28"/>
        </w:rPr>
        <w:t>– 2,2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proofErr w:type="gramEnd"/>
    </w:p>
    <w:p w:rsidR="000D667B" w:rsidRPr="00395994" w:rsidRDefault="000D667B" w:rsidP="000D667B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617F">
        <w:rPr>
          <w:rFonts w:ascii="Times New Roman" w:eastAsia="Times New Roman" w:hAnsi="Times New Roman" w:cs="Times New Roman"/>
          <w:sz w:val="28"/>
          <w:szCs w:val="28"/>
        </w:rPr>
        <w:t>Доходы бюджета Золотухинского района на 2023 год прогнозируются в сумме</w:t>
      </w:r>
      <w:r w:rsidRPr="00105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E9617F">
        <w:rPr>
          <w:rFonts w:ascii="Times New Roman" w:eastAsia="Times New Roman" w:hAnsi="Times New Roman" w:cs="Times New Roman"/>
          <w:sz w:val="28"/>
          <w:szCs w:val="28"/>
        </w:rPr>
        <w:t>656 108 780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E9617F"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 w:rsidRPr="00E9617F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395994">
        <w:rPr>
          <w:rFonts w:ascii="Times New Roman" w:eastAsia="Times New Roman" w:hAnsi="Times New Roman" w:cs="Times New Roman"/>
          <w:bCs/>
          <w:sz w:val="28"/>
          <w:szCs w:val="28"/>
        </w:rPr>
        <w:t>со снижением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E9617F">
        <w:rPr>
          <w:rFonts w:ascii="Times New Roman" w:eastAsia="Times New Roman" w:hAnsi="Times New Roman" w:cs="Times New Roman"/>
          <w:bCs/>
          <w:sz w:val="28"/>
          <w:szCs w:val="28"/>
        </w:rPr>
        <w:t>на 3,3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395994">
        <w:rPr>
          <w:rFonts w:ascii="Times New Roman" w:eastAsia="Times New Roman" w:hAnsi="Times New Roman" w:cs="Times New Roman"/>
          <w:bCs/>
          <w:sz w:val="28"/>
          <w:szCs w:val="28"/>
        </w:rPr>
        <w:t>% к бюджету 2022 года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39599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395994">
        <w:rPr>
          <w:rFonts w:ascii="Times New Roman" w:eastAsia="Times New Roman" w:hAnsi="Times New Roman" w:cs="Times New Roman"/>
          <w:sz w:val="28"/>
          <w:szCs w:val="28"/>
        </w:rPr>
        <w:t>678 440 355,77 руб.)</w:t>
      </w:r>
      <w:r w:rsidRPr="0039599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числе: </w:t>
      </w:r>
    </w:p>
    <w:p w:rsidR="000D667B" w:rsidRDefault="000D667B" w:rsidP="000D6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налоговые и неналоговые доходы в сумме 173 769 056 рублей или со снижением на 10,9% к </w:t>
      </w:r>
      <w:r w:rsidRPr="00E1184B">
        <w:rPr>
          <w:rFonts w:ascii="Times New Roman" w:eastAsia="Times New Roman" w:hAnsi="Times New Roman" w:cs="Times New Roman"/>
          <w:sz w:val="28"/>
          <w:szCs w:val="28"/>
        </w:rPr>
        <w:t>прогнозу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84B">
        <w:rPr>
          <w:rFonts w:ascii="Times New Roman" w:eastAsia="Times New Roman" w:hAnsi="Times New Roman" w:cs="Times New Roman"/>
          <w:sz w:val="28"/>
          <w:szCs w:val="28"/>
        </w:rPr>
        <w:t>2022 года (</w:t>
      </w:r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 xml:space="preserve">195 012 907,50 </w:t>
      </w:r>
      <w:r w:rsidRPr="00E1184B">
        <w:rPr>
          <w:rFonts w:ascii="Times New Roman" w:eastAsia="Times New Roman" w:hAnsi="Times New Roman" w:cs="Times New Roman"/>
          <w:sz w:val="28"/>
          <w:szCs w:val="28"/>
        </w:rPr>
        <w:t>руб.)</w:t>
      </w:r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>, из них налоговые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>доходы в сумме 148 956 637 рублей или со снижением на 12,3 % к прогнозу 2022 года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CF4289">
        <w:rPr>
          <w:rFonts w:ascii="Times New Roman" w:eastAsia="Times New Roman" w:hAnsi="Times New Roman" w:cs="Times New Roman"/>
          <w:bCs/>
          <w:sz w:val="28"/>
          <w:szCs w:val="28"/>
        </w:rPr>
        <w:t>(169 902 928 руб.)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>и неналоговые доходы в сумме 24 812 419 рублей или со снижением на 1,2</w:t>
      </w:r>
      <w:proofErr w:type="gramEnd"/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 xml:space="preserve">% к </w:t>
      </w:r>
      <w:r w:rsidRPr="00E1184B">
        <w:rPr>
          <w:rFonts w:ascii="Times New Roman" w:eastAsia="Times New Roman" w:hAnsi="Times New Roman" w:cs="Times New Roman"/>
          <w:sz w:val="28"/>
          <w:szCs w:val="28"/>
        </w:rPr>
        <w:t>прогнозу</w:t>
      </w:r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CF4289">
        <w:rPr>
          <w:rFonts w:ascii="Times New Roman" w:eastAsia="Times New Roman" w:hAnsi="Times New Roman" w:cs="Times New Roman"/>
          <w:bCs/>
          <w:sz w:val="28"/>
          <w:szCs w:val="28"/>
        </w:rPr>
        <w:t>(25 109 979,50 руб.)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D667B" w:rsidRPr="002B4B9B" w:rsidRDefault="000D667B" w:rsidP="000D6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84E0F">
        <w:rPr>
          <w:rFonts w:ascii="Times New Roman" w:eastAsia="Times New Roman" w:hAnsi="Times New Roman" w:cs="Times New Roman"/>
          <w:bCs/>
          <w:sz w:val="28"/>
          <w:szCs w:val="28"/>
        </w:rPr>
        <w:t>- безвозмездные поступления в сумме 482 339 724 рубля или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2B4B9B">
        <w:rPr>
          <w:rFonts w:ascii="Times New Roman" w:eastAsia="Times New Roman" w:hAnsi="Times New Roman" w:cs="Times New Roman"/>
          <w:bCs/>
          <w:sz w:val="28"/>
          <w:szCs w:val="28"/>
        </w:rPr>
        <w:t>99,8% к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2B4B9B">
        <w:rPr>
          <w:rFonts w:ascii="Times New Roman" w:eastAsia="Times New Roman" w:hAnsi="Times New Roman" w:cs="Times New Roman"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2B4B9B">
        <w:rPr>
          <w:rFonts w:ascii="Times New Roman" w:eastAsia="Times New Roman" w:hAnsi="Times New Roman" w:cs="Times New Roman"/>
          <w:bCs/>
          <w:sz w:val="28"/>
          <w:szCs w:val="28"/>
        </w:rPr>
        <w:t>2022 года (483 427 448,27 руб.).</w:t>
      </w:r>
    </w:p>
    <w:p w:rsidR="000D667B" w:rsidRPr="00CF4289" w:rsidRDefault="000D667B" w:rsidP="000D667B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6545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удельный вес (99,8 %) в налоговых и неналоговых доходах бюджета Золотухинского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2023</w:t>
      </w:r>
      <w:r w:rsidRPr="00B6545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занимают: </w:t>
      </w:r>
      <w:r w:rsidRPr="00B65452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– 73 %, акцизы – 6,1 %, налоги на совокупный доход – 5,2 %, государственная пошлина – 1,5 %, доходы от использования имущества</w:t>
      </w:r>
      <w:r w:rsidRPr="00CF428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CF4289">
        <w:rPr>
          <w:rFonts w:ascii="Times New Roman" w:eastAsia="Times New Roman" w:hAnsi="Times New Roman" w:cs="Times New Roman"/>
          <w:sz w:val="28"/>
          <w:szCs w:val="28"/>
        </w:rPr>
        <w:t>– 11,5 %,</w:t>
      </w:r>
      <w:r w:rsidRPr="00CF428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CF4289">
        <w:rPr>
          <w:rFonts w:ascii="Times New Roman" w:eastAsia="Times New Roman" w:hAnsi="Times New Roman" w:cs="Times New Roman"/>
          <w:sz w:val="28"/>
          <w:szCs w:val="28"/>
        </w:rPr>
        <w:t>доходы от оказания платных услуг (работ) и компе</w:t>
      </w:r>
      <w:r>
        <w:rPr>
          <w:rFonts w:ascii="Times New Roman" w:eastAsia="Times New Roman" w:hAnsi="Times New Roman" w:cs="Times New Roman"/>
          <w:sz w:val="28"/>
          <w:szCs w:val="28"/>
        </w:rPr>
        <w:t>нсации затрат государства – 2,5</w:t>
      </w:r>
      <w:r w:rsidRPr="00CF4289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0D667B" w:rsidRPr="0065108A" w:rsidRDefault="000D667B" w:rsidP="000D667B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7144">
        <w:rPr>
          <w:rFonts w:ascii="Times New Roman" w:eastAsia="Times New Roman" w:hAnsi="Times New Roman" w:cs="Times New Roman"/>
          <w:sz w:val="28"/>
          <w:szCs w:val="28"/>
        </w:rPr>
        <w:t>Доходы бюджета Золотухинского района на 2024 год планируются в сумме</w:t>
      </w:r>
      <w:r w:rsidRPr="001053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65108A">
        <w:rPr>
          <w:rFonts w:ascii="Times New Roman" w:eastAsia="Times New Roman" w:hAnsi="Times New Roman" w:cs="Times New Roman"/>
          <w:sz w:val="28"/>
          <w:szCs w:val="28"/>
        </w:rPr>
        <w:t xml:space="preserve">650 975 930 </w:t>
      </w:r>
      <w:r w:rsidRPr="0065108A">
        <w:rPr>
          <w:rFonts w:ascii="Times New Roman" w:eastAsia="Times New Roman" w:hAnsi="Times New Roman" w:cs="Times New Roman"/>
          <w:bCs/>
          <w:sz w:val="28"/>
          <w:szCs w:val="28"/>
        </w:rPr>
        <w:t>рублей или со снижением на 0,8 % к бюджету 2023 года (</w:t>
      </w:r>
      <w:r w:rsidRPr="0065108A">
        <w:rPr>
          <w:rFonts w:ascii="Times New Roman" w:eastAsia="Times New Roman" w:hAnsi="Times New Roman" w:cs="Times New Roman"/>
          <w:sz w:val="28"/>
          <w:szCs w:val="28"/>
        </w:rPr>
        <w:t xml:space="preserve">656 108 780 </w:t>
      </w:r>
      <w:r w:rsidRPr="0065108A">
        <w:rPr>
          <w:rFonts w:ascii="Times New Roman" w:eastAsia="Times New Roman" w:hAnsi="Times New Roman" w:cs="Times New Roman"/>
          <w:bCs/>
          <w:sz w:val="28"/>
          <w:szCs w:val="28"/>
        </w:rPr>
        <w:t>руб.), в том числе:</w:t>
      </w:r>
    </w:p>
    <w:p w:rsidR="000D667B" w:rsidRDefault="000D667B" w:rsidP="000D6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5108A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налоговые и неналоговые доходы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планируются </w:t>
      </w:r>
      <w:r w:rsidRPr="0065108A">
        <w:rPr>
          <w:rFonts w:ascii="Times New Roman" w:eastAsia="Times New Roman" w:hAnsi="Times New Roman" w:cs="Times New Roman"/>
          <w:bCs/>
          <w:sz w:val="28"/>
          <w:szCs w:val="28"/>
        </w:rPr>
        <w:t>в сумме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75 908 223 рубля</w:t>
      </w:r>
      <w:r w:rsidRPr="0065108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Pr="00F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с ростом на 1,2 %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бюджет</w:t>
      </w:r>
      <w:r w:rsidRPr="00FA67B5">
        <w:rPr>
          <w:rFonts w:ascii="Times New Roman" w:eastAsia="Times New Roman" w:hAnsi="Times New Roman" w:cs="Times New Roman"/>
          <w:bCs/>
          <w:sz w:val="28"/>
          <w:szCs w:val="28"/>
        </w:rPr>
        <w:t>у 2023 года</w:t>
      </w:r>
      <w:r w:rsidRPr="0010533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016AB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>173 769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 xml:space="preserve">056 </w:t>
      </w:r>
      <w:r w:rsidRPr="00FA67B5">
        <w:rPr>
          <w:rFonts w:ascii="Times New Roman" w:eastAsia="Times New Roman" w:hAnsi="Times New Roman" w:cs="Times New Roman"/>
          <w:bCs/>
          <w:sz w:val="28"/>
          <w:szCs w:val="28"/>
        </w:rPr>
        <w:t>руб.)</w:t>
      </w:r>
      <w:r w:rsidRPr="00FA67B5">
        <w:rPr>
          <w:rFonts w:ascii="Times New Roman" w:hAnsi="Times New Roman"/>
          <w:bCs/>
          <w:sz w:val="28"/>
          <w:szCs w:val="28"/>
        </w:rPr>
        <w:t xml:space="preserve">, из них налоговые доходы в сумме 151 094 004 рублей или с ростом на 1,4 % к </w:t>
      </w:r>
      <w:r w:rsidRPr="00FA67B5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юджет</w:t>
      </w:r>
      <w:r w:rsidRPr="00FA67B5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FA67B5">
        <w:rPr>
          <w:rFonts w:ascii="Times New Roman" w:hAnsi="Times New Roman"/>
          <w:bCs/>
          <w:sz w:val="28"/>
          <w:szCs w:val="28"/>
        </w:rPr>
        <w:t>2023 года</w:t>
      </w:r>
      <w:r w:rsidRPr="00105333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5967A3">
        <w:rPr>
          <w:rFonts w:ascii="Times New Roman" w:hAnsi="Times New Roman"/>
          <w:bCs/>
          <w:sz w:val="28"/>
          <w:szCs w:val="28"/>
        </w:rPr>
        <w:t>(</w:t>
      </w:r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>148 956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1184B">
        <w:rPr>
          <w:rFonts w:ascii="Times New Roman" w:eastAsia="Times New Roman" w:hAnsi="Times New Roman" w:cs="Times New Roman"/>
          <w:bCs/>
          <w:sz w:val="28"/>
          <w:szCs w:val="28"/>
        </w:rPr>
        <w:t xml:space="preserve">637 </w:t>
      </w:r>
      <w:r w:rsidRPr="00016AB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руб.) </w:t>
      </w:r>
      <w:r w:rsidRPr="00016AB3">
        <w:rPr>
          <w:rFonts w:ascii="Times New Roman" w:hAnsi="Times New Roman"/>
          <w:bCs/>
          <w:sz w:val="28"/>
          <w:szCs w:val="28"/>
        </w:rPr>
        <w:t xml:space="preserve">и неналоговые доходы в сумме </w:t>
      </w:r>
      <w:r w:rsidRPr="00016AB3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814 2</w:t>
      </w:r>
      <w:r w:rsidRPr="00016AB3">
        <w:rPr>
          <w:rFonts w:ascii="Times New Roman" w:eastAsia="Times New Roman" w:hAnsi="Times New Roman" w:cs="Times New Roman"/>
          <w:bCs/>
          <w:sz w:val="28"/>
          <w:szCs w:val="28"/>
        </w:rPr>
        <w:t>19 рублей или 100 % к бюджету</w:t>
      </w:r>
      <w:proofErr w:type="gramEnd"/>
      <w:r w:rsidRPr="00016A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 (24 812 419 руб.)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D667B" w:rsidRPr="00016AB3" w:rsidRDefault="000D667B" w:rsidP="00451AB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AB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16AB3">
        <w:rPr>
          <w:rFonts w:ascii="Times New Roman" w:hAnsi="Times New Roman"/>
          <w:bCs/>
          <w:sz w:val="28"/>
          <w:szCs w:val="28"/>
        </w:rPr>
        <w:t xml:space="preserve"> </w:t>
      </w:r>
      <w:r w:rsidRPr="00016AB3">
        <w:rPr>
          <w:rFonts w:ascii="Times New Roman" w:eastAsia="Times New Roman" w:hAnsi="Times New Roman" w:cs="Times New Roman"/>
          <w:bCs/>
          <w:sz w:val="28"/>
          <w:szCs w:val="28"/>
        </w:rPr>
        <w:t>безвозмездные поступления в сумме 475 067 707 рублей или 98,5 % к бюджету 2023 года (482 339 724 руб.).</w:t>
      </w:r>
    </w:p>
    <w:p w:rsidR="000D667B" w:rsidRPr="00CF4289" w:rsidRDefault="000D667B" w:rsidP="000D667B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6545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удельный вес (99,8 %) в налоговых и неналоговых доходах бюджета Золотухинского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2024</w:t>
      </w:r>
      <w:r w:rsidRPr="00B6545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занимают: </w:t>
      </w:r>
      <w:r w:rsidRPr="00B65452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– 73</w:t>
      </w:r>
      <w:r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B65452">
        <w:rPr>
          <w:rFonts w:ascii="Times New Roman" w:eastAsia="Times New Roman" w:hAnsi="Times New Roman" w:cs="Times New Roman"/>
          <w:sz w:val="28"/>
          <w:szCs w:val="28"/>
        </w:rPr>
        <w:t xml:space="preserve"> %, акцизы – 6,1 %, налоги на совокупный доход – 5,2 %, государственная </w:t>
      </w:r>
      <w:r w:rsidRPr="00B65452">
        <w:rPr>
          <w:rFonts w:ascii="Times New Roman" w:eastAsia="Times New Roman" w:hAnsi="Times New Roman" w:cs="Times New Roman"/>
          <w:sz w:val="28"/>
          <w:szCs w:val="28"/>
        </w:rPr>
        <w:lastRenderedPageBreak/>
        <w:t>пошлина – 1,5 %, доходы от использования имущества</w:t>
      </w:r>
      <w:r w:rsidRPr="00CF428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11,4</w:t>
      </w:r>
      <w:r w:rsidRPr="00CF4289">
        <w:rPr>
          <w:rFonts w:ascii="Times New Roman" w:eastAsia="Times New Roman" w:hAnsi="Times New Roman" w:cs="Times New Roman"/>
          <w:sz w:val="28"/>
          <w:szCs w:val="28"/>
        </w:rPr>
        <w:t xml:space="preserve"> %,</w:t>
      </w:r>
      <w:r w:rsidRPr="00CF4289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CF4289">
        <w:rPr>
          <w:rFonts w:ascii="Times New Roman" w:eastAsia="Times New Roman" w:hAnsi="Times New Roman" w:cs="Times New Roman"/>
          <w:sz w:val="28"/>
          <w:szCs w:val="28"/>
        </w:rPr>
        <w:t>доходы от оказания платных услуг (работ) и компе</w:t>
      </w:r>
      <w:r>
        <w:rPr>
          <w:rFonts w:ascii="Times New Roman" w:eastAsia="Times New Roman" w:hAnsi="Times New Roman" w:cs="Times New Roman"/>
          <w:sz w:val="28"/>
          <w:szCs w:val="28"/>
        </w:rPr>
        <w:t>нсации затрат государства – 2,5</w:t>
      </w:r>
      <w:r w:rsidRPr="00CF4289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0D667B" w:rsidRPr="00171174" w:rsidRDefault="000D667B" w:rsidP="000D667B">
      <w:pPr>
        <w:pStyle w:val="a5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74">
        <w:rPr>
          <w:rFonts w:ascii="Times New Roman" w:hAnsi="Times New Roman" w:cs="Times New Roman"/>
          <w:sz w:val="28"/>
          <w:szCs w:val="28"/>
        </w:rPr>
        <w:t>Бюджет Золотухинского района Курской области по расходам сформирован на 2022 год в объеме 759 576 636 рублей, на 2023 год в объеме 656 108 780 рублей, на 2024 год в объеме 650 975 930 рублей.</w:t>
      </w:r>
    </w:p>
    <w:p w:rsidR="000D667B" w:rsidRPr="00171174" w:rsidRDefault="000D667B" w:rsidP="000D667B">
      <w:pPr>
        <w:pStyle w:val="a7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171174">
        <w:rPr>
          <w:bCs/>
          <w:sz w:val="28"/>
          <w:szCs w:val="28"/>
        </w:rPr>
        <w:t xml:space="preserve">В структуре расходов проекта бюджета района на 2022 год объем средств на социально-культурную сферу составит 81,6 % или 620 193 212,43 рублей, из них планируются расходы </w:t>
      </w:r>
      <w:proofErr w:type="gramStart"/>
      <w:r w:rsidRPr="00171174">
        <w:rPr>
          <w:bCs/>
          <w:sz w:val="28"/>
          <w:szCs w:val="28"/>
        </w:rPr>
        <w:t>на</w:t>
      </w:r>
      <w:proofErr w:type="gramEnd"/>
      <w:r w:rsidRPr="00171174">
        <w:rPr>
          <w:bCs/>
          <w:sz w:val="28"/>
          <w:szCs w:val="28"/>
        </w:rPr>
        <w:t>:</w:t>
      </w:r>
    </w:p>
    <w:p w:rsidR="000D667B" w:rsidRPr="00171174" w:rsidRDefault="000D667B" w:rsidP="000D667B">
      <w:pPr>
        <w:pStyle w:val="a7"/>
        <w:spacing w:after="0" w:line="276" w:lineRule="auto"/>
        <w:ind w:left="0" w:firstLine="709"/>
        <w:rPr>
          <w:sz w:val="28"/>
          <w:szCs w:val="28"/>
        </w:rPr>
      </w:pPr>
      <w:r w:rsidRPr="00171174">
        <w:rPr>
          <w:sz w:val="28"/>
          <w:szCs w:val="28"/>
        </w:rPr>
        <w:t>образование 429 438 371,55 рублей или 56,5% общих расходов бюджета;</w:t>
      </w:r>
    </w:p>
    <w:p w:rsidR="000D667B" w:rsidRPr="00171174" w:rsidRDefault="000D667B" w:rsidP="000D667B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культуру, кинематографию 40 599 660,88 рублей или 5,3% общих расходов бюджета;</w:t>
      </w:r>
    </w:p>
    <w:p w:rsidR="000D667B" w:rsidRPr="00171174" w:rsidRDefault="000D667B" w:rsidP="000D667B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здравоохранение, физическую культуру и спорт 1 395 047 рублей или 0,18% общих расходов;</w:t>
      </w:r>
    </w:p>
    <w:p w:rsidR="000D667B" w:rsidRPr="00171174" w:rsidRDefault="000D667B" w:rsidP="000D667B">
      <w:pPr>
        <w:pStyle w:val="a7"/>
        <w:tabs>
          <w:tab w:val="left" w:pos="709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социальную политику 148 760 133 рубля или 19,6% общих расходов бюджета.</w:t>
      </w:r>
    </w:p>
    <w:p w:rsidR="006074BE" w:rsidRPr="00171174" w:rsidRDefault="006074BE" w:rsidP="006074BE">
      <w:pPr>
        <w:pStyle w:val="a7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171174">
        <w:rPr>
          <w:bCs/>
          <w:sz w:val="28"/>
          <w:szCs w:val="28"/>
        </w:rPr>
        <w:t xml:space="preserve">В структуре расходов проекта бюджета района на 2023 год объем средств на социально-культурную сферу составит 89,7 % или 588 267 005 рублей, из них планируются расходы </w:t>
      </w:r>
      <w:proofErr w:type="gramStart"/>
      <w:r w:rsidRPr="00171174">
        <w:rPr>
          <w:bCs/>
          <w:sz w:val="28"/>
          <w:szCs w:val="28"/>
        </w:rPr>
        <w:t>на</w:t>
      </w:r>
      <w:proofErr w:type="gramEnd"/>
      <w:r w:rsidRPr="00171174">
        <w:rPr>
          <w:bCs/>
          <w:sz w:val="28"/>
          <w:szCs w:val="28"/>
        </w:rPr>
        <w:t>:</w:t>
      </w:r>
    </w:p>
    <w:p w:rsidR="006074BE" w:rsidRPr="00171174" w:rsidRDefault="006074BE" w:rsidP="006074BE">
      <w:pPr>
        <w:pStyle w:val="a7"/>
        <w:spacing w:after="0" w:line="276" w:lineRule="auto"/>
        <w:ind w:firstLine="426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образование 409 698 645 рублей или 62,5 % общих расходов бюджета;</w:t>
      </w:r>
    </w:p>
    <w:p w:rsidR="006074BE" w:rsidRPr="00171174" w:rsidRDefault="006074BE" w:rsidP="006074BE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культуру, кинематографию 38 112 409 рублей или 5,8% общих расходов бюджета;</w:t>
      </w:r>
    </w:p>
    <w:p w:rsidR="006074BE" w:rsidRPr="00171174" w:rsidRDefault="006074BE" w:rsidP="006074BE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здравоохранение, физическую культуру и спорт 1 295 047 рублей или 0,2% общих расходов;</w:t>
      </w:r>
    </w:p>
    <w:p w:rsidR="006074BE" w:rsidRPr="00171174" w:rsidRDefault="006074BE" w:rsidP="006074BE">
      <w:pPr>
        <w:pStyle w:val="a7"/>
        <w:spacing w:after="0" w:line="276" w:lineRule="auto"/>
        <w:ind w:firstLine="426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социальную политику 139 160 904 рубля или 21,2% общих расходов бюджета.</w:t>
      </w:r>
    </w:p>
    <w:p w:rsidR="006074BE" w:rsidRPr="00171174" w:rsidRDefault="006074BE" w:rsidP="006074BE">
      <w:pPr>
        <w:pStyle w:val="a7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171174">
        <w:rPr>
          <w:bCs/>
          <w:sz w:val="28"/>
          <w:szCs w:val="28"/>
        </w:rPr>
        <w:t>В структуре расходов проекта бюджета района на 2024 год объем средств на социально-культурную сфер</w:t>
      </w:r>
      <w:r>
        <w:rPr>
          <w:bCs/>
          <w:sz w:val="28"/>
          <w:szCs w:val="28"/>
        </w:rPr>
        <w:t>у составит 89 % или 579 524 484</w:t>
      </w:r>
      <w:r w:rsidRPr="00171174">
        <w:rPr>
          <w:bCs/>
          <w:sz w:val="28"/>
          <w:szCs w:val="28"/>
        </w:rPr>
        <w:t xml:space="preserve"> рубля, из них планируются расходы </w:t>
      </w:r>
      <w:proofErr w:type="gramStart"/>
      <w:r w:rsidRPr="00171174">
        <w:rPr>
          <w:bCs/>
          <w:sz w:val="28"/>
          <w:szCs w:val="28"/>
        </w:rPr>
        <w:t>на</w:t>
      </w:r>
      <w:proofErr w:type="gramEnd"/>
      <w:r w:rsidRPr="00171174">
        <w:rPr>
          <w:bCs/>
          <w:sz w:val="28"/>
          <w:szCs w:val="28"/>
        </w:rPr>
        <w:t>:</w:t>
      </w:r>
    </w:p>
    <w:p w:rsidR="006074BE" w:rsidRPr="00171174" w:rsidRDefault="006074BE" w:rsidP="006074BE">
      <w:pPr>
        <w:pStyle w:val="a7"/>
        <w:spacing w:after="0" w:line="276" w:lineRule="auto"/>
        <w:ind w:firstLine="426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образование 408 261 227 рублей или 62,7 % общих расходов бюджета;</w:t>
      </w:r>
    </w:p>
    <w:p w:rsidR="006074BE" w:rsidRPr="00171174" w:rsidRDefault="006074BE" w:rsidP="006074BE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культуру, кинематографию 38 112 409 рублей или 5,9% общих расходов бюджета;</w:t>
      </w:r>
    </w:p>
    <w:p w:rsidR="006074BE" w:rsidRPr="00171174" w:rsidRDefault="006074BE" w:rsidP="006074BE">
      <w:pPr>
        <w:pStyle w:val="a7"/>
        <w:spacing w:after="0" w:line="276" w:lineRule="auto"/>
        <w:ind w:left="0" w:firstLine="709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здравоохранение, физическую культуру и спорт 1 295 047 рублей или 0,2% общих расходов;</w:t>
      </w:r>
    </w:p>
    <w:p w:rsidR="006074BE" w:rsidRPr="00171174" w:rsidRDefault="006074BE" w:rsidP="006074BE">
      <w:pPr>
        <w:pStyle w:val="a7"/>
        <w:spacing w:after="0" w:line="276" w:lineRule="auto"/>
        <w:ind w:firstLine="426"/>
        <w:jc w:val="both"/>
        <w:rPr>
          <w:sz w:val="28"/>
          <w:szCs w:val="28"/>
        </w:rPr>
      </w:pPr>
      <w:r w:rsidRPr="00171174">
        <w:rPr>
          <w:sz w:val="28"/>
          <w:szCs w:val="28"/>
        </w:rPr>
        <w:t>социальную политику 131 855 801 рубль или 20,2% общих расходов бюджета.</w:t>
      </w:r>
    </w:p>
    <w:p w:rsidR="005012CA" w:rsidRDefault="005012CA" w:rsidP="00501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63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Золотухинского района запланирован проектом решения о бюджете на 2022-2024 годы в сумме 50 000 рублей ежегодно, что </w:t>
      </w:r>
      <w:r w:rsidR="000C6801">
        <w:rPr>
          <w:rFonts w:ascii="Times New Roman" w:hAnsi="Times New Roman" w:cs="Times New Roman"/>
          <w:sz w:val="28"/>
          <w:szCs w:val="28"/>
        </w:rPr>
        <w:t>не противоречит</w:t>
      </w:r>
      <w:r w:rsidRPr="0072646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10533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26463">
        <w:rPr>
          <w:rFonts w:ascii="Times New Roman" w:hAnsi="Times New Roman" w:cs="Times New Roman"/>
          <w:sz w:val="28"/>
          <w:szCs w:val="28"/>
        </w:rPr>
        <w:t>статьи 81 БК РФ.</w:t>
      </w:r>
    </w:p>
    <w:p w:rsidR="00A909B0" w:rsidRPr="00726463" w:rsidRDefault="0036271A" w:rsidP="00501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71A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r w:rsidR="00A909B0" w:rsidRPr="0036271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909B0" w:rsidRPr="00424DC0">
        <w:rPr>
          <w:rFonts w:ascii="Times New Roman" w:eastAsia="Times New Roman" w:hAnsi="Times New Roman" w:cs="Times New Roman"/>
          <w:sz w:val="28"/>
          <w:szCs w:val="28"/>
        </w:rPr>
        <w:t xml:space="preserve"> 2022-2024 годы сформирован в программной и функциональной структурах на основе утвержденных Администрацией Золотухинского района Курской области муниципальных программ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E420A" w:rsidRDefault="000E420A" w:rsidP="004A4D8E">
      <w:pPr>
        <w:pStyle w:val="a7"/>
        <w:tabs>
          <w:tab w:val="left" w:pos="851"/>
        </w:tabs>
        <w:spacing w:after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D3075C">
        <w:rPr>
          <w:iCs/>
          <w:sz w:val="28"/>
          <w:szCs w:val="28"/>
        </w:rPr>
        <w:lastRenderedPageBreak/>
        <w:t>В соответствии со статьей 179 БК РФ в районе планируется реализация</w:t>
      </w:r>
      <w:r w:rsidRPr="00105333">
        <w:rPr>
          <w:iCs/>
          <w:color w:val="0070C0"/>
          <w:sz w:val="28"/>
          <w:szCs w:val="28"/>
        </w:rPr>
        <w:t xml:space="preserve"> </w:t>
      </w:r>
      <w:r w:rsidRPr="00FE6725">
        <w:rPr>
          <w:iCs/>
          <w:sz w:val="28"/>
          <w:szCs w:val="28"/>
        </w:rPr>
        <w:t>15 муниципальных программ</w:t>
      </w:r>
      <w:r w:rsidR="00A909B0">
        <w:rPr>
          <w:iCs/>
          <w:sz w:val="28"/>
          <w:szCs w:val="28"/>
        </w:rPr>
        <w:t>.</w:t>
      </w:r>
    </w:p>
    <w:p w:rsidR="000C6801" w:rsidRPr="005C3DF1" w:rsidRDefault="000C6801" w:rsidP="000C680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3DF1">
        <w:rPr>
          <w:rFonts w:ascii="Times New Roman" w:eastAsia="Times New Roman" w:hAnsi="Times New Roman" w:cs="Times New Roman"/>
          <w:sz w:val="28"/>
          <w:szCs w:val="28"/>
        </w:rPr>
        <w:t>В 2022-2024 годах на реализа</w:t>
      </w:r>
      <w:r w:rsidRPr="005C3DF1">
        <w:rPr>
          <w:rFonts w:ascii="Times New Roman" w:hAnsi="Times New Roman" w:cs="Times New Roman"/>
          <w:sz w:val="28"/>
          <w:szCs w:val="28"/>
        </w:rPr>
        <w:t xml:space="preserve">цию муниципальных программ </w:t>
      </w:r>
      <w:r w:rsidRPr="005C3DF1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5C3DF1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0C6801" w:rsidRPr="00105333" w:rsidRDefault="000C6801" w:rsidP="000C680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</w:pPr>
      <w:r w:rsidRPr="00C417F2">
        <w:rPr>
          <w:rFonts w:ascii="Times New Roman" w:eastAsia="Times New Roman" w:hAnsi="Times New Roman" w:cs="Times New Roman"/>
          <w:iCs/>
          <w:sz w:val="28"/>
          <w:szCs w:val="28"/>
        </w:rPr>
        <w:t>на 2022 год – 680 600 014,23 рублей,</w:t>
      </w:r>
      <w:r w:rsidRPr="00105333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FE6725">
        <w:rPr>
          <w:rFonts w:ascii="Times New Roman" w:eastAsia="Times New Roman" w:hAnsi="Times New Roman" w:cs="Times New Roman"/>
          <w:iCs/>
          <w:sz w:val="28"/>
          <w:szCs w:val="28"/>
        </w:rPr>
        <w:t>с учетом средств областного бюджета,</w:t>
      </w:r>
      <w:r w:rsidRPr="00105333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C417F2">
        <w:rPr>
          <w:rFonts w:ascii="Times New Roman" w:eastAsia="Times New Roman" w:hAnsi="Times New Roman" w:cs="Times New Roman"/>
          <w:iCs/>
          <w:sz w:val="28"/>
          <w:szCs w:val="28"/>
        </w:rPr>
        <w:t>или 89,6 %</w:t>
      </w:r>
      <w:r w:rsidRPr="00105333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AB3292">
        <w:rPr>
          <w:rFonts w:ascii="Times New Roman" w:eastAsia="Times New Roman" w:hAnsi="Times New Roman" w:cs="Times New Roman"/>
          <w:iCs/>
          <w:sz w:val="28"/>
          <w:szCs w:val="28"/>
        </w:rPr>
        <w:t>общих расходов бюджета района на 2022 год,</w:t>
      </w:r>
    </w:p>
    <w:p w:rsidR="000C6801" w:rsidRPr="00AB3292" w:rsidRDefault="000C6801" w:rsidP="000C680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17F2">
        <w:rPr>
          <w:rFonts w:ascii="Times New Roman" w:eastAsia="Times New Roman" w:hAnsi="Times New Roman" w:cs="Times New Roman"/>
          <w:iCs/>
          <w:sz w:val="28"/>
          <w:szCs w:val="28"/>
        </w:rPr>
        <w:t>на 2023 год –</w:t>
      </w:r>
      <w:r w:rsidRPr="00105333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511085">
        <w:rPr>
          <w:rFonts w:ascii="Times New Roman" w:eastAsia="Times New Roman" w:hAnsi="Times New Roman" w:cs="Times New Roman"/>
          <w:iCs/>
          <w:sz w:val="28"/>
          <w:szCs w:val="28"/>
        </w:rPr>
        <w:t>623 238 796 рублей</w:t>
      </w:r>
      <w:r w:rsidRPr="00FE6725">
        <w:rPr>
          <w:rFonts w:ascii="Times New Roman" w:eastAsia="Times New Roman" w:hAnsi="Times New Roman" w:cs="Times New Roman"/>
          <w:iCs/>
          <w:sz w:val="28"/>
          <w:szCs w:val="28"/>
        </w:rPr>
        <w:t>, с учетом средств областного бюджета,</w:t>
      </w:r>
      <w:r w:rsidRPr="00105333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 </w:t>
      </w:r>
      <w:r w:rsidRPr="00AB3292">
        <w:rPr>
          <w:rFonts w:ascii="Times New Roman" w:eastAsia="Times New Roman" w:hAnsi="Times New Roman" w:cs="Times New Roman"/>
          <w:iCs/>
          <w:sz w:val="28"/>
          <w:szCs w:val="28"/>
        </w:rPr>
        <w:t xml:space="preserve">или 95,0 % общих расходов бюджета района на 2023 год, </w:t>
      </w:r>
    </w:p>
    <w:p w:rsidR="000C6801" w:rsidRDefault="000C6801" w:rsidP="000C680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17F2">
        <w:rPr>
          <w:rFonts w:ascii="Times New Roman" w:eastAsia="Times New Roman" w:hAnsi="Times New Roman" w:cs="Times New Roman"/>
          <w:iCs/>
          <w:sz w:val="28"/>
          <w:szCs w:val="28"/>
        </w:rPr>
        <w:t>на 2024 год –</w:t>
      </w:r>
      <w:r w:rsidRPr="00105333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511085">
        <w:rPr>
          <w:rFonts w:ascii="Times New Roman" w:eastAsia="Times New Roman" w:hAnsi="Times New Roman" w:cs="Times New Roman"/>
          <w:iCs/>
          <w:sz w:val="28"/>
          <w:szCs w:val="28"/>
        </w:rPr>
        <w:t>613 605 619 рублей,</w:t>
      </w:r>
      <w:r w:rsidRPr="00105333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FE6725">
        <w:rPr>
          <w:rFonts w:ascii="Times New Roman" w:eastAsia="Times New Roman" w:hAnsi="Times New Roman" w:cs="Times New Roman"/>
          <w:iCs/>
          <w:sz w:val="28"/>
          <w:szCs w:val="28"/>
        </w:rPr>
        <w:t>с учетом средств областного бюджета, или</w:t>
      </w:r>
      <w:r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036763">
        <w:rPr>
          <w:rFonts w:ascii="Times New Roman" w:eastAsia="Times New Roman" w:hAnsi="Times New Roman" w:cs="Times New Roman"/>
          <w:iCs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036763">
        <w:rPr>
          <w:rFonts w:ascii="Times New Roman" w:eastAsia="Times New Roman" w:hAnsi="Times New Roman" w:cs="Times New Roman"/>
          <w:iCs/>
          <w:sz w:val="28"/>
          <w:szCs w:val="28"/>
        </w:rPr>
        <w:t>3 %</w:t>
      </w:r>
      <w:r w:rsidRPr="00105333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C41CE5">
        <w:rPr>
          <w:rFonts w:ascii="Times New Roman" w:eastAsia="Times New Roman" w:hAnsi="Times New Roman" w:cs="Times New Roman"/>
          <w:iCs/>
          <w:sz w:val="28"/>
          <w:szCs w:val="28"/>
        </w:rPr>
        <w:t>общих расходов бюджета района 2024 год.</w:t>
      </w:r>
    </w:p>
    <w:p w:rsidR="0036271A" w:rsidRDefault="0036271A" w:rsidP="0036271A">
      <w:pPr>
        <w:pStyle w:val="ConsNormal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513">
        <w:rPr>
          <w:rFonts w:ascii="Times New Roman" w:hAnsi="Times New Roman" w:cs="Times New Roman"/>
          <w:sz w:val="28"/>
          <w:szCs w:val="28"/>
        </w:rPr>
        <w:t>Проект бюджета на 2022 год планируется с дефицитом в сумме 81 136 280,23 рублей. Источником покрытия дефицита являются запланированные остатки налоговых и неналоговых доходов на счете бюджета района на 01.01.2022 года.</w:t>
      </w:r>
      <w:r w:rsidRPr="000F53EB">
        <w:rPr>
          <w:rFonts w:ascii="Times New Roman" w:hAnsi="Times New Roman" w:cs="Times New Roman"/>
          <w:sz w:val="28"/>
          <w:szCs w:val="28"/>
        </w:rPr>
        <w:t xml:space="preserve"> </w:t>
      </w:r>
      <w:r w:rsidRPr="00E46A8E">
        <w:rPr>
          <w:rFonts w:ascii="Times New Roman" w:hAnsi="Times New Roman" w:cs="Times New Roman"/>
          <w:sz w:val="28"/>
          <w:szCs w:val="28"/>
        </w:rPr>
        <w:t>На плановый период 2023-2024</w:t>
      </w:r>
      <w:r w:rsidRPr="00E46A8E">
        <w:rPr>
          <w:rFonts w:ascii="Times New Roman" w:hAnsi="Times New Roman"/>
          <w:sz w:val="28"/>
          <w:szCs w:val="28"/>
        </w:rPr>
        <w:t xml:space="preserve"> годов бюджет сбалансирован по доходам и расходам.</w:t>
      </w:r>
    </w:p>
    <w:p w:rsidR="00F96764" w:rsidRPr="0036271A" w:rsidRDefault="00BB45EC" w:rsidP="00045DE0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B729D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="00F96764" w:rsidRPr="0036271A">
        <w:rPr>
          <w:rFonts w:ascii="Times New Roman" w:hAnsi="Times New Roman"/>
          <w:sz w:val="28"/>
          <w:szCs w:val="28"/>
        </w:rPr>
        <w:t xml:space="preserve">По результатам проведенной экспертизы проекта решения о бюджете Ревизионная комиссия Золотухинского района </w:t>
      </w:r>
      <w:r w:rsidR="00045DE0" w:rsidRPr="0036271A">
        <w:rPr>
          <w:rFonts w:ascii="Times New Roman" w:hAnsi="Times New Roman"/>
          <w:sz w:val="28"/>
          <w:szCs w:val="28"/>
        </w:rPr>
        <w:t xml:space="preserve">Курской области рекомендует </w:t>
      </w:r>
      <w:r w:rsidR="00045DE0" w:rsidRPr="0036271A">
        <w:rPr>
          <w:rFonts w:ascii="Times New Roman" w:hAnsi="Times New Roman" w:cs="Times New Roman"/>
          <w:sz w:val="28"/>
          <w:szCs w:val="28"/>
        </w:rPr>
        <w:t>Представительному Собранию Золотухинского района</w:t>
      </w:r>
      <w:r w:rsidR="00045DE0" w:rsidRPr="0036271A">
        <w:rPr>
          <w:rFonts w:ascii="Times New Roman" w:hAnsi="Times New Roman"/>
          <w:sz w:val="28"/>
          <w:szCs w:val="28"/>
        </w:rPr>
        <w:t xml:space="preserve"> Курской области </w:t>
      </w:r>
      <w:r w:rsidR="00F96764" w:rsidRPr="0036271A">
        <w:rPr>
          <w:rFonts w:ascii="Times New Roman" w:hAnsi="Times New Roman"/>
          <w:sz w:val="28"/>
          <w:szCs w:val="28"/>
        </w:rPr>
        <w:t xml:space="preserve">принять к рассмотрению данный проект.  </w:t>
      </w:r>
    </w:p>
    <w:p w:rsidR="004B70A1" w:rsidRPr="00CB729D" w:rsidRDefault="004B70A1" w:rsidP="00F9676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7F23C4" w:rsidRPr="00045DE0" w:rsidRDefault="007F23C4" w:rsidP="007F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DE0">
        <w:rPr>
          <w:rFonts w:ascii="Times New Roman" w:hAnsi="Times New Roman"/>
          <w:sz w:val="28"/>
          <w:szCs w:val="28"/>
        </w:rPr>
        <w:t>Ведущий специалист-эксперт</w:t>
      </w:r>
    </w:p>
    <w:p w:rsidR="007F23C4" w:rsidRPr="00045DE0" w:rsidRDefault="007F23C4" w:rsidP="007F23C4">
      <w:pPr>
        <w:spacing w:after="0" w:line="240" w:lineRule="auto"/>
      </w:pPr>
      <w:r w:rsidRPr="00045DE0">
        <w:rPr>
          <w:rFonts w:ascii="Times New Roman" w:hAnsi="Times New Roman"/>
          <w:sz w:val="28"/>
          <w:szCs w:val="28"/>
        </w:rPr>
        <w:t xml:space="preserve">Ревизионной комиссии Золотухинского района                   </w:t>
      </w:r>
    </w:p>
    <w:p w:rsidR="007F23C4" w:rsidRPr="00045DE0" w:rsidRDefault="007F23C4" w:rsidP="007F23C4">
      <w:pPr>
        <w:rPr>
          <w:rFonts w:ascii="Times New Roman" w:hAnsi="Times New Roman" w:cs="Times New Roman"/>
          <w:sz w:val="28"/>
          <w:szCs w:val="28"/>
        </w:rPr>
      </w:pPr>
      <w:r w:rsidRPr="00045DE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Э.О. </w:t>
      </w:r>
      <w:proofErr w:type="spellStart"/>
      <w:r w:rsidRPr="00045DE0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04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64" w:rsidRPr="00045DE0" w:rsidRDefault="00F96764" w:rsidP="007F23C4">
      <w:pPr>
        <w:rPr>
          <w:rFonts w:ascii="Times New Roman" w:hAnsi="Times New Roman" w:cs="Times New Roman"/>
          <w:sz w:val="28"/>
          <w:szCs w:val="28"/>
        </w:rPr>
      </w:pPr>
    </w:p>
    <w:p w:rsidR="00F96764" w:rsidRPr="00EC34CE" w:rsidRDefault="00F96764" w:rsidP="007F23C4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F96764" w:rsidRPr="00EC34CE" w:rsidRDefault="00F96764" w:rsidP="007F23C4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F96764" w:rsidRPr="00EC34CE" w:rsidSect="00CF06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6FE"/>
    <w:rsid w:val="00033B3B"/>
    <w:rsid w:val="00045DE0"/>
    <w:rsid w:val="00057742"/>
    <w:rsid w:val="000845B4"/>
    <w:rsid w:val="000A78BF"/>
    <w:rsid w:val="000B6F0F"/>
    <w:rsid w:val="000C6281"/>
    <w:rsid w:val="000C6801"/>
    <w:rsid w:val="000D667B"/>
    <w:rsid w:val="000E420A"/>
    <w:rsid w:val="000F53EB"/>
    <w:rsid w:val="001A6A55"/>
    <w:rsid w:val="001B7CC5"/>
    <w:rsid w:val="00204833"/>
    <w:rsid w:val="002342C0"/>
    <w:rsid w:val="00285E46"/>
    <w:rsid w:val="002C7509"/>
    <w:rsid w:val="002D57D0"/>
    <w:rsid w:val="002E5A14"/>
    <w:rsid w:val="00311057"/>
    <w:rsid w:val="0036271A"/>
    <w:rsid w:val="00363CBF"/>
    <w:rsid w:val="00374611"/>
    <w:rsid w:val="003931DB"/>
    <w:rsid w:val="003B74E6"/>
    <w:rsid w:val="003F1963"/>
    <w:rsid w:val="00424E67"/>
    <w:rsid w:val="004267B6"/>
    <w:rsid w:val="00434697"/>
    <w:rsid w:val="00440EC2"/>
    <w:rsid w:val="00451ABF"/>
    <w:rsid w:val="00455208"/>
    <w:rsid w:val="004A4D8E"/>
    <w:rsid w:val="004B4EC1"/>
    <w:rsid w:val="004B70A1"/>
    <w:rsid w:val="004C3ABB"/>
    <w:rsid w:val="005012CA"/>
    <w:rsid w:val="0050536A"/>
    <w:rsid w:val="00506442"/>
    <w:rsid w:val="005127B6"/>
    <w:rsid w:val="00544327"/>
    <w:rsid w:val="00547B76"/>
    <w:rsid w:val="006074BE"/>
    <w:rsid w:val="006229DA"/>
    <w:rsid w:val="006A4F8B"/>
    <w:rsid w:val="006E54F8"/>
    <w:rsid w:val="00726030"/>
    <w:rsid w:val="007315BA"/>
    <w:rsid w:val="00743E2A"/>
    <w:rsid w:val="0078778A"/>
    <w:rsid w:val="00791FF7"/>
    <w:rsid w:val="007A450E"/>
    <w:rsid w:val="007D73CC"/>
    <w:rsid w:val="007E1CA2"/>
    <w:rsid w:val="007F23C4"/>
    <w:rsid w:val="00805F91"/>
    <w:rsid w:val="008251DA"/>
    <w:rsid w:val="00825A6D"/>
    <w:rsid w:val="00856C20"/>
    <w:rsid w:val="00862657"/>
    <w:rsid w:val="00875732"/>
    <w:rsid w:val="00892F34"/>
    <w:rsid w:val="008B0F83"/>
    <w:rsid w:val="008C7849"/>
    <w:rsid w:val="008F4E0C"/>
    <w:rsid w:val="00910EA8"/>
    <w:rsid w:val="00927397"/>
    <w:rsid w:val="009B7324"/>
    <w:rsid w:val="009D2E3B"/>
    <w:rsid w:val="009F0A32"/>
    <w:rsid w:val="009F40B8"/>
    <w:rsid w:val="00A23272"/>
    <w:rsid w:val="00A3754F"/>
    <w:rsid w:val="00A437FB"/>
    <w:rsid w:val="00A811F2"/>
    <w:rsid w:val="00A909B0"/>
    <w:rsid w:val="00AC03AA"/>
    <w:rsid w:val="00B13DC2"/>
    <w:rsid w:val="00B32809"/>
    <w:rsid w:val="00BB45EC"/>
    <w:rsid w:val="00BF2966"/>
    <w:rsid w:val="00C37377"/>
    <w:rsid w:val="00C3744F"/>
    <w:rsid w:val="00C541C7"/>
    <w:rsid w:val="00C54E9F"/>
    <w:rsid w:val="00C77A0B"/>
    <w:rsid w:val="00CB3BD2"/>
    <w:rsid w:val="00CB729D"/>
    <w:rsid w:val="00CF06FE"/>
    <w:rsid w:val="00D32ABB"/>
    <w:rsid w:val="00D42CD2"/>
    <w:rsid w:val="00D46634"/>
    <w:rsid w:val="00D601D8"/>
    <w:rsid w:val="00D83078"/>
    <w:rsid w:val="00D87B83"/>
    <w:rsid w:val="00DD4BFD"/>
    <w:rsid w:val="00E14058"/>
    <w:rsid w:val="00E26C42"/>
    <w:rsid w:val="00E31B37"/>
    <w:rsid w:val="00E678F6"/>
    <w:rsid w:val="00EA2623"/>
    <w:rsid w:val="00EC34CE"/>
    <w:rsid w:val="00EF3456"/>
    <w:rsid w:val="00F322F0"/>
    <w:rsid w:val="00F324EA"/>
    <w:rsid w:val="00F72D87"/>
    <w:rsid w:val="00F9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F06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F06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1">
    <w:name w:val="Font Style11"/>
    <w:rsid w:val="002342C0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Plain Text"/>
    <w:basedOn w:val="a"/>
    <w:link w:val="a6"/>
    <w:rsid w:val="00F322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322F0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rsid w:val="00A23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2327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22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 + Полужирный"/>
    <w:basedOn w:val="a0"/>
    <w:rsid w:val="007F2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rmal (Web)"/>
    <w:basedOn w:val="a"/>
    <w:rsid w:val="007F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7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1252D-2E31-45AC-9BB1-15FE2493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Викторовна</cp:lastModifiedBy>
  <cp:revision>45</cp:revision>
  <cp:lastPrinted>2019-01-17T10:42:00Z</cp:lastPrinted>
  <dcterms:created xsi:type="dcterms:W3CDTF">2018-01-23T12:33:00Z</dcterms:created>
  <dcterms:modified xsi:type="dcterms:W3CDTF">2021-11-23T06:54:00Z</dcterms:modified>
</cp:coreProperties>
</file>