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АДМИНИСТРАЦИЯ ЗОЛОТУХИНСКОГО РАЙОНА 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КУРСКОЙ ОБЛАСТИ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730A3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730A3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О С Т А Н О В Л Е Н И Е</w:t>
      </w:r>
    </w:p>
    <w:p w:rsidR="00730A37" w:rsidRDefault="00730A37" w:rsidP="00730A37">
      <w:pPr>
        <w:tabs>
          <w:tab w:val="clear" w:pos="709"/>
        </w:tabs>
        <w:suppressAutoHyphens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30A37" w:rsidRDefault="00730A37" w:rsidP="00730A37">
      <w:pPr>
        <w:tabs>
          <w:tab w:val="clear" w:pos="709"/>
        </w:tabs>
        <w:suppressAutoHyphens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   </w:t>
      </w:r>
      <w:r w:rsidR="001F63F7"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328F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22.05.2020 г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№ </w:t>
      </w:r>
      <w:r w:rsidR="004328F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372-па</w:t>
      </w:r>
    </w:p>
    <w:p w:rsidR="001F63F7" w:rsidRPr="00730A37" w:rsidRDefault="001F63F7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 внесении изменений в постановление</w:t>
      </w:r>
    </w:p>
    <w:p w:rsidR="001F63F7" w:rsidRPr="00730A37" w:rsidRDefault="001F63F7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Администрации Золотухинского района</w:t>
      </w:r>
    </w:p>
    <w:p w:rsidR="001F63F7" w:rsidRPr="00730A37" w:rsidRDefault="001F63F7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Курской области от 14.06.2016 г.№233</w:t>
      </w:r>
    </w:p>
    <w:p w:rsidR="00685C2B" w:rsidRPr="00685C2B" w:rsidRDefault="001F63F7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="00685C2B"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Об утверждении правил использования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водных объектов общего пользования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для личных и бытовых нужд </w:t>
      </w:r>
      <w:proofErr w:type="gramStart"/>
      <w:r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на</w:t>
      </w:r>
      <w:proofErr w:type="gramEnd"/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территории Золотухинского района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Курской области</w:t>
      </w:r>
      <w:r w:rsidR="001F63F7"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»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D41470" w:rsidRDefault="001F63F7" w:rsidP="006240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</w:t>
      </w:r>
      <w:r w:rsidR="00FD4CD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62407F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</w:t>
      </w: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 протестом прокурора Золотухинского района Курской области от 20.04.2020 г. №19-2020, 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 статьей 6 </w:t>
      </w: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Водного кодекса Российской Федерации от 03.06.2006 N 74-ФЗ (в редакции от 24.04.2020 г.)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Федеральным законом от 06.10.2003г. №131-ФЗ «Об общих принципах организации местного самоуправления в Российской Федерации», постановлением Администрации Курской области  от 18.09.2007г</w:t>
      </w:r>
      <w:r w:rsidR="00FD4CD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№199 «Об утверждении Правил охраны жизни людей на водных объектах в Курской области»</w:t>
      </w:r>
      <w:r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(в редакции от 13.07.2019 г.)</w:t>
      </w:r>
      <w:r w:rsid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30A37" w:rsidRPr="00730A37">
        <w:rPr>
          <w:rFonts w:ascii="Times New Roman" w:hAnsi="Times New Roman" w:cs="Times New Roman"/>
          <w:spacing w:val="-1"/>
          <w:sz w:val="28"/>
          <w:szCs w:val="28"/>
        </w:rPr>
        <w:t>в целях приведения нормативно-правовых актов в соответствие с действующим законодательством,</w:t>
      </w:r>
      <w:r w:rsidR="00730A37" w:rsidRPr="00730A37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</w:t>
      </w:r>
      <w:r w:rsidR="00730A37">
        <w:rPr>
          <w:rFonts w:ascii="Times New Roman" w:hAnsi="Times New Roman" w:cs="Times New Roman"/>
          <w:sz w:val="28"/>
          <w:szCs w:val="28"/>
        </w:rPr>
        <w:t xml:space="preserve"> </w:t>
      </w:r>
      <w:r w:rsidR="00730A37" w:rsidRPr="00730A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1470" w:rsidRDefault="00730A37" w:rsidP="006240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CD3">
        <w:rPr>
          <w:rFonts w:ascii="Times New Roman" w:hAnsi="Times New Roman" w:cs="Times New Roman"/>
          <w:sz w:val="28"/>
          <w:szCs w:val="28"/>
        </w:rPr>
        <w:t xml:space="preserve"> </w:t>
      </w:r>
      <w:r w:rsidR="006240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Внести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Администрации </w:t>
      </w:r>
      <w:r w:rsidR="009916EA"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Золотухинского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района Курской области </w:t>
      </w:r>
      <w:r w:rsidR="009916EA" w:rsidRPr="00730A37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от 14.06.2016 г.№233</w:t>
      </w:r>
      <w:r w:rsidR="009916EA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"Об утверждении правил использования водных объектов общего пользования для личных и бытовых нужд на территории </w:t>
      </w:r>
      <w:r w:rsidR="009916EA" w:rsidRPr="00730A3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Золотухинского района</w:t>
      </w:r>
      <w:r w:rsidR="009916E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D4147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Курской области" (далее - П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равила) следующие изменения:</w:t>
      </w:r>
    </w:p>
    <w:p w:rsidR="00730A37" w:rsidRDefault="00D41470" w:rsidP="006240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FD4CD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</w:t>
      </w:r>
      <w:r w:rsidR="0062407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730A3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1.1. </w:t>
      </w:r>
      <w:hyperlink r:id="rId6" w:history="1">
        <w:r w:rsidR="00730A37"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 xml:space="preserve">Пункт </w:t>
        </w:r>
        <w:r w:rsidR="009916EA"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2.4</w:t>
        </w:r>
      </w:hyperlink>
      <w:r w:rsidR="009916E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Правил изложить в новой редакции:</w:t>
      </w:r>
    </w:p>
    <w:p w:rsidR="00D41470" w:rsidRDefault="0062407F" w:rsidP="0062407F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D4147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«2.4.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</w:t>
      </w:r>
      <w:r w:rsidR="00D4147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водопой, а также установлены иные запреты в случаях, предусмотренных законодательством Российской Федерации и законодательством Курской области. </w:t>
      </w:r>
    </w:p>
    <w:p w:rsidR="00D41470" w:rsidRDefault="00D41470" w:rsidP="0062407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</w:t>
      </w:r>
      <w:r w:rsidR="0062407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1.2.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Пункт 3.2.</w:t>
        </w:r>
      </w:hyperlink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Правил изложить в новой редакции:</w:t>
      </w:r>
    </w:p>
    <w:p w:rsidR="0062407F" w:rsidRDefault="0062407F" w:rsidP="0062407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D4147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«3.2.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пляжах и в местах массового отдыха запрещается: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1) купаться в местах, где выставлены щиты (аншлаги) с запрещающими знаками и надписями;</w:t>
      </w:r>
    </w:p>
    <w:p w:rsidR="0062407F" w:rsidRDefault="0062407F" w:rsidP="0062407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2) заплывать за буйки, обозначающие границы плавания;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3) подплывать к моторным, парусным судам, весельным лодкам и другим </w:t>
      </w:r>
      <w:proofErr w:type="spellStart"/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плавсредствам</w:t>
      </w:r>
      <w:proofErr w:type="spellEnd"/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прыгать в водный объект с не приспособленных для этих целей сооружений;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4) загрязнять и засорять водные объекты и берега;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5) купаться в состоянии алкогольного опьянения;</w:t>
      </w:r>
    </w:p>
    <w:p w:rsidR="0062407F" w:rsidRDefault="0062407F" w:rsidP="0062407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6) приводить с собой собак и других животных;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для</w:t>
      </w:r>
      <w:proofErr w:type="gramEnd"/>
      <w:r w:rsidR="004F211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купающихся.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62407F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3. </w:t>
      </w:r>
      <w:proofErr w:type="gramStart"/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D4CD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начальника управления сельского хозяйства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Администрации Золотухинского района Курской области </w:t>
      </w:r>
      <w:proofErr w:type="spellStart"/>
      <w:r w:rsidR="00FD4CD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Жмыхова</w:t>
      </w:r>
      <w:proofErr w:type="spellEnd"/>
      <w:r w:rsidR="00FD4CD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В.В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685C2B" w:rsidRPr="00685C2B" w:rsidRDefault="0062407F" w:rsidP="0062407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4. Настоящее постановление вступает в силу со дня его подписания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подлежит опубликованию на официальном сайте Администрации Золотухинского района Курской области в информационно-телекоммуникационной сети «Интернет»</w:t>
      </w:r>
      <w:r w:rsidR="00685C2B"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 </w:t>
      </w:r>
    </w:p>
    <w:p w:rsidR="0062407F" w:rsidRDefault="0062407F" w:rsidP="0062407F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328F5" w:rsidRDefault="004328F5" w:rsidP="004328F5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И.о. Главы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Золотухинского района</w:t>
      </w:r>
    </w:p>
    <w:p w:rsidR="004328F5" w:rsidRPr="00685C2B" w:rsidRDefault="004328F5" w:rsidP="004328F5">
      <w:pPr>
        <w:tabs>
          <w:tab w:val="clear" w:pos="709"/>
        </w:tabs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Курской области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               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   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 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Н.М.Кащавцева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 </w:t>
      </w: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          </w:t>
      </w:r>
    </w:p>
    <w:p w:rsidR="00685C2B" w:rsidRPr="00730A37" w:rsidRDefault="00685C2B" w:rsidP="0062407F">
      <w:pPr>
        <w:tabs>
          <w:tab w:val="clear" w:pos="709"/>
        </w:tabs>
        <w:suppressAutoHyphens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685C2B" w:rsidRPr="00685C2B" w:rsidRDefault="00685C2B" w:rsidP="00730A37">
      <w:pPr>
        <w:tabs>
          <w:tab w:val="clear" w:pos="709"/>
        </w:tabs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85C2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sectPr w:rsidR="00685C2B" w:rsidRPr="00685C2B" w:rsidSect="00730A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C2B"/>
    <w:rsid w:val="001561D9"/>
    <w:rsid w:val="001630C6"/>
    <w:rsid w:val="001F63F7"/>
    <w:rsid w:val="004328F5"/>
    <w:rsid w:val="00494A0D"/>
    <w:rsid w:val="004F2119"/>
    <w:rsid w:val="004F7CA3"/>
    <w:rsid w:val="0062407F"/>
    <w:rsid w:val="00685C2B"/>
    <w:rsid w:val="00730A37"/>
    <w:rsid w:val="00961EEC"/>
    <w:rsid w:val="009916EA"/>
    <w:rsid w:val="00CC4A18"/>
    <w:rsid w:val="00D41470"/>
    <w:rsid w:val="00EE712B"/>
    <w:rsid w:val="00F9693D"/>
    <w:rsid w:val="00FD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uiPriority w:val="9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685C2B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737ABC52AFCC48EE9F4735C06E1ECC4CF97FCFC27397C0A4073E23C2D8BD467B1BF6F95CF4CB4FD4C21F500505CD1CACF956345BD1D0B3E11F84W62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737ABC52AFCC48EE9F4735C06E1ECC4CF97FCFC27397C0A4073E23C2D8BD467B1BF6F95CF4CB4FD4C21F500505CD1CACF956345BD1D0B3E11F84W628F" TargetMode="External"/><Relationship Id="rId5" Type="http://schemas.openxmlformats.org/officeDocument/2006/relationships/hyperlink" Target="consultantplus://offline/ref=B2737ABC52AFCC48EE9F4735C06E1ECC4CF97FCFC27397C0A4073E23C2D8BD467B1BF6EB5CACC74DD1DC1E5110539C5AWF2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2020-05-25T06:51:00Z</cp:lastPrinted>
  <dcterms:created xsi:type="dcterms:W3CDTF">2020-05-25T06:35:00Z</dcterms:created>
  <dcterms:modified xsi:type="dcterms:W3CDTF">2020-05-26T10:14:00Z</dcterms:modified>
</cp:coreProperties>
</file>