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834C3F" w:rsidRDefault="00451393" w:rsidP="00834C3F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34C3F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451393" w:rsidRPr="00834C3F" w:rsidRDefault="00451393" w:rsidP="00834C3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4C3F">
        <w:rPr>
          <w:rFonts w:ascii="Arial" w:hAnsi="Arial" w:cs="Arial"/>
          <w:b/>
          <w:color w:val="000000" w:themeColor="text1"/>
          <w:sz w:val="32"/>
          <w:szCs w:val="32"/>
        </w:rPr>
        <w:t>ЗОЛОТУХИНСКОГО РАЙОНА КУРСКОЙ ОБЛАСТИ</w:t>
      </w:r>
    </w:p>
    <w:p w:rsidR="00451393" w:rsidRPr="00834C3F" w:rsidRDefault="00451393" w:rsidP="00834C3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51393" w:rsidRPr="00834C3F" w:rsidRDefault="00451393" w:rsidP="00834C3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4C3F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EA1E1D" w:rsidRPr="00834C3F" w:rsidRDefault="00C02557" w:rsidP="00834C3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4C3F">
        <w:rPr>
          <w:rFonts w:ascii="Arial" w:hAnsi="Arial" w:cs="Arial"/>
          <w:b/>
          <w:color w:val="000000" w:themeColor="text1"/>
          <w:sz w:val="32"/>
          <w:szCs w:val="32"/>
        </w:rPr>
        <w:t>от 20.01.2022 г.  № 24-па</w:t>
      </w:r>
    </w:p>
    <w:tbl>
      <w:tblPr>
        <w:tblW w:w="13906" w:type="dxa"/>
        <w:tblLook w:val="04A0"/>
      </w:tblPr>
      <w:tblGrid>
        <w:gridCol w:w="9180"/>
        <w:gridCol w:w="4726"/>
      </w:tblGrid>
      <w:tr w:rsidR="0074390D" w:rsidRPr="00834C3F" w:rsidTr="00834C3F">
        <w:tc>
          <w:tcPr>
            <w:tcW w:w="9180" w:type="dxa"/>
          </w:tcPr>
          <w:p w:rsidR="00B95757" w:rsidRPr="00834C3F" w:rsidRDefault="00B95757" w:rsidP="00834C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4390D" w:rsidRPr="00834C3F" w:rsidRDefault="0074390D" w:rsidP="00834C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4C3F">
              <w:rPr>
                <w:rFonts w:ascii="Arial" w:hAnsi="Arial" w:cs="Arial"/>
                <w:b/>
                <w:sz w:val="32"/>
                <w:szCs w:val="32"/>
              </w:rPr>
              <w:t>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</w:t>
            </w:r>
          </w:p>
        </w:tc>
        <w:tc>
          <w:tcPr>
            <w:tcW w:w="4726" w:type="dxa"/>
          </w:tcPr>
          <w:p w:rsidR="0074390D" w:rsidRPr="00834C3F" w:rsidRDefault="0074390D" w:rsidP="00834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4390D" w:rsidRPr="00834C3F" w:rsidRDefault="00834C3F" w:rsidP="00834C3F">
      <w:pPr>
        <w:tabs>
          <w:tab w:val="left" w:pos="50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ab/>
      </w:r>
    </w:p>
    <w:p w:rsidR="00AE0959" w:rsidRPr="00834C3F" w:rsidRDefault="00AE0959" w:rsidP="00451393">
      <w:pPr>
        <w:rPr>
          <w:rFonts w:ascii="Arial" w:hAnsi="Arial" w:cs="Arial"/>
        </w:rPr>
      </w:pPr>
    </w:p>
    <w:p w:rsidR="00451393" w:rsidRPr="00834C3F" w:rsidRDefault="00451393" w:rsidP="00451393">
      <w:pPr>
        <w:spacing w:line="360" w:lineRule="auto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В</w:t>
      </w:r>
      <w:r w:rsidR="00D41E56" w:rsidRPr="00834C3F">
        <w:rPr>
          <w:rFonts w:ascii="Arial" w:hAnsi="Arial" w:cs="Arial"/>
        </w:rPr>
        <w:t xml:space="preserve"> соответствии с </w:t>
      </w:r>
      <w:r w:rsidR="002D77C0" w:rsidRPr="00834C3F">
        <w:rPr>
          <w:rFonts w:ascii="Arial" w:hAnsi="Arial" w:cs="Arial"/>
        </w:rPr>
        <w:t>постановлением Администрации Курской области от 24.12.2021 года  № 1444-па «Об утверждении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</w:t>
      </w:r>
      <w:r w:rsidR="00FA1D2B" w:rsidRPr="00834C3F">
        <w:rPr>
          <w:rFonts w:ascii="Arial" w:hAnsi="Arial" w:cs="Arial"/>
        </w:rPr>
        <w:t xml:space="preserve">» </w:t>
      </w:r>
      <w:r w:rsidR="002D77C0" w:rsidRPr="00834C3F">
        <w:rPr>
          <w:rFonts w:ascii="Arial" w:hAnsi="Arial" w:cs="Arial"/>
        </w:rPr>
        <w:t xml:space="preserve"> </w:t>
      </w:r>
      <w:r w:rsidRPr="00834C3F">
        <w:rPr>
          <w:rFonts w:ascii="Arial" w:hAnsi="Arial" w:cs="Arial"/>
        </w:rPr>
        <w:t>Администрация Золотухинского района Курской области ПОСТАНОВЛЯЕТ:</w:t>
      </w:r>
    </w:p>
    <w:p w:rsidR="0074390D" w:rsidRPr="00834C3F" w:rsidRDefault="0074390D" w:rsidP="0074390D">
      <w:pPr>
        <w:spacing w:line="360" w:lineRule="auto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1. Утвердить состав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рубежом, согласно приложению № 1.</w:t>
      </w:r>
    </w:p>
    <w:p w:rsidR="003E07FF" w:rsidRPr="00834C3F" w:rsidRDefault="0074390D" w:rsidP="0074390D">
      <w:pPr>
        <w:spacing w:line="360" w:lineRule="auto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 Утвердить Положение 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рубежом, согласно приложению № 2.</w:t>
      </w:r>
    </w:p>
    <w:p w:rsidR="003E07FF" w:rsidRPr="00834C3F" w:rsidRDefault="003E07FF" w:rsidP="00834C3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Arial" w:hAnsi="Arial" w:cs="Arial"/>
        </w:rPr>
      </w:pPr>
      <w:r w:rsidRPr="00834C3F">
        <w:rPr>
          <w:rFonts w:ascii="Arial" w:hAnsi="Arial" w:cs="Arial"/>
        </w:rPr>
        <w:t xml:space="preserve">3. Утвердить структуру управления на территории Золотухинского района Программой Курской области по оказанию содействия добровольному переселению в Российскую Федерацию соотечественников, проживающих за рубежом, согласно приложению № 3. </w:t>
      </w:r>
    </w:p>
    <w:p w:rsidR="00644276" w:rsidRPr="00834C3F" w:rsidRDefault="003E07FF" w:rsidP="0074390D">
      <w:pPr>
        <w:spacing w:line="360" w:lineRule="auto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</w:t>
      </w:r>
      <w:r w:rsidR="00451393" w:rsidRPr="00834C3F">
        <w:rPr>
          <w:rFonts w:ascii="Arial" w:hAnsi="Arial" w:cs="Arial"/>
        </w:rPr>
        <w:t>. Признать утратившим силу постановление Администр</w:t>
      </w:r>
      <w:r w:rsidR="00C61CB9" w:rsidRPr="00834C3F">
        <w:rPr>
          <w:rFonts w:ascii="Arial" w:hAnsi="Arial" w:cs="Arial"/>
        </w:rPr>
        <w:t>ации Золотухин</w:t>
      </w:r>
      <w:r w:rsidR="00ED4A67" w:rsidRPr="00834C3F">
        <w:rPr>
          <w:rFonts w:ascii="Arial" w:hAnsi="Arial" w:cs="Arial"/>
        </w:rPr>
        <w:t>ского района</w:t>
      </w:r>
      <w:r w:rsidR="00A216ED" w:rsidRPr="00834C3F">
        <w:rPr>
          <w:rFonts w:ascii="Arial" w:hAnsi="Arial" w:cs="Arial"/>
        </w:rPr>
        <w:t xml:space="preserve"> Курской области </w:t>
      </w:r>
      <w:r w:rsidR="0074390D" w:rsidRPr="00834C3F">
        <w:rPr>
          <w:rFonts w:ascii="Arial" w:hAnsi="Arial" w:cs="Arial"/>
        </w:rPr>
        <w:t xml:space="preserve"> от 24.12.2013 г. № 859</w:t>
      </w:r>
      <w:r w:rsidR="00A216ED" w:rsidRPr="00834C3F">
        <w:rPr>
          <w:rFonts w:ascii="Arial" w:hAnsi="Arial" w:cs="Arial"/>
        </w:rPr>
        <w:t xml:space="preserve"> «</w:t>
      </w:r>
      <w:r w:rsidR="0074390D" w:rsidRPr="00834C3F">
        <w:rPr>
          <w:rFonts w:ascii="Arial" w:hAnsi="Arial" w:cs="Arial"/>
        </w:rPr>
        <w:t>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рубежом»</w:t>
      </w:r>
      <w:r w:rsidR="00A216ED" w:rsidRPr="00834C3F">
        <w:rPr>
          <w:rFonts w:ascii="Arial" w:hAnsi="Arial" w:cs="Arial"/>
        </w:rPr>
        <w:t>.</w:t>
      </w:r>
    </w:p>
    <w:p w:rsidR="00451393" w:rsidRPr="00834C3F" w:rsidRDefault="003E07FF" w:rsidP="00451393">
      <w:pPr>
        <w:spacing w:line="360" w:lineRule="auto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5</w:t>
      </w:r>
      <w:r w:rsidR="00451393" w:rsidRPr="00834C3F">
        <w:rPr>
          <w:rFonts w:ascii="Arial" w:hAnsi="Arial" w:cs="Arial"/>
        </w:rPr>
        <w:t xml:space="preserve">. </w:t>
      </w:r>
      <w:proofErr w:type="gramStart"/>
      <w:r w:rsidR="00451393" w:rsidRPr="00834C3F">
        <w:rPr>
          <w:rFonts w:ascii="Arial" w:hAnsi="Arial" w:cs="Arial"/>
        </w:rPr>
        <w:t>Контроль за</w:t>
      </w:r>
      <w:proofErr w:type="gramEnd"/>
      <w:r w:rsidR="00451393" w:rsidRPr="00834C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95757" w:rsidRPr="00834C3F" w:rsidRDefault="00B95757" w:rsidP="00451393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</w:p>
    <w:p w:rsidR="00B95757" w:rsidRPr="00834C3F" w:rsidRDefault="00B95757" w:rsidP="00B95757">
      <w:pPr>
        <w:pStyle w:val="ConsPlusNormal"/>
        <w:widowControl/>
        <w:spacing w:line="360" w:lineRule="auto"/>
        <w:ind w:firstLine="709"/>
        <w:jc w:val="center"/>
        <w:rPr>
          <w:sz w:val="24"/>
          <w:szCs w:val="24"/>
        </w:rPr>
      </w:pPr>
    </w:p>
    <w:p w:rsidR="00451393" w:rsidRPr="00834C3F" w:rsidRDefault="003E07FF" w:rsidP="00451393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834C3F">
        <w:rPr>
          <w:sz w:val="24"/>
          <w:szCs w:val="24"/>
        </w:rPr>
        <w:lastRenderedPageBreak/>
        <w:t>6</w:t>
      </w:r>
      <w:r w:rsidR="00644276" w:rsidRPr="00834C3F">
        <w:rPr>
          <w:sz w:val="24"/>
          <w:szCs w:val="24"/>
        </w:rPr>
        <w:t xml:space="preserve">. </w:t>
      </w:r>
      <w:r w:rsidR="00451393" w:rsidRPr="00834C3F">
        <w:rPr>
          <w:sz w:val="24"/>
          <w:szCs w:val="24"/>
        </w:rPr>
        <w:t xml:space="preserve">Постановление вступает в силу со дня его </w:t>
      </w:r>
      <w:r w:rsidR="00644276" w:rsidRPr="00834C3F">
        <w:rPr>
          <w:sz w:val="24"/>
          <w:szCs w:val="24"/>
        </w:rPr>
        <w:t>подписания и подлежит размещению на официальном сайте Администрации Золотухинского района.</w:t>
      </w:r>
    </w:p>
    <w:p w:rsidR="00781B02" w:rsidRPr="00834C3F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1B02" w:rsidRPr="00834C3F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1B02" w:rsidRPr="00834C3F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3B03" w:rsidRPr="00834C3F" w:rsidRDefault="00451393" w:rsidP="002C72D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34C3F">
        <w:rPr>
          <w:sz w:val="24"/>
          <w:szCs w:val="24"/>
        </w:rPr>
        <w:t>Глав</w:t>
      </w:r>
      <w:r w:rsidR="00ED4A67" w:rsidRPr="00834C3F">
        <w:rPr>
          <w:sz w:val="24"/>
          <w:szCs w:val="24"/>
        </w:rPr>
        <w:t>а</w:t>
      </w:r>
      <w:r w:rsidR="00C61CB9" w:rsidRPr="00834C3F">
        <w:rPr>
          <w:sz w:val="24"/>
          <w:szCs w:val="24"/>
        </w:rPr>
        <w:t xml:space="preserve"> З</w:t>
      </w:r>
      <w:r w:rsidR="00ED4A67" w:rsidRPr="00834C3F">
        <w:rPr>
          <w:sz w:val="24"/>
          <w:szCs w:val="24"/>
        </w:rPr>
        <w:t>олотухинского района</w:t>
      </w:r>
      <w:r w:rsidR="00ED4A67" w:rsidRPr="00834C3F">
        <w:rPr>
          <w:sz w:val="24"/>
          <w:szCs w:val="24"/>
        </w:rPr>
        <w:tab/>
      </w:r>
      <w:r w:rsidR="00ED4A67" w:rsidRPr="00834C3F">
        <w:rPr>
          <w:sz w:val="24"/>
          <w:szCs w:val="24"/>
        </w:rPr>
        <w:tab/>
      </w:r>
      <w:r w:rsidR="00ED4A67" w:rsidRPr="00834C3F">
        <w:rPr>
          <w:sz w:val="24"/>
          <w:szCs w:val="24"/>
        </w:rPr>
        <w:tab/>
      </w:r>
      <w:r w:rsidR="00ED4A67" w:rsidRPr="00834C3F">
        <w:rPr>
          <w:sz w:val="24"/>
          <w:szCs w:val="24"/>
        </w:rPr>
        <w:tab/>
      </w:r>
      <w:r w:rsidR="00ED4A67" w:rsidRPr="00834C3F">
        <w:rPr>
          <w:sz w:val="24"/>
          <w:szCs w:val="24"/>
        </w:rPr>
        <w:tab/>
      </w:r>
      <w:r w:rsidR="00ED4A67" w:rsidRPr="00834C3F">
        <w:rPr>
          <w:sz w:val="24"/>
          <w:szCs w:val="24"/>
        </w:rPr>
        <w:tab/>
      </w:r>
    </w:p>
    <w:p w:rsidR="003E07FF" w:rsidRPr="00834C3F" w:rsidRDefault="00B95757" w:rsidP="002C72D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34C3F">
        <w:rPr>
          <w:sz w:val="24"/>
          <w:szCs w:val="24"/>
        </w:rPr>
        <w:t>Курской области</w:t>
      </w:r>
      <w:r w:rsidR="00F736F9">
        <w:rPr>
          <w:sz w:val="24"/>
          <w:szCs w:val="24"/>
        </w:rPr>
        <w:t xml:space="preserve">                                                                          </w:t>
      </w:r>
      <w:r w:rsidR="00F736F9" w:rsidRPr="00834C3F">
        <w:rPr>
          <w:sz w:val="24"/>
          <w:szCs w:val="24"/>
        </w:rPr>
        <w:t xml:space="preserve">     В.Н. Кожухов</w:t>
      </w:r>
      <w:r w:rsidR="00F736F9">
        <w:rPr>
          <w:sz w:val="24"/>
          <w:szCs w:val="24"/>
        </w:rPr>
        <w:t xml:space="preserve">     </w:t>
      </w: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34C3F" w:rsidRPr="00834C3F" w:rsidRDefault="00834C3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96"/>
        <w:gridCol w:w="4048"/>
      </w:tblGrid>
      <w:tr w:rsidR="00C02557" w:rsidRPr="00834C3F" w:rsidTr="008B54DB">
        <w:tc>
          <w:tcPr>
            <w:tcW w:w="6062" w:type="dxa"/>
          </w:tcPr>
          <w:p w:rsidR="00C02557" w:rsidRPr="00834C3F" w:rsidRDefault="00C02557" w:rsidP="00834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59" w:type="dxa"/>
            <w:hideMark/>
          </w:tcPr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Приложение № 1</w:t>
            </w:r>
          </w:p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 xml:space="preserve">к постановлению Администрации Золотухинского района Курской области </w:t>
            </w:r>
          </w:p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от 20.01.2022 г. № 24-па</w:t>
            </w:r>
          </w:p>
        </w:tc>
      </w:tr>
    </w:tbl>
    <w:p w:rsidR="00C02557" w:rsidRPr="00834C3F" w:rsidRDefault="00C02557" w:rsidP="00834C3F">
      <w:pPr>
        <w:pStyle w:val="ConsPlusTitle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C0255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34C3F">
        <w:rPr>
          <w:rFonts w:ascii="Arial" w:hAnsi="Arial" w:cs="Arial"/>
          <w:sz w:val="24"/>
          <w:szCs w:val="24"/>
        </w:rPr>
        <w:t>Состав</w:t>
      </w:r>
    </w:p>
    <w:p w:rsidR="00C02557" w:rsidRPr="00834C3F" w:rsidRDefault="00C02557" w:rsidP="00C0255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34C3F">
        <w:rPr>
          <w:rFonts w:ascii="Arial" w:hAnsi="Arial" w:cs="Arial"/>
          <w:sz w:val="24"/>
          <w:szCs w:val="24"/>
        </w:rPr>
        <w:t>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</w:t>
      </w:r>
    </w:p>
    <w:p w:rsidR="00C02557" w:rsidRPr="00834C3F" w:rsidRDefault="00C02557" w:rsidP="00C0255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763"/>
        <w:gridCol w:w="296"/>
        <w:gridCol w:w="6285"/>
      </w:tblGrid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Левкова Татьяна Нажмутдиновна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Заместитель Главы Администрации Золотухинского района,  председатель комиссии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Боева Татьяна Вячеславовна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Начальник ОВМ ОМВД России по Золотухинскому району, заместитель председателя комиссии (по согласованию)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Фролова Ирина Владимировна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Главный специалист-эксперт по труду Администрации Золотухинского района (секретарь комиссии)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Члены комиссии:</w:t>
            </w:r>
          </w:p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 xml:space="preserve">Боева Маргарита Васильевна </w:t>
            </w:r>
          </w:p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Мясоедова Римма Анатольевна</w:t>
            </w:r>
          </w:p>
        </w:tc>
        <w:tc>
          <w:tcPr>
            <w:tcW w:w="296" w:type="dxa"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Начальник отдела экономики, планирования и учета Администрации Золотухинского района</w:t>
            </w:r>
          </w:p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директор КУ «Центр занятости населения Золотухинского района (по согласованию)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Азарова Галина Ивановна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Начальник отдела социальной защиты населения Администрации Золотухинского района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 xml:space="preserve">Горяйнова Надежда Владимировна 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Начальник отдела ЗАГС Администрации Золотухинского района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Боева Елена Николаевна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И.о. главного редактора АУКО «Редакция газеты «Золотухинская жизнь», (по согласованию)</w:t>
            </w:r>
          </w:p>
        </w:tc>
      </w:tr>
      <w:tr w:rsidR="00C02557" w:rsidRPr="00834C3F" w:rsidTr="008B54DB">
        <w:tc>
          <w:tcPr>
            <w:tcW w:w="2797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Албегонова Елена Александровна</w:t>
            </w:r>
          </w:p>
        </w:tc>
        <w:tc>
          <w:tcPr>
            <w:tcW w:w="296" w:type="dxa"/>
            <w:hideMark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-</w:t>
            </w:r>
          </w:p>
        </w:tc>
        <w:tc>
          <w:tcPr>
            <w:tcW w:w="6478" w:type="dxa"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Глава Свободинского сельсовета, (по согласованию)</w:t>
            </w:r>
          </w:p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C76E8" w:rsidRPr="00834C3F" w:rsidRDefault="00EC76E8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173"/>
        <w:gridCol w:w="4171"/>
      </w:tblGrid>
      <w:tr w:rsidR="00C02557" w:rsidRPr="00834C3F" w:rsidTr="008B54DB">
        <w:trPr>
          <w:trHeight w:val="1701"/>
        </w:trPr>
        <w:tc>
          <w:tcPr>
            <w:tcW w:w="5920" w:type="dxa"/>
          </w:tcPr>
          <w:p w:rsidR="00C02557" w:rsidRPr="00834C3F" w:rsidRDefault="00C02557" w:rsidP="008B54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1" w:type="dxa"/>
          </w:tcPr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Приложение № 2</w:t>
            </w:r>
          </w:p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 xml:space="preserve">к постановлению Администрации Золотухинского района Курской области </w:t>
            </w:r>
          </w:p>
          <w:p w:rsidR="00C02557" w:rsidRPr="00834C3F" w:rsidRDefault="00C02557" w:rsidP="00834C3F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>от 20.01.2022 г. № 24-па</w:t>
            </w:r>
          </w:p>
          <w:p w:rsidR="00C02557" w:rsidRPr="00834C3F" w:rsidRDefault="00C02557" w:rsidP="008B54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2557" w:rsidRPr="00F736F9" w:rsidRDefault="00C02557" w:rsidP="00C02557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F736F9">
        <w:rPr>
          <w:rFonts w:ascii="Arial" w:hAnsi="Arial" w:cs="Arial"/>
          <w:sz w:val="28"/>
          <w:szCs w:val="28"/>
        </w:rPr>
        <w:t>Положение</w:t>
      </w:r>
    </w:p>
    <w:p w:rsidR="00C02557" w:rsidRPr="00F736F9" w:rsidRDefault="00C02557" w:rsidP="00C02557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F736F9">
        <w:rPr>
          <w:rFonts w:ascii="Arial" w:hAnsi="Arial" w:cs="Arial"/>
          <w:sz w:val="28"/>
          <w:szCs w:val="28"/>
        </w:rPr>
        <w:t>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</w:t>
      </w:r>
    </w:p>
    <w:p w:rsidR="00C02557" w:rsidRPr="00834C3F" w:rsidRDefault="00C02557" w:rsidP="00C0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4C3F">
        <w:rPr>
          <w:rFonts w:ascii="Arial" w:hAnsi="Arial" w:cs="Arial"/>
          <w:b/>
        </w:rPr>
        <w:t>1. Общие положения</w:t>
      </w:r>
    </w:p>
    <w:p w:rsidR="00C02557" w:rsidRPr="00834C3F" w:rsidRDefault="00C02557" w:rsidP="00C0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 xml:space="preserve">1.1. </w:t>
      </w:r>
      <w:proofErr w:type="gramStart"/>
      <w:r w:rsidRPr="00834C3F">
        <w:rPr>
          <w:rFonts w:ascii="Arial" w:hAnsi="Arial" w:cs="Arial"/>
        </w:rPr>
        <w:t>Межведомственная комиссия по оказанию содействия добровольному переселению в Золотухинский район Курской области соотечественников, проживающих за рубежом, является коллегиальным органом (далее – Межведомственная комиссия), созданным для оказания содействия добровольному переселению соотечественников, проживающих за рубежом на территории Муниципального образования «Золотухинский район», обеспечения взаимодействия государственных органов, органов местного самоуправления и юридических лиц, а так же для ведения контроля в пределах своих полномочий.</w:t>
      </w:r>
      <w:proofErr w:type="gramEnd"/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1.2. В своей деятельности Межведомственная комиссия руководствуется действующим законодательством Российской Федерации, Курской области, Уставом муниципального района «Золотухинский район» Курской области, нормативно-правовыми актами Главы района, настоящим Положением.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4C3F">
        <w:rPr>
          <w:rFonts w:ascii="Arial" w:hAnsi="Arial" w:cs="Arial"/>
          <w:b/>
        </w:rPr>
        <w:t>2. Порядок формирования и деятельности Межведомственной комиссии</w:t>
      </w:r>
    </w:p>
    <w:p w:rsidR="00C02557" w:rsidRPr="00834C3F" w:rsidRDefault="00C02557" w:rsidP="00C0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2.1. Состав Межведомственной комиссии утверждается постановлением Администрации Золотухинского района Курской области.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2.2. Межведомственная комиссия возглавляется председателем.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2.3. Председатель Межведомственной комиссии: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 xml:space="preserve">организует работу Межведомственной комиссии и обеспечивает </w:t>
      </w:r>
      <w:proofErr w:type="gramStart"/>
      <w:r w:rsidRPr="00834C3F">
        <w:rPr>
          <w:rFonts w:ascii="Arial" w:hAnsi="Arial" w:cs="Arial"/>
        </w:rPr>
        <w:t>контроль за</w:t>
      </w:r>
      <w:proofErr w:type="gramEnd"/>
      <w:r w:rsidRPr="00834C3F">
        <w:rPr>
          <w:rFonts w:ascii="Arial" w:hAnsi="Arial" w:cs="Arial"/>
        </w:rPr>
        <w:t xml:space="preserve"> исполнением ее решений;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создает (при необходимости) межведомственные рабочие и экспертные группы для обеспечения деятельности Межведомственной комиссии;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доводит до Главы Администрации Золотухинского района необходимую информацию по вопросам, отнесенным к компетенции Межведомственной комиссии;</w:t>
      </w:r>
    </w:p>
    <w:p w:rsidR="00C02557" w:rsidRPr="00834C3F" w:rsidRDefault="00C02557" w:rsidP="00834C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представляет Межведомственную комиссию во взаимоотношениях с уполномоченным органом Курской области по реализации Программы – комитет по труду и занятости населения Курской области, с государственными организациями и юридическими лицами района, имеет право переписки с указанными органами и организациями.</w:t>
      </w:r>
    </w:p>
    <w:p w:rsidR="00C02557" w:rsidRPr="00834C3F" w:rsidRDefault="00C02557" w:rsidP="00834C3F">
      <w:pPr>
        <w:tabs>
          <w:tab w:val="left" w:pos="24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2.4. В отсутствие председателя Межведомственной комиссии его обязанности исполняет заместитель председателя.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2.5. Заседания Межведомственной комиссии проводятся не реже одного раза в полугодие. При необходимости могут проводиться внеочередные заседания Межведомственной комиссии.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lastRenderedPageBreak/>
        <w:t>2.6. Присутствие на заседании Межведомственной комиссии ее членов обязательно. Они не вправе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2.7. Подготовка материалов к заседанию Межведомственной комиссии осуществляется отделами Администрации Золотухинского района, к ведению которых относятся вопросы повестки дня, совместно с секретарем Межведомственной комиссии.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2.8. Решения Межведомственной комиссии принимаются большинством голосов присутствующих на заседании членов и оформляются протоколом, который подписывают председатель Межведомственной комиссии (председательствующий на заседании Межведомственной комиссии) и секретарь.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В случае несогласия с принятым решением член Межведомственной комиссии вправе изложить в письменном виде свое мнение, которое подлежит обязательному приобщению к протоколу заседания.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2.9. Решения Межведомственной комиссии, принятые в пределах ее компетенции, обязательны для исполнения Администрацией Золотухинского района, носят рекомендательный характер для организаций и граждан.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4C3F">
        <w:rPr>
          <w:rFonts w:ascii="Arial" w:hAnsi="Arial" w:cs="Arial"/>
          <w:b/>
        </w:rPr>
        <w:t>3. Основные задачи Комиссии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3.1. Организация взаимодействия деятельности государственных органов, органов местного самоуправления, общественных объединений, заинтересованных учреждений, организаций и работодателей по вопросам реализации программы Курской области по оказанию содействия добровольному переселению в Российскую Федерацию соотечественников, проживающих за рубежом, на 2013-2021 годы (далее – Программа) на территории Золотухинского района.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3.2. Оказание содействия участникам Программы в получении документов, необходимых для трудоустройства и обустройства на территории Золотухинского района.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3.3. Оказание содействия участникам Программы по социально-культурной адаптации и интеграции в российское общество.</w:t>
      </w:r>
    </w:p>
    <w:p w:rsidR="00C02557" w:rsidRPr="00834C3F" w:rsidRDefault="00C02557" w:rsidP="00C0255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C02557" w:rsidRPr="00834C3F" w:rsidRDefault="00C02557" w:rsidP="00C025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4C3F">
        <w:rPr>
          <w:rFonts w:ascii="Arial" w:hAnsi="Arial" w:cs="Arial"/>
          <w:b/>
        </w:rPr>
        <w:t>4. Основные функции Комиссии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4.1. Подготовка информационных сообщений о Программе и ходе ее выполнения.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4.2. Консультация участников Программы по правовым и иным вопросам.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4.3. Обеспечение взаимодействия со средствами массовой информации, в том числе по организации разъяснительной работы с предприятиями, организациями, учреждениями и населением района.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4.4. Разработка порядка приема и обустройства участников Программы.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4.5. Обеспечение контроля, включая мониторинг, за ходом выполнения программных мероприятий.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4C3F">
        <w:rPr>
          <w:rFonts w:ascii="Arial" w:hAnsi="Arial" w:cs="Arial"/>
          <w:b/>
        </w:rPr>
        <w:t>4. Права Межведомственной комиссии</w:t>
      </w:r>
    </w:p>
    <w:p w:rsidR="00C02557" w:rsidRPr="00834C3F" w:rsidRDefault="00C02557" w:rsidP="00C0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4.1. Межведомственная комиссия для осуществления своих функций имеет право: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lastRenderedPageBreak/>
        <w:t>взаимодействовать по вопросам, входящим в компетенцию Межведомственной комиссии с государственными органами, органами местного самоуправления и юридическими лицами района, запрашивать и получать от них в установленном порядке необходимые материалы и информации;</w:t>
      </w:r>
    </w:p>
    <w:p w:rsidR="00C02557" w:rsidRPr="00834C3F" w:rsidRDefault="00C02557" w:rsidP="00C02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4C3F">
        <w:rPr>
          <w:rFonts w:ascii="Arial" w:hAnsi="Arial" w:cs="Arial"/>
        </w:rPr>
        <w:t>рассматривать вопросы в пределах своей компетенции, принимать по ним решения, рекомендации.</w:t>
      </w:r>
    </w:p>
    <w:p w:rsidR="00C02557" w:rsidRPr="00834C3F" w:rsidRDefault="00C02557" w:rsidP="00C025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834C3F" w:rsidRPr="00834C3F" w:rsidRDefault="00834C3F" w:rsidP="00834C3F">
      <w:pPr>
        <w:pStyle w:val="ConsPlusTitle"/>
        <w:widowControl/>
        <w:tabs>
          <w:tab w:val="left" w:pos="6372"/>
        </w:tabs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p w:rsidR="00C02557" w:rsidRPr="00834C3F" w:rsidRDefault="00C02557" w:rsidP="00EC76E8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20"/>
        <w:gridCol w:w="3924"/>
      </w:tblGrid>
      <w:tr w:rsidR="00EC76E8" w:rsidRPr="00834C3F" w:rsidTr="00EC76E8">
        <w:tc>
          <w:tcPr>
            <w:tcW w:w="6204" w:type="dxa"/>
          </w:tcPr>
          <w:p w:rsidR="00EC76E8" w:rsidRPr="00834C3F" w:rsidRDefault="00EC76E8" w:rsidP="00F7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 w:bidi="en-US"/>
              </w:rPr>
            </w:pPr>
          </w:p>
        </w:tc>
        <w:tc>
          <w:tcPr>
            <w:tcW w:w="4217" w:type="dxa"/>
            <w:hideMark/>
          </w:tcPr>
          <w:p w:rsidR="00EC76E8" w:rsidRPr="00834C3F" w:rsidRDefault="00EC76E8" w:rsidP="00F736F9">
            <w:pPr>
              <w:jc w:val="right"/>
              <w:rPr>
                <w:rFonts w:ascii="Arial" w:hAnsi="Arial" w:cs="Arial"/>
                <w:lang w:eastAsia="en-US" w:bidi="en-US"/>
              </w:rPr>
            </w:pPr>
            <w:r w:rsidRPr="00834C3F">
              <w:rPr>
                <w:rFonts w:ascii="Arial" w:hAnsi="Arial" w:cs="Arial"/>
              </w:rPr>
              <w:t>Приложение № 3</w:t>
            </w:r>
          </w:p>
          <w:p w:rsidR="00EC76E8" w:rsidRPr="00834C3F" w:rsidRDefault="00EC76E8" w:rsidP="00F736F9">
            <w:pPr>
              <w:jc w:val="right"/>
              <w:rPr>
                <w:rFonts w:ascii="Arial" w:hAnsi="Arial" w:cs="Arial"/>
              </w:rPr>
            </w:pPr>
            <w:r w:rsidRPr="00834C3F">
              <w:rPr>
                <w:rFonts w:ascii="Arial" w:hAnsi="Arial" w:cs="Arial"/>
              </w:rPr>
              <w:t xml:space="preserve">к постановлению Администрации Золотухинского района Курской области </w:t>
            </w:r>
          </w:p>
          <w:p w:rsidR="00EC76E8" w:rsidRPr="00834C3F" w:rsidRDefault="00C02557" w:rsidP="00F736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 w:bidi="en-US"/>
              </w:rPr>
            </w:pPr>
            <w:r w:rsidRPr="00834C3F">
              <w:rPr>
                <w:rFonts w:ascii="Arial" w:hAnsi="Arial" w:cs="Arial"/>
              </w:rPr>
              <w:t>от 20.01.2022 г. № 24-па</w:t>
            </w:r>
            <w:bookmarkStart w:id="0" w:name="_GoBack"/>
            <w:bookmarkEnd w:id="0"/>
          </w:p>
        </w:tc>
      </w:tr>
    </w:tbl>
    <w:p w:rsidR="00EC76E8" w:rsidRPr="00834C3F" w:rsidRDefault="00EC76E8" w:rsidP="00F736F9">
      <w:pPr>
        <w:pStyle w:val="ConsPlusTitle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:rsidR="00EC76E8" w:rsidRPr="00834C3F" w:rsidRDefault="00EC76E8" w:rsidP="00EC76E8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C76E8" w:rsidRPr="00F736F9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736F9">
        <w:rPr>
          <w:rFonts w:ascii="Arial" w:hAnsi="Arial" w:cs="Arial"/>
          <w:b/>
          <w:sz w:val="28"/>
          <w:szCs w:val="28"/>
        </w:rPr>
        <w:t>Структура</w:t>
      </w:r>
    </w:p>
    <w:p w:rsidR="00EC76E8" w:rsidRPr="00F736F9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736F9">
        <w:rPr>
          <w:rFonts w:ascii="Arial" w:hAnsi="Arial" w:cs="Arial"/>
          <w:b/>
          <w:sz w:val="28"/>
          <w:szCs w:val="28"/>
        </w:rPr>
        <w:t>управления на территории Золотухинского района Программой Курской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EC76E8" w:rsidRPr="00F736F9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C76E8" w:rsidRPr="00834C3F" w:rsidRDefault="00F1485F" w:rsidP="00EC76E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4C3F">
        <w:rPr>
          <w:rFonts w:ascii="Arial" w:hAnsi="Arial" w:cs="Arial"/>
          <w:noProof/>
          <w:lang w:eastAsia="ru-RU"/>
        </w:rPr>
        <w:pict>
          <v:rect id="Прямоугольник 7" o:spid="_x0000_s1026" style="position:absolute;left:0;text-align:left;margin-left:31.05pt;margin-top:1.05pt;width:471.75pt;height:87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UbSAIAAFkEAAAOAAAAZHJzL2Uyb0RvYy54bWysVM2O0zAQviPxDpbvNE3V0m3UdLXapQhp&#10;gZUWHsB1nMbCsc3YbVpOSFyReAQeggviZ58hfSPGTrdbfsQBkYPl8cx8M/PNTKanm1qRtQAnjc5p&#10;2utTIjQ3hdTLnL58MX9wQonzTBdMGS1yuhWOns7u35s2NhMDUxlVCCAIol3W2JxW3tssSRyvRM1c&#10;z1ihUVkaqJlHEZZJAaxB9Folg37/YdIYKCwYLpzD14tOSWcRvywF98/L0glPVE4xNx9PiOcinMls&#10;yrIlMFtJvk+D/UMWNZMagx6gLphnZAXyN6hacjDOlL7HTZ2YspRcxBqwmrT/SzXXFbMi1oLkOHug&#10;yf0/WP5sfQVEFjkdU6JZjS1qP+7e7j6039qb3bv2U3vTft29b7+3n9svZBz4aqzL0O3aXkGo2NlL&#10;w185os15xfRSnAGYphKswCzTYJ/85BAEh65k0Tw1BYZjK28idZsS6gCIpJBN7ND20CGx8YTj42gy&#10;SQeDESUcdWmaDocohBgsu3W34PxjYWoSLjkFHIEIz9aXznemtyYxfaNkMZdKRQGWi3MFZM1wXObx&#10;26O7YzOlSZPTyQhj/x2iH78/QdTS49wrWef05GDEssDbI11gmizzTKrujtUpvScycNf1wG8WGzQM&#10;hC5MsUVKwXTzjfuIl8rAG0oanO2cutcrBoIS9URjWybIW1iGKAxH4wEKcKxZHGuY5giVU09Jdz33&#10;3QKtLMhlhZHSSIM2Z9jKUkaS77La543zG9u037WwIMdytLr7I8x+AAAA//8DAFBLAwQUAAYACAAA&#10;ACEAj406yd0AAAAJAQAADwAAAGRycy9kb3ducmV2LnhtbEyPQU/DMAyF70j8h8hI3FiyIjooTScE&#10;GhLHrbtwcxvTFhqnatKt8OtJT3Cyrff0/L18O9tenGj0nWMN65UCQVw703Gj4Vjubu5B+IBssHdM&#10;Gr7Jw7a4vMgxM+7MezodQiNiCPsMNbQhDJmUvm7Jol+5gThqH260GOI5NtKMeI7htpeJUqm02HH8&#10;0OJAzy3VX4fJaqi65Ig/+/JV2YfdbXiby8/p/UXr66v56RFEoDn8mWHBj+hQRKbKTWy86DWkyTo6&#10;NSxjkZW6S0FUcdtsUpBFLv83KH4BAAD//wMAUEsBAi0AFAAGAAgAAAAhALaDOJL+AAAA4QEAABMA&#10;AAAAAAAAAAAAAAAAAAAAAFtDb250ZW50X1R5cGVzXS54bWxQSwECLQAUAAYACAAAACEAOP0h/9YA&#10;AACUAQAACwAAAAAAAAAAAAAAAAAvAQAAX3JlbHMvLnJlbHNQSwECLQAUAAYACAAAACEAKKzFG0gC&#10;AABZBAAADgAAAAAAAAAAAAAAAAAuAgAAZHJzL2Uyb0RvYy54bWxQSwECLQAUAAYACAAAACEAj406&#10;yd0AAAAJAQAADwAAAAAAAAAAAAAAAACiBAAAZHJzL2Rvd25yZXYueG1sUEsFBgAAAAAEAAQA8wAA&#10;AKwFAAAAAA==&#10;">
            <v:textbox>
              <w:txbxContent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ЗОЛОТУХИНСКОГО РАЙОНА КУРСКОЙ ОБЛАСТИ</w:t>
                  </w:r>
                </w:p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высшее должностное лицо, </w:t>
                  </w:r>
                </w:p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ответственное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за реализацию программы на территории </w:t>
                  </w:r>
                </w:p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Золотухинского района</w:t>
                  </w:r>
                </w:p>
              </w:txbxContent>
            </v:textbox>
          </v:rect>
        </w:pict>
      </w:r>
    </w:p>
    <w:p w:rsidR="00EC76E8" w:rsidRPr="00834C3F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F1485F" w:rsidP="00EC76E8">
      <w:pPr>
        <w:tabs>
          <w:tab w:val="left" w:pos="7875"/>
        </w:tabs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34C3F"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2" type="#_x0000_t32" style="position:absolute;left:0;text-align:left;margin-left:392.55pt;margin-top:1.75pt;width:0;height:78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FwYQIAAHY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eIiRIjWMqPu0vd3edT+6z9s7tP3Q3cOy/bi97b5037tv3X33FQ1939rGphCe&#10;qyvjK6drdd1cavrWIqXziqgFD/xvNg2AJj4iehTiN7aB7PP2pWbgQ5ZOhyauS1N7SGgPWodZbY6z&#10;4muH6O6QwmkSx/HZMMwxIukhsDHWveC6Rt7IsHWGiEXlcq0UKEKbJKQhq0vrPC2SHgJ8VqVnQsog&#10;DKlQm+Hz0/5pCLBaCuYvvZs1i3kuDVoRL63wCzXCzUM3o5eKBbCKEzbd244ICTZyoTnOCGiX5Nhn&#10;qznDSHJ4Td7a0ZPKZ4TSgfDe2qnr3Xl8Ph1NR4PeoD+c9gZxUfSez/JBbzhLzk6LZ0WeF8l7Tz4Z&#10;pJVgjCvP/6D0ZPB3Stq/uZ1Gj1o/Nip6jB46CmQP/4F0mL0f9044c802V8ZX52UA4g7O+4foX8/D&#10;ffD69bmY/AQAAP//AwBQSwMEFAAGAAgAAAAhAKuOGXXfAAAACQEAAA8AAABkcnMvZG93bnJldi54&#10;bWxMj8tOwzAQRfdI/IM1SOyoE1BDCXEqoEJkU6Q+hFi68ZBYxOModtuUr2cQC1he3aM7Z4r56Dpx&#10;wCFYTwrSSQICqfbGUqNgu3m+moEIUZPRnSdUcMIA8/L8rNC58Uda4WEdG8EjFHKtoI2xz6UMdYtO&#10;h4nvkbj78IPTkePQSDPoI4+7Tl4nSSadtsQXWt3jU4v153rvFMTF+6nN3urHO/u6eVlm9quqqoVS&#10;lxfjwz2IiGP8g+FHn9WhZKed35MJolNwO5umjCq4mYLg/jfvGMzSFGRZyP8flN8AAAD//wMAUEsB&#10;Ai0AFAAGAAgAAAAhALaDOJL+AAAA4QEAABMAAAAAAAAAAAAAAAAAAAAAAFtDb250ZW50X1R5cGVz&#10;XS54bWxQSwECLQAUAAYACAAAACEAOP0h/9YAAACUAQAACwAAAAAAAAAAAAAAAAAvAQAAX3JlbHMv&#10;LnJlbHNQSwECLQAUAAYACAAAACEAyVRBcGECAAB2BAAADgAAAAAAAAAAAAAAAAAuAgAAZHJzL2Uy&#10;b0RvYy54bWxQSwECLQAUAAYACAAAACEAq44Zdd8AAAAJAQAADwAAAAAAAAAAAAAAAAC7BAAAZHJz&#10;L2Rvd25yZXYueG1sUEsFBgAAAAAEAAQA8wAAAMcFAAAAAA==&#10;">
            <v:stroke endarrow="block"/>
          </v:shape>
        </w:pict>
      </w:r>
      <w:r w:rsidRPr="00834C3F">
        <w:rPr>
          <w:rFonts w:ascii="Arial" w:hAnsi="Arial" w:cs="Arial"/>
          <w:noProof/>
          <w:lang w:eastAsia="ru-RU"/>
        </w:rPr>
        <w:pict>
          <v:shape id="Прямая со стрелкой 5" o:spid="_x0000_s1031" type="#_x0000_t32" style="position:absolute;left:0;text-align:left;margin-left:106.05pt;margin-top:1.75pt;width:.05pt;height:83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3YZQIAAHg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A8xUqSGEXWfNreb++5H93lzjzYfuwdYNneb2+5L97371j10X9HQ961tbArh&#10;ubo0vnK6UlfNhabvLFI6r4ha8MD/et0AaOIjoichfmMbyD5vX2kGPuTG6dDEVWlqDwntQaswq/Vh&#10;VnzlEIXD0TEQpnCexMOTcRImGZF0H9oY615yXSNvZNg6Q8SicrlWCjShTRISkeWFdZ4YSfcBPq/S&#10;MyFlkIZUqM3weNgfhgCrpWD+0rtZs5jn0qAl8eIKv1Al3Dx2M/pGsQBWccKmO9sRIcFGLrTHGQEN&#10;kxz7bDVnGEkO78lbW3pS+YxQPBDeWVt9vR/H4+np9HTQG/RH094gLorei1k+6I1mycmwOC7yvEg+&#10;ePLJIK0EY1x5/nutJ4O/09Lu1W1VelD7oVHRU/TQUSC7/w+kw/T9wLfSmWu2vjS+Oi8EkHdw3j1F&#10;/34e74PXrw/G5CcAAAD//wMAUEsDBBQABgAIAAAAIQAqMPmy3wAAAAkBAAAPAAAAZHJzL2Rvd25y&#10;ZXYueG1sTI/BTsMwEETvSPyDtUjcqJMgQglxKqBC5FIk2gpxdOMlsYjXUey2KV/PcoLjaJ5m35aL&#10;yfXigGOwnhSkswQEUuONpVbBdvN8NQcRoiaje0+o4IQBFtX5WakL44/0hod1bAWPUCi0gi7GoZAy&#10;NB06HWZ+QOLu049OR45jK82ojzzuepklSS6dtsQXOj3gU4fN13rvFMTlx6nL35vHO/u6eVnl9ruu&#10;66VSlxfTwz2IiFP8g+FXn9WhYqed35MJoleQpVnKqILrGxDcc85A7Bi8TVKQVSn/f1D9AAAA//8D&#10;AFBLAQItABQABgAIAAAAIQC2gziS/gAAAOEBAAATAAAAAAAAAAAAAAAAAAAAAABbQ29udGVudF9U&#10;eXBlc10ueG1sUEsBAi0AFAAGAAgAAAAhADj9If/WAAAAlAEAAAsAAAAAAAAAAAAAAAAALwEAAF9y&#10;ZWxzLy5yZWxzUEsBAi0AFAAGAAgAAAAhALZwzdhlAgAAeAQAAA4AAAAAAAAAAAAAAAAALgIAAGRy&#10;cy9lMm9Eb2MueG1sUEsBAi0AFAAGAAgAAAAhACow+bLfAAAACQEAAA8AAAAAAAAAAAAAAAAAvwQA&#10;AGRycy9kb3ducmV2LnhtbFBLBQYAAAAABAAEAPMAAADLBQAAAAA=&#10;">
            <v:stroke endarrow="block"/>
          </v:shape>
        </w:pict>
      </w:r>
      <w:r w:rsidR="00EC76E8" w:rsidRPr="00834C3F">
        <w:rPr>
          <w:rFonts w:ascii="Arial" w:hAnsi="Arial" w:cs="Arial"/>
          <w:lang w:eastAsia="ru-RU"/>
        </w:rPr>
        <w:tab/>
      </w: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F1485F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34C3F">
        <w:rPr>
          <w:rFonts w:ascii="Arial" w:hAnsi="Arial" w:cs="Arial"/>
          <w:noProof/>
          <w:lang w:eastAsia="ru-RU"/>
        </w:rPr>
        <w:pict>
          <v:rect id="Прямоугольник 4" o:spid="_x0000_s1027" style="position:absolute;left:0;text-align:left;margin-left:31.05pt;margin-top:8.65pt;width:165pt;height:111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5HUAIAAGAEAAAOAAAAZHJzL2Uyb0RvYy54bWysVM1uEzEQviPxDpbvZHfTBJpVNlWVEoRU&#10;oFLhARyvN2vhtc3YyaackHpF4hF4CC6Inz7D5o0YO2maAifEHiyPZ/x55vtmdnyybhRZCXDS6IJm&#10;vZQSobkppV4U9M3r2aNjSpxnumTKaFHQK+HoyeThg3Frc9E3tVGlAIIg2uWtLWjtvc2TxPFaNMz1&#10;jBUanZWBhnk0YZGUwFpEb1TST9PHSWugtGC4cA5Pz7ZOOon4VSW4f1VVTniiCoq5+bhCXOdhTSZj&#10;li+A2VryXRrsH7JomNT46B7qjHlGliD/gGokB+NM5XvcNImpKslFrAGrydLfqrmsmRWxFiTH2T1N&#10;7v/B8perCyCyLOiAEs0alKj7vPmw+dT96G42192X7qb7vvnY/ey+dt/IIPDVWpfjtUt7AaFiZ88N&#10;f+uINtOa6YU4BTBtLViJWWYhPrl3IRgOr5J5+8KU+BxbehOpW1fQBEAkhayjQld7hcTaE46H/XQ0&#10;HKYoJEdfNsjSo6NhfIPlt9ctOP9MmIaETUEBWyDCs9W58yEdlt+GxPSNkuVMKhUNWMynCsiKYbvM&#10;4rdDd4dhSpO2oKNhfxiR7/ncIUQav79BNNJj3yvZFPR4H8TywNtTXcau9Eyq7R5TVnpHZOBuq4Ff&#10;z9dRuchy4HVuyitkFsy2zXEscVMbeE9Jiy1eUPduyUBQop5rVGeUDQZhJqIxGD7powGHnvmhh2mO&#10;UAX1lGy3U7+do6UFuajxpSyyoc0pKlrJyPVdVrv0sY2jBLuRC3NyaMeoux/D5BcAAAD//wMAUEsD&#10;BBQABgAIAAAAIQBmnR+t3gAAAAkBAAAPAAAAZHJzL2Rvd25yZXYueG1sTI9BT4NAEIXvJv6HzZh4&#10;s0vBVKEsjdHUxGNLL94GdgQqu0vYpUV/vdOTPc57L2++l29m04sTjb5zVsFyEYEgWzvd2UbBodw+&#10;PIPwAa3G3llS8EMeNsXtTY6Zdme7o9M+NIJLrM9QQRvCkEnp65YM+oUbyLL35UaDgc+xkXrEM5eb&#10;XsZRtJIGO8sfWhzotaX6ez8ZBVUXH/B3V75HJt0m4WMuj9Pnm1L3d/PLGkSgOfyH4YLP6FAwU+Um&#10;q73oFaziJSdZf0pAsJ+kF6FSECfpI8gil9cLij8AAAD//wMAUEsBAi0AFAAGAAgAAAAhALaDOJL+&#10;AAAA4QEAABMAAAAAAAAAAAAAAAAAAAAAAFtDb250ZW50X1R5cGVzXS54bWxQSwECLQAUAAYACAAA&#10;ACEAOP0h/9YAAACUAQAACwAAAAAAAAAAAAAAAAAvAQAAX3JlbHMvLnJlbHNQSwECLQAUAAYACAAA&#10;ACEATWiOR1ACAABgBAAADgAAAAAAAAAAAAAAAAAuAgAAZHJzL2Uyb0RvYy54bWxQSwECLQAUAAYA&#10;CAAAACEAZp0frd4AAAAJAQAADwAAAAAAAAAAAAAAAACqBAAAZHJzL2Rvd25yZXYueG1sUEsFBgAA&#10;AAAEAAQA8wAAALUFAAAAAA==&#10;">
            <v:textbox>
              <w:txbxContent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УПОЛНОМОЧЕННЫЙ ОРГАН</w:t>
                  </w:r>
                </w:p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 Золотухинского района</w:t>
                  </w:r>
                </w:p>
              </w:txbxContent>
            </v:textbox>
          </v:rect>
        </w:pict>
      </w:r>
      <w:r w:rsidRPr="00834C3F">
        <w:rPr>
          <w:rFonts w:ascii="Arial" w:hAnsi="Arial" w:cs="Arial"/>
          <w:noProof/>
          <w:lang w:eastAsia="ru-RU"/>
        </w:rPr>
        <w:pict>
          <v:rect id="Прямоугольник 3" o:spid="_x0000_s1028" style="position:absolute;left:0;text-align:left;margin-left:301.05pt;margin-top:4.9pt;width:212.25pt;height:83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GCUAIAAGAEAAAOAAAAZHJzL2Uyb0RvYy54bWysVM1uEzEQviPxDpbvZJM0aZtVNlWVEoRU&#10;oFLhARyvN2vhtc3YySackHpF4hF4CC6Inz7D5o0Ye9M0BU6IPVgez8w3M9/M7PhsXSmyEuCk0Rnt&#10;dbqUCM1NLvUio29ez56cUuI80zlTRouMboSjZ5PHj8a1TUXflEblAgiCaJfWNqOl9zZNEsdLUTHX&#10;MVZoVBYGKuZRhEWSA6sRvVJJv9s9TmoDuQXDhXP4etEq6STiF4Xg/lVROOGJyijm5uMJ8ZyHM5mM&#10;WboAZkvJd2mwf8iiYlJj0D3UBfOMLEH+AVVJDsaZwne4qRJTFJKLWANW0+v+Vs11yayItSA5zu5p&#10;cv8Plr9cXQGReUaPKNGswhY1n7cftp+aH83t9qb50tw237cfm5/N1+YbOQp81dal6HZtryBU7Oyl&#10;4W8d0WZaMr0Q5wCmLgXLMctesE8eOATBoSuZ1y9MjuHY0ptI3bqAKgAiKWQdO7TZd0isPeH42D8e&#10;DYcnQ0o46nrd4UkfhRCDpXfuFpx/JkxFwiWjgCMQ4dnq0vnW9M4kpm+UzGdSqSjAYj5VQFYMx2UW&#10;vx26OzRTmtQZHQ37w4j8QOcOIbrx+xtEJT3OvZJVRk/3RiwNvD3VOabJUs+kau9YndI7IgN3bQ/8&#10;er6OneuHAIHXuck3yCyYdsxxLfFSGnhPSY0jnlH3bslAUKKea+zOqDcYhJ2IwgC5RAEONfNDDdMc&#10;oTLqKWmvU9/u0dKCXJQYqRfZ0OYcO1rIyPV9Vrv0cYxjt3YrF/bkUI5W9z+GyS8AAAD//wMAUEsD&#10;BBQABgAIAAAAIQDGk1WZ3wAAAAoBAAAPAAAAZHJzL2Rvd25yZXYueG1sTI/BTsMwEETvlfgHa5G4&#10;tXZTydAQp0KgInFs0ws3J1mSQLyOYqcNfD3bE9x2NKPZN9ludr044xg6TwbWKwUCqfJ1R42BU7Ff&#10;PoAI0VJte09o4BsD7PKbRWbT2l/ogOdjbASXUEitgTbGIZUyVC06G1Z+QGLvw4/ORpZjI+vRXrjc&#10;9TJRSktnO+IPrR3wucXq6zg5A2WXnOzPoXhVbrvfxLe5+JzeX4y5u52fHkFEnONfGK74jA45M5V+&#10;ojqI3oBWyZqjBra84OqrRGsQJV/3egMyz+T/CfkvAAAA//8DAFBLAQItABQABgAIAAAAIQC2gziS&#10;/gAAAOEBAAATAAAAAAAAAAAAAAAAAAAAAABbQ29udGVudF9UeXBlc10ueG1sUEsBAi0AFAAGAAgA&#10;AAAhADj9If/WAAAAlAEAAAsAAAAAAAAAAAAAAAAALwEAAF9yZWxzLy5yZWxzUEsBAi0AFAAGAAgA&#10;AAAhAA7AgYJQAgAAYAQAAA4AAAAAAAAAAAAAAAAALgIAAGRycy9lMm9Eb2MueG1sUEsBAi0AFAAG&#10;AAgAAAAhAMaTVZnfAAAACgEAAA8AAAAAAAAAAAAAAAAAqgQAAGRycy9kb3ducmV2LnhtbFBLBQYA&#10;AAAABAAEAPMAAAC2BQAAAAA=&#10;">
            <v:textbox>
              <w:txbxContent>
                <w:p w:rsidR="00EC76E8" w:rsidRDefault="00EC76E8" w:rsidP="00EC76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МЕЖВЕДОМСТВЕННАЯ КОМИССИЯ</w:t>
                  </w:r>
                </w:p>
              </w:txbxContent>
            </v:textbox>
          </v:rect>
        </w:pict>
      </w:r>
      <w:r w:rsidRPr="00834C3F">
        <w:rPr>
          <w:rFonts w:ascii="Arial" w:hAnsi="Arial" w:cs="Arial"/>
          <w:noProof/>
          <w:lang w:eastAsia="ru-RU"/>
        </w:rPr>
        <w:pict>
          <v:shape id="Прямая со стрелкой 2" o:spid="_x0000_s1030" type="#_x0000_t32" style="position:absolute;left:0;text-align:left;margin-left:196.05pt;margin-top:21.4pt;width:10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/gYQIAAHYEAAAOAAAAZHJzL2Uyb0RvYy54bWysVEtu2zAQ3RfoHQjubUn+pIkQOSgku5u0&#10;DZD0ALRIWUQpkiBpy0ZRIO0FcoReoZsu+kHOIN+oQ/rTpN0URbWghhrOmzczjzq/WDcCrZixXMkM&#10;J/0YIyZLRblcZPjNzax3ipF1RFIilGQZ3jCLLyZPn5y3OmUDVStBmUEAIm3a6gzXzuk0imxZs4bY&#10;vtJMgrNSpiEOtmYRUUNaQG9ENIjjk6hVhmqjSmYtfC12TjwJ+FXFSve6qixzSGQYuLmwmrDO/RpN&#10;zkm6METXvNzTIP/AoiFcQtIjVEEcQUvD/4BqeGmUVZXrl6qJVFXxkoUaoJok/q2a65poFmqB5lh9&#10;bJP9f7Dlq9WVQZxmeICRJA2MqPu0vd3edT+6z9s7tP3Q3cOy/bi97b5037tv3X33FQ1831ptUwjP&#10;5ZXxlZdrea0vVfnWIqnymsgFC/xvNhpAEx8RPQrxG6sh+7x9qSicIUunQhPXlWk8JLQHrcOsNsdZ&#10;sbVDJXxMhsPhOIaRlgdfRNJDoDbWvWCqQd7IsHWG8EXtciUlKEKZJKQhq0vrPC2SHgJ8VqlmXIgg&#10;DCFRm+Gz8WAcAqwSnHqnP2bNYp4Lg1bESys8oUbwPDxm1FLSAFYzQqd72xEuwEYuNMcZDu0SDPts&#10;DaMYCQa3yVs7ekL6jFA6EN5bO3W9O4vPpqfT01FvNDiZ9kZxUfSez/JR72SWPBsXwyLPi+S9J5+M&#10;0ppTyqTnf1B6Mvo7Je3v3E6jR60fGxU9Rg8dBbKHdyAdZu/HvRPOXNHNlfHVeRmAuMPh/UX0t+fh&#10;Ppz69buY/AQAAP//AwBQSwMEFAAGAAgAAAAhAER1QmjeAAAACQEAAA8AAABkcnMvZG93bnJldi54&#10;bWxMj01Lw0AQhu+C/2EZwZvdNEqwMZuiFjEXC7ZSetxmx2wwOxuy2zb11zvFgx7nnYf3o5iPrhMH&#10;HELrScF0koBAqr1pqVHwsX65uQcRoiajO0+o4IQB5uXlRaFz44/0jodVbASbUMi1Ahtjn0sZaotO&#10;h4nvkfj36QenI59DI82gj2zuOpkmSSadbokTrO7x2WL9tdo7BXGxPdlsUz/N2uX69S1rv6uqWih1&#10;fTU+PoCIOMY/GM71uTqU3Gnn92SC6BTcztIpowruUp7AQJachd2vIMtC/l9Q/gAAAP//AwBQSwEC&#10;LQAUAAYACAAAACEAtoM4kv4AAADhAQAAEwAAAAAAAAAAAAAAAAAAAAAAW0NvbnRlbnRfVHlwZXNd&#10;LnhtbFBLAQItABQABgAIAAAAIQA4/SH/1gAAAJQBAAALAAAAAAAAAAAAAAAAAC8BAABfcmVscy8u&#10;cmVsc1BLAQItABQABgAIAAAAIQCQYY/gYQIAAHYEAAAOAAAAAAAAAAAAAAAAAC4CAABkcnMvZTJv&#10;RG9jLnhtbFBLAQItABQABgAIAAAAIQBEdUJo3gAAAAkBAAAPAAAAAAAAAAAAAAAAALsEAABkcnMv&#10;ZG93bnJldi54bWxQSwUGAAAAAAQABADzAAAAxgUAAAAA&#10;">
            <v:stroke endarrow="block"/>
          </v:shape>
        </w:pict>
      </w:r>
      <w:r w:rsidRPr="00834C3F">
        <w:rPr>
          <w:rFonts w:ascii="Arial" w:hAnsi="Arial" w:cs="Arial"/>
          <w:noProof/>
          <w:lang w:eastAsia="ru-RU"/>
        </w:rPr>
        <w:pict>
          <v:shape id="Прямая со стрелкой 1" o:spid="_x0000_s1029" type="#_x0000_t32" style="position:absolute;left:0;text-align:left;margin-left:196.05pt;margin-top:54.15pt;width:105pt;height:.7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2iZgIAAIMEAAAOAAAAZHJzL2Uyb0RvYy54bWysVM1u1DAQviPxDlbu2yT7U7ZRdyuU7MKh&#10;QKWWB/DazsbCsS3b3ewKIRVeoI/AK3DhwI/6DNk3YuykC4ULQuTgjDOeb76Z+ZzTs20t0IYZy5Wc&#10;RelREiEmiaJcrmfR66vlYBoh67CkWCjJZtGO2ehs/vjRaaMzNlSVEpQZBCDSZo2eRZVzOotjSypW&#10;Y3ukNJPgLJWpsYOtWcfU4AbQaxEPk+Q4bpSh2ijCrIWvReeM5gG/LBlxr8rSMofELAJuLqwmrCu/&#10;xvNTnK0N1hUnPQ38DyxqzCUkPUAV2GF0bfgfUDUnRllVuiOi6liVJScs1ADVpMlv1VxWWLNQCzTH&#10;6kOb7P+DJS83FwZxCrOLkMQ1jKj9uL/Z37bf20/7W7R/397Bsv+wv2k/t9/ar+1d+wWlvm+NthmE&#10;5/LC+MrJVl7qc0XeWCRVXmG5ZoH/1U4DaIiIH4T4jdWQfdW8UBTO4GunQhO3palRKbh+7gM9ODQK&#10;bcPUdoepsa1DBD6mo9FoksBwCfhOJsOJJxfjzKP4WG2se8ZUjbwxi6wzmK8rlyspQR7KdBnw5ty6&#10;LvA+wAdLteRCBJUIiZo+gfdYJTj1zrAx61UuDNpgr7Pw9CweHDPqWtIAVjFMF73tMBdgIxc65QyH&#10;3gkW+Ww1oxESDK6Wtzp6QvqMUD0Q7q1Oam9PkpPFdDEdD8bD48VgnBTF4OkyHw+Ol+mTSTEq8rxI&#10;3/l+puOs4pQy6fnfyz4d/52s+gvYCfYg/EOj4ofoYRRA9v4dSAch+Nl3KlopurswvjqvCVB6ONzf&#10;Sn+Vft2HUz//HfMfAAAA//8DAFBLAwQUAAYACAAAACEAbzH+J98AAAALAQAADwAAAGRycy9kb3du&#10;cmV2LnhtbEyPwU7DMBBE70j8g7VIXBC1m4oqDXEqBBROqCJt726yJFHjdRS7bfL3bE5w3Jmn2Zl0&#10;PdhWXLD3jSMN85kCgVS4sqFKw363eYxB+GCoNK0j1DCih3V2e5OapHRX+sZLHirBIeQTo6EOoUuk&#10;9EWN1viZ65DY+3G9NYHPvpJlb64cblsZKbWU1jTEH2rT4WuNxSk/Ww1v+fZpc3jYD9FYfH7lH/Fp&#10;S+O71vd3w8sziIBD+INhqs/VIeNOR3em0otWw2IVzRllQ8ULEEws1aQcJ2UVg8xS+X9D9gsAAP//&#10;AwBQSwECLQAUAAYACAAAACEAtoM4kv4AAADhAQAAEwAAAAAAAAAAAAAAAAAAAAAAW0NvbnRlbnRf&#10;VHlwZXNdLnhtbFBLAQItABQABgAIAAAAIQA4/SH/1gAAAJQBAAALAAAAAAAAAAAAAAAAAC8BAABf&#10;cmVscy8ucmVsc1BLAQItABQABgAIAAAAIQAZMC2iZgIAAIMEAAAOAAAAAAAAAAAAAAAAAC4CAABk&#10;cnMvZTJvRG9jLnhtbFBLAQItABQABgAIAAAAIQBvMf4n3wAAAAsBAAAPAAAAAAAAAAAAAAAAAMAE&#10;AABkcnMvZG93bnJldi54bWxQSwUGAAAAAAQABADzAAAAzAUAAAAA&#10;">
            <v:stroke endarrow="block"/>
          </v:shape>
        </w:pict>
      </w: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C76E8" w:rsidRPr="00834C3F" w:rsidRDefault="00EC76E8" w:rsidP="00EC76E8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34C3F">
        <w:rPr>
          <w:rFonts w:ascii="Arial" w:hAnsi="Arial" w:cs="Arial"/>
          <w:lang w:eastAsia="ru-RU"/>
        </w:rPr>
        <w:t xml:space="preserve">            </w:t>
      </w:r>
    </w:p>
    <w:p w:rsidR="00EC76E8" w:rsidRPr="00834C3F" w:rsidRDefault="00EC76E8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07FF" w:rsidRPr="00834C3F" w:rsidRDefault="003E07FF" w:rsidP="002C72D9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558"/>
        <w:gridCol w:w="3786"/>
      </w:tblGrid>
      <w:tr w:rsidR="003E07FF" w:rsidRPr="00834C3F" w:rsidTr="00834C3F">
        <w:tc>
          <w:tcPr>
            <w:tcW w:w="5558" w:type="dxa"/>
          </w:tcPr>
          <w:p w:rsidR="003E07FF" w:rsidRPr="00834C3F" w:rsidRDefault="003E07FF" w:rsidP="00834C3F">
            <w:pPr>
              <w:rPr>
                <w:rFonts w:ascii="Arial" w:hAnsi="Arial" w:cs="Arial"/>
              </w:rPr>
            </w:pPr>
          </w:p>
        </w:tc>
        <w:tc>
          <w:tcPr>
            <w:tcW w:w="3786" w:type="dxa"/>
          </w:tcPr>
          <w:p w:rsidR="0017628B" w:rsidRPr="00834C3F" w:rsidRDefault="0017628B" w:rsidP="0017628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E07FF" w:rsidRPr="00834C3F" w:rsidRDefault="003E07FF" w:rsidP="00EE7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:rsidR="003E07FF" w:rsidRPr="00834C3F" w:rsidRDefault="003E07FF" w:rsidP="00834C3F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07FF" w:rsidRPr="00834C3F" w:rsidSect="00834C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59" w:rsidRDefault="00FE3659" w:rsidP="00AE0959">
      <w:r>
        <w:separator/>
      </w:r>
    </w:p>
  </w:endnote>
  <w:endnote w:type="continuationSeparator" w:id="0">
    <w:p w:rsidR="00FE3659" w:rsidRDefault="00FE3659" w:rsidP="00AE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59" w:rsidRDefault="00FE3659" w:rsidP="00AE0959">
      <w:r>
        <w:separator/>
      </w:r>
    </w:p>
  </w:footnote>
  <w:footnote w:type="continuationSeparator" w:id="0">
    <w:p w:rsidR="00FE3659" w:rsidRDefault="00FE3659" w:rsidP="00AE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93"/>
    <w:rsid w:val="00013DAA"/>
    <w:rsid w:val="000455EE"/>
    <w:rsid w:val="00073140"/>
    <w:rsid w:val="000F152C"/>
    <w:rsid w:val="0017628B"/>
    <w:rsid w:val="001C1930"/>
    <w:rsid w:val="001D28D7"/>
    <w:rsid w:val="00244944"/>
    <w:rsid w:val="002A2C0A"/>
    <w:rsid w:val="002C72D9"/>
    <w:rsid w:val="002D77C0"/>
    <w:rsid w:val="003E07FF"/>
    <w:rsid w:val="00451393"/>
    <w:rsid w:val="005436B2"/>
    <w:rsid w:val="0054400C"/>
    <w:rsid w:val="0059457A"/>
    <w:rsid w:val="005B193D"/>
    <w:rsid w:val="005D6286"/>
    <w:rsid w:val="00644276"/>
    <w:rsid w:val="007004E0"/>
    <w:rsid w:val="0074390D"/>
    <w:rsid w:val="00781B02"/>
    <w:rsid w:val="007B533B"/>
    <w:rsid w:val="00834C3F"/>
    <w:rsid w:val="00853E3C"/>
    <w:rsid w:val="009613A5"/>
    <w:rsid w:val="009A0149"/>
    <w:rsid w:val="009D64E5"/>
    <w:rsid w:val="00A216ED"/>
    <w:rsid w:val="00A6391F"/>
    <w:rsid w:val="00AD0E48"/>
    <w:rsid w:val="00AE0959"/>
    <w:rsid w:val="00B22536"/>
    <w:rsid w:val="00B562C2"/>
    <w:rsid w:val="00B62430"/>
    <w:rsid w:val="00B95757"/>
    <w:rsid w:val="00C02557"/>
    <w:rsid w:val="00C61CB9"/>
    <w:rsid w:val="00CB2159"/>
    <w:rsid w:val="00D06CCE"/>
    <w:rsid w:val="00D41E56"/>
    <w:rsid w:val="00D93B03"/>
    <w:rsid w:val="00E40599"/>
    <w:rsid w:val="00EA1E1D"/>
    <w:rsid w:val="00EC76E8"/>
    <w:rsid w:val="00ED4A67"/>
    <w:rsid w:val="00F1485F"/>
    <w:rsid w:val="00F2659C"/>
    <w:rsid w:val="00F736F9"/>
    <w:rsid w:val="00FA1D2B"/>
    <w:rsid w:val="00F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E07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E07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422A-2E62-43EF-A970-81711C65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Пользователь</cp:lastModifiedBy>
  <cp:revision>6</cp:revision>
  <cp:lastPrinted>2022-01-25T11:07:00Z</cp:lastPrinted>
  <dcterms:created xsi:type="dcterms:W3CDTF">2022-01-27T07:39:00Z</dcterms:created>
  <dcterms:modified xsi:type="dcterms:W3CDTF">2022-01-28T05:26:00Z</dcterms:modified>
</cp:coreProperties>
</file>