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A9" w:rsidRPr="003C3420" w:rsidRDefault="00D9138A" w:rsidP="00D913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3420">
        <w:rPr>
          <w:rFonts w:ascii="Times New Roman" w:hAnsi="Times New Roman"/>
          <w:b/>
          <w:sz w:val="28"/>
          <w:szCs w:val="28"/>
        </w:rPr>
        <w:t>АДМИНИСТРАЦИЯ ЗОЛОТУХИНСКОГО РАЙОНА</w:t>
      </w:r>
    </w:p>
    <w:p w:rsidR="009943A9" w:rsidRPr="003C3420" w:rsidRDefault="00565E1D" w:rsidP="00565E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3420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65E1D" w:rsidRPr="003C3420" w:rsidRDefault="00565E1D" w:rsidP="003C342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0021" w:rsidRPr="003C3420" w:rsidRDefault="00D24D89" w:rsidP="00565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4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5E1D" w:rsidRPr="00565E1D" w:rsidRDefault="00565E1D" w:rsidP="003C3420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F13DD2" w:rsidRPr="003C3420" w:rsidRDefault="003C3420" w:rsidP="00F13D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3C3420">
        <w:rPr>
          <w:rFonts w:ascii="Times New Roman" w:eastAsia="Times New Roman" w:hAnsi="Times New Roman"/>
          <w:sz w:val="28"/>
          <w:szCs w:val="28"/>
        </w:rPr>
        <w:t xml:space="preserve">т </w:t>
      </w:r>
      <w:r w:rsidR="008240F1">
        <w:rPr>
          <w:rFonts w:ascii="Times New Roman" w:eastAsia="Times New Roman" w:hAnsi="Times New Roman"/>
          <w:sz w:val="28"/>
          <w:szCs w:val="28"/>
        </w:rPr>
        <w:t>28.12.</w:t>
      </w:r>
      <w:r w:rsidRPr="003C3420">
        <w:rPr>
          <w:rFonts w:ascii="Times New Roman" w:eastAsia="Times New Roman" w:hAnsi="Times New Roman"/>
          <w:sz w:val="28"/>
          <w:szCs w:val="28"/>
        </w:rPr>
        <w:t>2017 г. №</w:t>
      </w:r>
      <w:r w:rsidR="008240F1">
        <w:rPr>
          <w:rFonts w:ascii="Times New Roman" w:eastAsia="Times New Roman" w:hAnsi="Times New Roman"/>
          <w:sz w:val="28"/>
          <w:szCs w:val="28"/>
        </w:rPr>
        <w:t>833-па</w:t>
      </w:r>
    </w:p>
    <w:p w:rsidR="003C3420" w:rsidRPr="00ED79F1" w:rsidRDefault="003C3420" w:rsidP="00F13DD2">
      <w:pPr>
        <w:spacing w:after="0" w:line="240" w:lineRule="auto"/>
        <w:rPr>
          <w:rFonts w:ascii="Times New Roman" w:eastAsia="Times New Roman" w:hAnsi="Times New Roman"/>
        </w:rPr>
      </w:pPr>
    </w:p>
    <w:p w:rsidR="00F13DD2" w:rsidRDefault="00E757C0" w:rsidP="00725329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E757C0" w:rsidRDefault="00E757C0" w:rsidP="00725329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Золотухинского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E757C0" w:rsidRDefault="00D24D89" w:rsidP="00725329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16.11.2015</w:t>
      </w:r>
      <w:r w:rsidR="00E757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564</w:t>
      </w:r>
      <w:r w:rsidR="00E757C0">
        <w:rPr>
          <w:rFonts w:ascii="Times New Roman" w:hAnsi="Times New Roman"/>
          <w:sz w:val="28"/>
          <w:szCs w:val="28"/>
        </w:rPr>
        <w:t xml:space="preserve"> «Об утверждении</w:t>
      </w:r>
    </w:p>
    <w:p w:rsidR="00E757C0" w:rsidRDefault="00E757C0" w:rsidP="00725329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Золотухинского района Курской  области «Сохранение и</w:t>
      </w:r>
    </w:p>
    <w:p w:rsidR="00E757C0" w:rsidRDefault="00E757C0" w:rsidP="00725329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архивного дела в Золотухинском</w:t>
      </w:r>
    </w:p>
    <w:p w:rsidR="00F13DD2" w:rsidRDefault="00E757C0" w:rsidP="003C3420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 w:rsidR="002C00E5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ED79F1" w:rsidRDefault="00ED79F1" w:rsidP="00F13DD2">
      <w:pPr>
        <w:spacing w:after="0" w:line="240" w:lineRule="auto"/>
        <w:ind w:right="4819"/>
        <w:rPr>
          <w:rFonts w:ascii="Times New Roman" w:hAnsi="Times New Roman"/>
          <w:sz w:val="28"/>
          <w:szCs w:val="28"/>
        </w:rPr>
      </w:pPr>
    </w:p>
    <w:p w:rsidR="00F13DD2" w:rsidRDefault="00F13DD2" w:rsidP="003C3420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EC081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179 Бюджетного кодекса РФ</w:t>
      </w:r>
      <w:r>
        <w:rPr>
          <w:sz w:val="28"/>
          <w:szCs w:val="28"/>
        </w:rPr>
        <w:t xml:space="preserve">,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Золотухинского района Курской области от  05.11.2013 № 700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 Золотухинского района», </w:t>
      </w:r>
      <w:r w:rsidR="00725329">
        <w:rPr>
          <w:rFonts w:ascii="Times New Roman" w:hAnsi="Times New Roman"/>
          <w:bCs/>
          <w:sz w:val="28"/>
          <w:szCs w:val="28"/>
        </w:rPr>
        <w:t>перечнем муниципальных программ Золотухинского района Курской области, утвержденным распоряжением Администрации Золотухинского района от 29.10.201</w:t>
      </w:r>
      <w:r w:rsidR="00061567">
        <w:rPr>
          <w:rFonts w:ascii="Times New Roman" w:hAnsi="Times New Roman"/>
          <w:bCs/>
          <w:sz w:val="28"/>
          <w:szCs w:val="28"/>
        </w:rPr>
        <w:t>3</w:t>
      </w:r>
      <w:r w:rsidR="00E757C0">
        <w:rPr>
          <w:rFonts w:ascii="Times New Roman" w:hAnsi="Times New Roman"/>
          <w:bCs/>
          <w:sz w:val="28"/>
          <w:szCs w:val="28"/>
        </w:rPr>
        <w:t xml:space="preserve"> </w:t>
      </w:r>
      <w:r w:rsidR="00725329">
        <w:rPr>
          <w:rFonts w:ascii="Times New Roman" w:hAnsi="Times New Roman"/>
          <w:bCs/>
          <w:sz w:val="28"/>
          <w:szCs w:val="28"/>
        </w:rPr>
        <w:t>№27</w:t>
      </w:r>
      <w:r w:rsidR="00061567">
        <w:rPr>
          <w:rFonts w:ascii="Times New Roman" w:hAnsi="Times New Roman"/>
          <w:bCs/>
          <w:sz w:val="28"/>
          <w:szCs w:val="28"/>
        </w:rPr>
        <w:t>6</w:t>
      </w:r>
      <w:r w:rsidR="00725329">
        <w:rPr>
          <w:rFonts w:ascii="Times New Roman" w:hAnsi="Times New Roman"/>
          <w:bCs/>
          <w:sz w:val="28"/>
          <w:szCs w:val="28"/>
        </w:rPr>
        <w:t>-р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61567">
        <w:rPr>
          <w:rFonts w:ascii="Times New Roman" w:hAnsi="Times New Roman"/>
          <w:bCs/>
          <w:sz w:val="28"/>
          <w:szCs w:val="28"/>
        </w:rPr>
        <w:t>(в редакции распоряжения от 29.10.2014 №272-р)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Золотухинского района Курской области </w:t>
      </w:r>
      <w:r w:rsidR="00E75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EC081E" w:rsidRDefault="00F13DD2" w:rsidP="003C342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757C0">
        <w:rPr>
          <w:rFonts w:ascii="Times New Roman" w:hAnsi="Times New Roman"/>
          <w:sz w:val="28"/>
          <w:szCs w:val="28"/>
        </w:rPr>
        <w:t xml:space="preserve">Внести в </w:t>
      </w:r>
      <w:r w:rsidR="00565E1D">
        <w:rPr>
          <w:rFonts w:ascii="Times New Roman" w:hAnsi="Times New Roman"/>
          <w:sz w:val="28"/>
          <w:szCs w:val="28"/>
        </w:rPr>
        <w:t xml:space="preserve">постановление Администрации Золотухинского района Курской области от 16.11.2015 № 564  «Об утверждении муниципальной программы Золотухинского  района Курской области «Сохранение и развитие архивного дела в Золотухинском районе, </w:t>
      </w:r>
      <w:r w:rsidR="00E757C0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3C3420">
        <w:rPr>
          <w:rFonts w:ascii="Times New Roman" w:hAnsi="Times New Roman"/>
          <w:sz w:val="28"/>
          <w:szCs w:val="28"/>
        </w:rPr>
        <w:t xml:space="preserve"> и дополнения</w:t>
      </w:r>
      <w:r w:rsidR="00E757C0">
        <w:rPr>
          <w:rFonts w:ascii="Times New Roman" w:hAnsi="Times New Roman"/>
          <w:sz w:val="28"/>
          <w:szCs w:val="28"/>
        </w:rPr>
        <w:t>:</w:t>
      </w:r>
    </w:p>
    <w:p w:rsidR="009943A9" w:rsidRDefault="00565E1D" w:rsidP="003C342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E75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E371F">
        <w:rPr>
          <w:rFonts w:ascii="Times New Roman" w:hAnsi="Times New Roman"/>
          <w:sz w:val="28"/>
          <w:szCs w:val="28"/>
        </w:rPr>
        <w:t xml:space="preserve"> паспорте муниципальной программы </w:t>
      </w:r>
      <w:r>
        <w:rPr>
          <w:rFonts w:ascii="Times New Roman" w:hAnsi="Times New Roman"/>
          <w:sz w:val="28"/>
          <w:szCs w:val="28"/>
        </w:rPr>
        <w:t>Золотухинского района Курской области «Сохранение и ра</w:t>
      </w:r>
      <w:r w:rsidR="00702ABC">
        <w:rPr>
          <w:rFonts w:ascii="Times New Roman" w:hAnsi="Times New Roman"/>
          <w:sz w:val="28"/>
          <w:szCs w:val="28"/>
        </w:rPr>
        <w:t xml:space="preserve">звитие архивного дела  в Золотухинском районе», </w:t>
      </w:r>
      <w:r w:rsidR="009943A9">
        <w:rPr>
          <w:rFonts w:ascii="Times New Roman" w:hAnsi="Times New Roman"/>
          <w:sz w:val="28"/>
          <w:szCs w:val="28"/>
        </w:rPr>
        <w:t xml:space="preserve"> графу «Объемы бюджетных ассигнований муниципальной программы» изложить в новой редакции</w:t>
      </w:r>
      <w:r w:rsidR="00702ABC">
        <w:rPr>
          <w:rFonts w:ascii="Times New Roman" w:hAnsi="Times New Roman"/>
          <w:sz w:val="28"/>
          <w:szCs w:val="28"/>
        </w:rPr>
        <w:t>:</w:t>
      </w:r>
    </w:p>
    <w:p w:rsidR="00702ABC" w:rsidRDefault="003C3420" w:rsidP="003C342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«общий </w:t>
      </w:r>
      <w:r w:rsidR="00702ABC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муниципальной программы составляет 4145980 рублей, из них по годам: </w:t>
      </w:r>
    </w:p>
    <w:tbl>
      <w:tblPr>
        <w:tblStyle w:val="ab"/>
        <w:tblW w:w="0" w:type="auto"/>
        <w:tblLook w:val="04A0"/>
      </w:tblPr>
      <w:tblGrid>
        <w:gridCol w:w="959"/>
        <w:gridCol w:w="2410"/>
        <w:gridCol w:w="2268"/>
        <w:gridCol w:w="2268"/>
      </w:tblGrid>
      <w:tr w:rsidR="00702ABC" w:rsidTr="00702ABC">
        <w:tc>
          <w:tcPr>
            <w:tcW w:w="959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Года </w:t>
            </w:r>
          </w:p>
        </w:tc>
        <w:tc>
          <w:tcPr>
            <w:tcW w:w="2410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Всего, тыс. рублей</w:t>
            </w:r>
          </w:p>
        </w:tc>
        <w:tc>
          <w:tcPr>
            <w:tcW w:w="2268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Областной бюджет, тыс. рублей</w:t>
            </w:r>
          </w:p>
        </w:tc>
        <w:tc>
          <w:tcPr>
            <w:tcW w:w="2268" w:type="dxa"/>
          </w:tcPr>
          <w:p w:rsid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Районный бюджет, </w:t>
            </w:r>
          </w:p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тыс. рублей</w:t>
            </w:r>
          </w:p>
        </w:tc>
      </w:tr>
      <w:tr w:rsidR="00702ABC" w:rsidTr="00702ABC">
        <w:tc>
          <w:tcPr>
            <w:tcW w:w="959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2016</w:t>
            </w:r>
          </w:p>
        </w:tc>
        <w:tc>
          <w:tcPr>
            <w:tcW w:w="2410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737594</w:t>
            </w:r>
          </w:p>
        </w:tc>
        <w:tc>
          <w:tcPr>
            <w:tcW w:w="2268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343394</w:t>
            </w:r>
          </w:p>
        </w:tc>
        <w:tc>
          <w:tcPr>
            <w:tcW w:w="2268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394200</w:t>
            </w:r>
          </w:p>
        </w:tc>
      </w:tr>
      <w:tr w:rsidR="00702ABC" w:rsidTr="00702ABC">
        <w:tc>
          <w:tcPr>
            <w:tcW w:w="959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2017</w:t>
            </w:r>
          </w:p>
        </w:tc>
        <w:tc>
          <w:tcPr>
            <w:tcW w:w="2410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691381</w:t>
            </w:r>
          </w:p>
        </w:tc>
        <w:tc>
          <w:tcPr>
            <w:tcW w:w="2268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325479</w:t>
            </w:r>
          </w:p>
        </w:tc>
        <w:tc>
          <w:tcPr>
            <w:tcW w:w="2268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365902</w:t>
            </w:r>
          </w:p>
        </w:tc>
      </w:tr>
      <w:tr w:rsidR="00702ABC" w:rsidTr="00702ABC">
        <w:tc>
          <w:tcPr>
            <w:tcW w:w="959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</w:t>
            </w:r>
          </w:p>
        </w:tc>
        <w:tc>
          <w:tcPr>
            <w:tcW w:w="2410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683208</w:t>
            </w:r>
          </w:p>
        </w:tc>
        <w:tc>
          <w:tcPr>
            <w:tcW w:w="2268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322008</w:t>
            </w:r>
          </w:p>
        </w:tc>
        <w:tc>
          <w:tcPr>
            <w:tcW w:w="2268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361200</w:t>
            </w:r>
          </w:p>
        </w:tc>
      </w:tr>
      <w:tr w:rsidR="00702ABC" w:rsidTr="00702ABC">
        <w:tc>
          <w:tcPr>
            <w:tcW w:w="959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2410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683208</w:t>
            </w:r>
          </w:p>
        </w:tc>
        <w:tc>
          <w:tcPr>
            <w:tcW w:w="2268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322008</w:t>
            </w:r>
          </w:p>
        </w:tc>
        <w:tc>
          <w:tcPr>
            <w:tcW w:w="2268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361200</w:t>
            </w:r>
          </w:p>
        </w:tc>
      </w:tr>
      <w:tr w:rsidR="00702ABC" w:rsidTr="00702ABC">
        <w:tc>
          <w:tcPr>
            <w:tcW w:w="959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</w:p>
        </w:tc>
        <w:tc>
          <w:tcPr>
            <w:tcW w:w="2410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683208</w:t>
            </w:r>
          </w:p>
        </w:tc>
        <w:tc>
          <w:tcPr>
            <w:tcW w:w="2268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322008</w:t>
            </w:r>
          </w:p>
        </w:tc>
        <w:tc>
          <w:tcPr>
            <w:tcW w:w="2268" w:type="dxa"/>
          </w:tcPr>
          <w:p w:rsidR="00702ABC" w:rsidRPr="00702ABC" w:rsidRDefault="00702ABC" w:rsidP="007C0C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361200</w:t>
            </w:r>
          </w:p>
        </w:tc>
      </w:tr>
    </w:tbl>
    <w:p w:rsidR="003C3420" w:rsidRDefault="003C3420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2ABC" w:rsidRDefault="007C0C77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бюджетных ассигнований на подпрограмму 1 «Управление муниципальной программой и обеспечение  условий реализации составит – 2167902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рублей, из них по годам:</w:t>
      </w:r>
    </w:p>
    <w:tbl>
      <w:tblPr>
        <w:tblStyle w:val="ab"/>
        <w:tblW w:w="0" w:type="auto"/>
        <w:tblLook w:val="04A0"/>
      </w:tblPr>
      <w:tblGrid>
        <w:gridCol w:w="959"/>
        <w:gridCol w:w="2410"/>
      </w:tblGrid>
      <w:tr w:rsidR="007C0C77" w:rsidRPr="00702ABC" w:rsidTr="007C0C77">
        <w:tc>
          <w:tcPr>
            <w:tcW w:w="959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Года </w:t>
            </w:r>
          </w:p>
        </w:tc>
        <w:tc>
          <w:tcPr>
            <w:tcW w:w="2410" w:type="dxa"/>
          </w:tcPr>
          <w:p w:rsidR="007C0C77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Районный бюджет, </w:t>
            </w:r>
          </w:p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тыс. рублей</w:t>
            </w:r>
          </w:p>
        </w:tc>
      </w:tr>
      <w:tr w:rsidR="007C0C77" w:rsidRPr="00702ABC" w:rsidTr="007C0C77">
        <w:tc>
          <w:tcPr>
            <w:tcW w:w="959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2016</w:t>
            </w:r>
          </w:p>
        </w:tc>
        <w:tc>
          <w:tcPr>
            <w:tcW w:w="2410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394200</w:t>
            </w:r>
          </w:p>
        </w:tc>
      </w:tr>
      <w:tr w:rsidR="007C0C77" w:rsidRPr="00702ABC" w:rsidTr="007C0C77">
        <w:tc>
          <w:tcPr>
            <w:tcW w:w="959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2017</w:t>
            </w:r>
          </w:p>
        </w:tc>
        <w:tc>
          <w:tcPr>
            <w:tcW w:w="2410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365902</w:t>
            </w:r>
          </w:p>
        </w:tc>
      </w:tr>
      <w:tr w:rsidR="007C0C77" w:rsidRPr="00702ABC" w:rsidTr="007C0C77">
        <w:tc>
          <w:tcPr>
            <w:tcW w:w="959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</w:t>
            </w:r>
          </w:p>
        </w:tc>
        <w:tc>
          <w:tcPr>
            <w:tcW w:w="2410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361200</w:t>
            </w:r>
          </w:p>
        </w:tc>
      </w:tr>
      <w:tr w:rsidR="007C0C77" w:rsidRPr="00702ABC" w:rsidTr="007C0C77">
        <w:tc>
          <w:tcPr>
            <w:tcW w:w="959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2410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361200</w:t>
            </w:r>
          </w:p>
        </w:tc>
      </w:tr>
      <w:tr w:rsidR="007C0C77" w:rsidRPr="00702ABC" w:rsidTr="007C0C77">
        <w:tc>
          <w:tcPr>
            <w:tcW w:w="959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</w:p>
        </w:tc>
        <w:tc>
          <w:tcPr>
            <w:tcW w:w="2410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361200</w:t>
            </w:r>
          </w:p>
        </w:tc>
      </w:tr>
    </w:tbl>
    <w:p w:rsidR="003C3420" w:rsidRDefault="003C3420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C0C77" w:rsidRDefault="003C3420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подпрограмму 2</w:t>
      </w:r>
      <w:r w:rsidR="007C0C77">
        <w:rPr>
          <w:rFonts w:ascii="Times New Roman" w:hAnsi="Times New Roman"/>
          <w:sz w:val="28"/>
          <w:szCs w:val="28"/>
        </w:rPr>
        <w:t xml:space="preserve"> «Организация хранения, комплектования и использование Архивного фонда Курской области и иных архивных документов» составит 1978078 тыс. рублей, из них по годам:</w:t>
      </w:r>
    </w:p>
    <w:tbl>
      <w:tblPr>
        <w:tblStyle w:val="ab"/>
        <w:tblW w:w="0" w:type="auto"/>
        <w:tblLook w:val="04A0"/>
      </w:tblPr>
      <w:tblGrid>
        <w:gridCol w:w="959"/>
        <w:gridCol w:w="2268"/>
      </w:tblGrid>
      <w:tr w:rsidR="007C0C77" w:rsidRPr="00702ABC" w:rsidTr="00D9725C">
        <w:tc>
          <w:tcPr>
            <w:tcW w:w="959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Года </w:t>
            </w:r>
          </w:p>
        </w:tc>
        <w:tc>
          <w:tcPr>
            <w:tcW w:w="2268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Областной бюджет, тыс. рублей</w:t>
            </w:r>
          </w:p>
        </w:tc>
      </w:tr>
      <w:tr w:rsidR="007C0C77" w:rsidRPr="00702ABC" w:rsidTr="00D9725C">
        <w:tc>
          <w:tcPr>
            <w:tcW w:w="959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2016</w:t>
            </w:r>
          </w:p>
        </w:tc>
        <w:tc>
          <w:tcPr>
            <w:tcW w:w="2268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343394</w:t>
            </w:r>
          </w:p>
        </w:tc>
      </w:tr>
      <w:tr w:rsidR="007C0C77" w:rsidRPr="00702ABC" w:rsidTr="00D9725C">
        <w:tc>
          <w:tcPr>
            <w:tcW w:w="959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2017</w:t>
            </w:r>
          </w:p>
        </w:tc>
        <w:tc>
          <w:tcPr>
            <w:tcW w:w="2268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325479</w:t>
            </w:r>
          </w:p>
        </w:tc>
      </w:tr>
      <w:tr w:rsidR="007C0C77" w:rsidRPr="00702ABC" w:rsidTr="00D9725C">
        <w:tc>
          <w:tcPr>
            <w:tcW w:w="959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</w:t>
            </w:r>
          </w:p>
        </w:tc>
        <w:tc>
          <w:tcPr>
            <w:tcW w:w="2268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322008</w:t>
            </w:r>
          </w:p>
        </w:tc>
      </w:tr>
      <w:tr w:rsidR="007C0C77" w:rsidRPr="00702ABC" w:rsidTr="00D9725C">
        <w:tc>
          <w:tcPr>
            <w:tcW w:w="959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2268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322008</w:t>
            </w:r>
          </w:p>
        </w:tc>
      </w:tr>
      <w:tr w:rsidR="007C0C77" w:rsidRPr="00702ABC" w:rsidTr="00D9725C">
        <w:tc>
          <w:tcPr>
            <w:tcW w:w="959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</w:p>
        </w:tc>
        <w:tc>
          <w:tcPr>
            <w:tcW w:w="2268" w:type="dxa"/>
          </w:tcPr>
          <w:p w:rsidR="007C0C77" w:rsidRPr="00702ABC" w:rsidRDefault="007C0C77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322008</w:t>
            </w:r>
          </w:p>
        </w:tc>
      </w:tr>
    </w:tbl>
    <w:p w:rsidR="00702ABC" w:rsidRDefault="00702ABC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0861" w:rsidRPr="003C3420" w:rsidRDefault="007C0C77" w:rsidP="003C3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420">
        <w:rPr>
          <w:rFonts w:ascii="Times New Roman" w:hAnsi="Times New Roman" w:cs="Times New Roman"/>
          <w:sz w:val="28"/>
          <w:szCs w:val="28"/>
        </w:rPr>
        <w:t>1.2.</w:t>
      </w:r>
      <w:r w:rsidR="00700861" w:rsidRPr="003C3420">
        <w:rPr>
          <w:rFonts w:ascii="Times New Roman" w:hAnsi="Times New Roman" w:cs="Times New Roman"/>
          <w:sz w:val="28"/>
          <w:szCs w:val="28"/>
        </w:rPr>
        <w:t xml:space="preserve"> </w:t>
      </w:r>
      <w:r w:rsidRPr="003C3420">
        <w:rPr>
          <w:rFonts w:ascii="Times New Roman" w:hAnsi="Times New Roman" w:cs="Times New Roman"/>
          <w:sz w:val="28"/>
          <w:szCs w:val="28"/>
        </w:rPr>
        <w:t>Р</w:t>
      </w:r>
      <w:r w:rsidR="00342D44" w:rsidRPr="003C3420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342D44" w:rsidRPr="003C342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00861" w:rsidRPr="003C3420">
        <w:rPr>
          <w:rFonts w:ascii="Times New Roman" w:hAnsi="Times New Roman" w:cs="Times New Roman"/>
          <w:sz w:val="28"/>
          <w:szCs w:val="28"/>
        </w:rPr>
        <w:t xml:space="preserve"> «Ресурсное обеспечение муниц</w:t>
      </w:r>
      <w:r w:rsidR="003C3420" w:rsidRPr="003C3420">
        <w:rPr>
          <w:rFonts w:ascii="Times New Roman" w:hAnsi="Times New Roman" w:cs="Times New Roman"/>
          <w:sz w:val="28"/>
          <w:szCs w:val="28"/>
        </w:rPr>
        <w:t xml:space="preserve">ипальной программы, обоснование </w:t>
      </w:r>
      <w:r w:rsidR="00700861" w:rsidRPr="003C3420">
        <w:rPr>
          <w:rFonts w:ascii="Times New Roman" w:hAnsi="Times New Roman" w:cs="Times New Roman"/>
          <w:sz w:val="28"/>
          <w:szCs w:val="28"/>
        </w:rPr>
        <w:t xml:space="preserve">объемов финансовых </w:t>
      </w:r>
      <w:r w:rsidR="00342D44" w:rsidRPr="003C3420">
        <w:rPr>
          <w:rFonts w:ascii="Times New Roman" w:hAnsi="Times New Roman" w:cs="Times New Roman"/>
          <w:sz w:val="28"/>
          <w:szCs w:val="28"/>
        </w:rPr>
        <w:t>ресурсов, необходимых для реализации муниципальной программы»  изложить в новой редакции</w:t>
      </w:r>
      <w:r w:rsidRPr="003C34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0C77" w:rsidRDefault="007C0C77" w:rsidP="007C0C7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ресурсов на 2015 </w:t>
      </w:r>
      <w:r w:rsidR="005364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2020 годы, необходимых для реализации муниципальной программы,  за счет средств р</w:t>
      </w:r>
      <w:r w:rsidR="003C3420">
        <w:rPr>
          <w:rFonts w:ascii="Times New Roman" w:hAnsi="Times New Roman" w:cs="Times New Roman"/>
          <w:sz w:val="28"/>
          <w:szCs w:val="28"/>
        </w:rPr>
        <w:t xml:space="preserve">айонного бюджета составляет  </w:t>
      </w:r>
      <w:r>
        <w:rPr>
          <w:rFonts w:ascii="Times New Roman" w:hAnsi="Times New Roman" w:cs="Times New Roman"/>
          <w:sz w:val="28"/>
          <w:szCs w:val="28"/>
        </w:rPr>
        <w:t>2167902 рублей, за счет средств областного бюджета – 1978078 рублей».</w:t>
      </w:r>
    </w:p>
    <w:p w:rsidR="007C0C77" w:rsidRDefault="007C0C77" w:rsidP="003C342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342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42D44">
        <w:rPr>
          <w:rFonts w:ascii="Times New Roman" w:hAnsi="Times New Roman"/>
          <w:sz w:val="28"/>
          <w:szCs w:val="28"/>
        </w:rPr>
        <w:t xml:space="preserve">риложение № 1 муниципальной программы  «Ресурсное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 программы за счет средств районного и областного бюджетов (р</w:t>
      </w:r>
      <w:r w:rsidR="003C3420">
        <w:rPr>
          <w:rFonts w:ascii="Times New Roman" w:hAnsi="Times New Roman"/>
          <w:sz w:val="28"/>
          <w:szCs w:val="28"/>
        </w:rPr>
        <w:t>уб.)» изложить в новой редакции:</w:t>
      </w:r>
    </w:p>
    <w:tbl>
      <w:tblPr>
        <w:tblW w:w="7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993"/>
        <w:gridCol w:w="992"/>
        <w:gridCol w:w="992"/>
        <w:gridCol w:w="992"/>
        <w:gridCol w:w="993"/>
      </w:tblGrid>
      <w:tr w:rsidR="001E6078" w:rsidRPr="00BA7E0F" w:rsidTr="001E6078">
        <w:trPr>
          <w:trHeight w:val="405"/>
        </w:trPr>
        <w:tc>
          <w:tcPr>
            <w:tcW w:w="2552" w:type="dxa"/>
            <w:vMerge w:val="restart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1E6078" w:rsidRPr="00BA7E0F" w:rsidRDefault="001E6078" w:rsidP="00D97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>Расходы (рублей), годы</w:t>
            </w:r>
          </w:p>
        </w:tc>
      </w:tr>
      <w:tr w:rsidR="001E6078" w:rsidRPr="00BA7E0F" w:rsidTr="001E6078">
        <w:trPr>
          <w:trHeight w:val="327"/>
        </w:trPr>
        <w:tc>
          <w:tcPr>
            <w:tcW w:w="2552" w:type="dxa"/>
            <w:vMerge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993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</w:tr>
      <w:tr w:rsidR="001E6078" w:rsidRPr="00BA7E0F" w:rsidTr="001E6078">
        <w:tc>
          <w:tcPr>
            <w:tcW w:w="255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>Муниципальная программа Золотухинского района</w:t>
            </w:r>
          </w:p>
        </w:tc>
        <w:tc>
          <w:tcPr>
            <w:tcW w:w="993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737594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691381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683208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683208</w:t>
            </w:r>
          </w:p>
        </w:tc>
        <w:tc>
          <w:tcPr>
            <w:tcW w:w="993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683208</w:t>
            </w:r>
          </w:p>
        </w:tc>
      </w:tr>
      <w:tr w:rsidR="001E6078" w:rsidRPr="00BA7E0F" w:rsidTr="001E6078">
        <w:tc>
          <w:tcPr>
            <w:tcW w:w="255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993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343394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325479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322008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322008</w:t>
            </w:r>
          </w:p>
        </w:tc>
        <w:tc>
          <w:tcPr>
            <w:tcW w:w="993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322008</w:t>
            </w:r>
          </w:p>
        </w:tc>
      </w:tr>
      <w:tr w:rsidR="001E6078" w:rsidRPr="00BA7E0F" w:rsidTr="001E6078">
        <w:tc>
          <w:tcPr>
            <w:tcW w:w="255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993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343394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325479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322008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322008</w:t>
            </w:r>
          </w:p>
        </w:tc>
        <w:tc>
          <w:tcPr>
            <w:tcW w:w="993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322008</w:t>
            </w:r>
          </w:p>
        </w:tc>
      </w:tr>
      <w:tr w:rsidR="001E6078" w:rsidRPr="00BA7E0F" w:rsidTr="001E6078">
        <w:tc>
          <w:tcPr>
            <w:tcW w:w="255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993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394200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365902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361200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361200</w:t>
            </w:r>
          </w:p>
        </w:tc>
        <w:tc>
          <w:tcPr>
            <w:tcW w:w="993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361200</w:t>
            </w:r>
          </w:p>
        </w:tc>
      </w:tr>
      <w:tr w:rsidR="001E6078" w:rsidRPr="00BA7E0F" w:rsidTr="001E6078">
        <w:tc>
          <w:tcPr>
            <w:tcW w:w="255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993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394200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365902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361200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361200</w:t>
            </w:r>
          </w:p>
        </w:tc>
        <w:tc>
          <w:tcPr>
            <w:tcW w:w="993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361200</w:t>
            </w:r>
          </w:p>
        </w:tc>
      </w:tr>
    </w:tbl>
    <w:p w:rsidR="00661343" w:rsidRDefault="00661343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6078" w:rsidRPr="00055C5F" w:rsidRDefault="001E6078" w:rsidP="003C342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42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42D44">
        <w:rPr>
          <w:rFonts w:ascii="Times New Roman" w:hAnsi="Times New Roman"/>
          <w:sz w:val="28"/>
          <w:szCs w:val="28"/>
        </w:rPr>
        <w:t>риложение № 2 муниципальной программы «Прогнозная (справочная) оценка расходов районного и областного бюджетов на реализацию целей муниципальной программы (руб.)»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997"/>
        <w:gridCol w:w="993"/>
        <w:gridCol w:w="992"/>
        <w:gridCol w:w="992"/>
        <w:gridCol w:w="992"/>
      </w:tblGrid>
      <w:tr w:rsidR="001E6078" w:rsidRPr="00BA7E0F" w:rsidTr="001E6078">
        <w:trPr>
          <w:trHeight w:val="405"/>
        </w:trPr>
        <w:tc>
          <w:tcPr>
            <w:tcW w:w="2547" w:type="dxa"/>
            <w:vMerge w:val="restart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4966" w:type="dxa"/>
            <w:gridSpan w:val="5"/>
            <w:shd w:val="clear" w:color="auto" w:fill="auto"/>
          </w:tcPr>
          <w:p w:rsidR="001E6078" w:rsidRPr="00BA7E0F" w:rsidRDefault="001E6078" w:rsidP="00D97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>Расходы (рублей), годы</w:t>
            </w:r>
          </w:p>
        </w:tc>
      </w:tr>
      <w:tr w:rsidR="001E6078" w:rsidRPr="00BA7E0F" w:rsidTr="001E6078">
        <w:trPr>
          <w:trHeight w:val="507"/>
        </w:trPr>
        <w:tc>
          <w:tcPr>
            <w:tcW w:w="2547" w:type="dxa"/>
            <w:vMerge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993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</w:tr>
      <w:tr w:rsidR="001E6078" w:rsidRPr="00BA7E0F" w:rsidTr="001E6078">
        <w:tc>
          <w:tcPr>
            <w:tcW w:w="2547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>Муниципальная программа Золотухинского района</w:t>
            </w:r>
          </w:p>
        </w:tc>
        <w:tc>
          <w:tcPr>
            <w:tcW w:w="997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737594</w:t>
            </w:r>
          </w:p>
        </w:tc>
        <w:tc>
          <w:tcPr>
            <w:tcW w:w="993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691381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683208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683208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683208</w:t>
            </w:r>
          </w:p>
        </w:tc>
      </w:tr>
      <w:tr w:rsidR="001E6078" w:rsidRPr="00BA7E0F" w:rsidTr="001E6078">
        <w:tc>
          <w:tcPr>
            <w:tcW w:w="2547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997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343394</w:t>
            </w:r>
          </w:p>
        </w:tc>
        <w:tc>
          <w:tcPr>
            <w:tcW w:w="993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325479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322008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322008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322008</w:t>
            </w:r>
          </w:p>
        </w:tc>
      </w:tr>
      <w:tr w:rsidR="001E6078" w:rsidRPr="00BA7E0F" w:rsidTr="001E6078">
        <w:tc>
          <w:tcPr>
            <w:tcW w:w="2547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997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343394</w:t>
            </w:r>
          </w:p>
        </w:tc>
        <w:tc>
          <w:tcPr>
            <w:tcW w:w="993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325479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322008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322008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322008</w:t>
            </w:r>
          </w:p>
        </w:tc>
      </w:tr>
      <w:tr w:rsidR="001E6078" w:rsidRPr="00BA7E0F" w:rsidTr="001E6078">
        <w:tc>
          <w:tcPr>
            <w:tcW w:w="2547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997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394200</w:t>
            </w:r>
          </w:p>
        </w:tc>
        <w:tc>
          <w:tcPr>
            <w:tcW w:w="993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365902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361200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361200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361200</w:t>
            </w:r>
          </w:p>
        </w:tc>
      </w:tr>
      <w:tr w:rsidR="001E6078" w:rsidRPr="00BA7E0F" w:rsidTr="001E6078">
        <w:tc>
          <w:tcPr>
            <w:tcW w:w="2547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 w:rsidRPr="00BA7E0F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997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394200</w:t>
            </w:r>
          </w:p>
        </w:tc>
        <w:tc>
          <w:tcPr>
            <w:tcW w:w="993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365902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361200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361200</w:t>
            </w:r>
          </w:p>
        </w:tc>
        <w:tc>
          <w:tcPr>
            <w:tcW w:w="992" w:type="dxa"/>
            <w:shd w:val="clear" w:color="auto" w:fill="auto"/>
          </w:tcPr>
          <w:p w:rsidR="001E6078" w:rsidRPr="00BA7E0F" w:rsidRDefault="001E6078" w:rsidP="00D97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361200</w:t>
            </w:r>
          </w:p>
        </w:tc>
      </w:tr>
    </w:tbl>
    <w:p w:rsidR="001E6078" w:rsidRDefault="001E6078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6473" w:rsidRPr="003C3420" w:rsidRDefault="00014579" w:rsidP="003C342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342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42D44">
        <w:rPr>
          <w:rFonts w:ascii="Times New Roman" w:hAnsi="Times New Roman"/>
          <w:sz w:val="28"/>
          <w:szCs w:val="28"/>
        </w:rPr>
        <w:t xml:space="preserve"> паспорт</w:t>
      </w:r>
      <w:r w:rsidR="00D9138A">
        <w:rPr>
          <w:rFonts w:ascii="Times New Roman" w:hAnsi="Times New Roman"/>
          <w:sz w:val="28"/>
          <w:szCs w:val="28"/>
        </w:rPr>
        <w:t>е</w:t>
      </w:r>
      <w:r w:rsidR="00342D44">
        <w:rPr>
          <w:rFonts w:ascii="Times New Roman" w:hAnsi="Times New Roman"/>
          <w:sz w:val="28"/>
          <w:szCs w:val="28"/>
        </w:rPr>
        <w:t xml:space="preserve"> Подпрограммы № 1 «Управление муниципальной программой и обеспечение  условий реализации» </w:t>
      </w:r>
      <w:r w:rsidR="00D9138A">
        <w:rPr>
          <w:rFonts w:ascii="Times New Roman" w:hAnsi="Times New Roman"/>
          <w:sz w:val="28"/>
          <w:szCs w:val="28"/>
        </w:rPr>
        <w:t xml:space="preserve"> </w:t>
      </w:r>
      <w:r w:rsidR="00342D44">
        <w:rPr>
          <w:rFonts w:ascii="Times New Roman" w:hAnsi="Times New Roman"/>
          <w:sz w:val="28"/>
          <w:szCs w:val="28"/>
        </w:rPr>
        <w:t>графу «Объемы бюджетных ассигнований»</w:t>
      </w:r>
      <w:r w:rsidR="00D9138A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536473">
        <w:rPr>
          <w:rFonts w:ascii="Times New Roman" w:hAnsi="Times New Roman"/>
          <w:sz w:val="28"/>
          <w:szCs w:val="28"/>
        </w:rPr>
        <w:t>:</w:t>
      </w:r>
    </w:p>
    <w:tbl>
      <w:tblPr>
        <w:tblStyle w:val="ab"/>
        <w:tblW w:w="0" w:type="auto"/>
        <w:tblLook w:val="04A0"/>
      </w:tblPr>
      <w:tblGrid>
        <w:gridCol w:w="959"/>
        <w:gridCol w:w="2410"/>
      </w:tblGrid>
      <w:tr w:rsidR="00536473" w:rsidRPr="00702ABC" w:rsidTr="00D9725C">
        <w:tc>
          <w:tcPr>
            <w:tcW w:w="959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Года </w:t>
            </w:r>
          </w:p>
        </w:tc>
        <w:tc>
          <w:tcPr>
            <w:tcW w:w="2410" w:type="dxa"/>
          </w:tcPr>
          <w:p w:rsidR="00536473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Районный бюджет, </w:t>
            </w:r>
          </w:p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тыс. рублей</w:t>
            </w:r>
          </w:p>
        </w:tc>
      </w:tr>
      <w:tr w:rsidR="00536473" w:rsidRPr="00702ABC" w:rsidTr="00D9725C">
        <w:tc>
          <w:tcPr>
            <w:tcW w:w="959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2016</w:t>
            </w:r>
          </w:p>
        </w:tc>
        <w:tc>
          <w:tcPr>
            <w:tcW w:w="2410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394200</w:t>
            </w:r>
          </w:p>
        </w:tc>
      </w:tr>
      <w:tr w:rsidR="00536473" w:rsidRPr="00702ABC" w:rsidTr="00D9725C">
        <w:tc>
          <w:tcPr>
            <w:tcW w:w="959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2017</w:t>
            </w:r>
          </w:p>
        </w:tc>
        <w:tc>
          <w:tcPr>
            <w:tcW w:w="2410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365902</w:t>
            </w:r>
          </w:p>
        </w:tc>
      </w:tr>
      <w:tr w:rsidR="00536473" w:rsidRPr="00702ABC" w:rsidTr="00D9725C">
        <w:tc>
          <w:tcPr>
            <w:tcW w:w="959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</w:t>
            </w:r>
          </w:p>
        </w:tc>
        <w:tc>
          <w:tcPr>
            <w:tcW w:w="2410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361200</w:t>
            </w:r>
          </w:p>
        </w:tc>
      </w:tr>
      <w:tr w:rsidR="00536473" w:rsidRPr="00702ABC" w:rsidTr="00D9725C">
        <w:tc>
          <w:tcPr>
            <w:tcW w:w="959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2410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361200</w:t>
            </w:r>
          </w:p>
        </w:tc>
        <w:bookmarkStart w:id="0" w:name="_GoBack"/>
        <w:bookmarkEnd w:id="0"/>
      </w:tr>
      <w:tr w:rsidR="00536473" w:rsidRPr="00702ABC" w:rsidTr="00D9725C">
        <w:tc>
          <w:tcPr>
            <w:tcW w:w="959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</w:p>
        </w:tc>
        <w:tc>
          <w:tcPr>
            <w:tcW w:w="2410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361200</w:t>
            </w:r>
          </w:p>
        </w:tc>
      </w:tr>
    </w:tbl>
    <w:p w:rsidR="00536473" w:rsidRDefault="00536473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6473" w:rsidRDefault="00536473" w:rsidP="003C342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1.6.</w:t>
      </w:r>
      <w:r w:rsidR="00342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42D44">
        <w:rPr>
          <w:rFonts w:ascii="Times New Roman" w:hAnsi="Times New Roman"/>
          <w:sz w:val="28"/>
          <w:szCs w:val="28"/>
        </w:rPr>
        <w:t xml:space="preserve"> паспорт</w:t>
      </w:r>
      <w:r w:rsidR="00D9138A">
        <w:rPr>
          <w:rFonts w:ascii="Times New Roman" w:hAnsi="Times New Roman"/>
          <w:sz w:val="28"/>
          <w:szCs w:val="28"/>
        </w:rPr>
        <w:t>е</w:t>
      </w:r>
      <w:r w:rsidR="00342D44">
        <w:rPr>
          <w:rFonts w:ascii="Times New Roman" w:hAnsi="Times New Roman"/>
          <w:sz w:val="28"/>
          <w:szCs w:val="28"/>
        </w:rPr>
        <w:t xml:space="preserve"> Подпрограммы № 2 «Организация хранения, комплектования и использование Архивного фонда  Курской области и иных архивных документов» графу «Объемы бюджетных ассигнований»</w:t>
      </w:r>
      <w:r w:rsidR="00D9138A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b"/>
        <w:tblW w:w="0" w:type="auto"/>
        <w:tblLook w:val="04A0"/>
      </w:tblPr>
      <w:tblGrid>
        <w:gridCol w:w="959"/>
        <w:gridCol w:w="2268"/>
      </w:tblGrid>
      <w:tr w:rsidR="00536473" w:rsidRPr="00702ABC" w:rsidTr="00D9725C">
        <w:tc>
          <w:tcPr>
            <w:tcW w:w="959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Года </w:t>
            </w:r>
          </w:p>
        </w:tc>
        <w:tc>
          <w:tcPr>
            <w:tcW w:w="2268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Областной бюджет, тыс. рублей</w:t>
            </w:r>
          </w:p>
        </w:tc>
      </w:tr>
      <w:tr w:rsidR="00536473" w:rsidRPr="00702ABC" w:rsidTr="00D9725C">
        <w:tc>
          <w:tcPr>
            <w:tcW w:w="959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2016</w:t>
            </w:r>
          </w:p>
        </w:tc>
        <w:tc>
          <w:tcPr>
            <w:tcW w:w="2268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343394</w:t>
            </w:r>
          </w:p>
        </w:tc>
      </w:tr>
      <w:tr w:rsidR="00536473" w:rsidRPr="00702ABC" w:rsidTr="00D9725C">
        <w:tc>
          <w:tcPr>
            <w:tcW w:w="959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2017</w:t>
            </w:r>
          </w:p>
        </w:tc>
        <w:tc>
          <w:tcPr>
            <w:tcW w:w="2268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325479</w:t>
            </w:r>
          </w:p>
        </w:tc>
      </w:tr>
      <w:tr w:rsidR="00536473" w:rsidRPr="00702ABC" w:rsidTr="00D9725C">
        <w:tc>
          <w:tcPr>
            <w:tcW w:w="959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</w:t>
            </w:r>
          </w:p>
        </w:tc>
        <w:tc>
          <w:tcPr>
            <w:tcW w:w="2268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322008</w:t>
            </w:r>
          </w:p>
        </w:tc>
      </w:tr>
      <w:tr w:rsidR="00536473" w:rsidRPr="00702ABC" w:rsidTr="00D9725C">
        <w:tc>
          <w:tcPr>
            <w:tcW w:w="959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2268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322008</w:t>
            </w:r>
          </w:p>
        </w:tc>
      </w:tr>
      <w:tr w:rsidR="00536473" w:rsidRPr="00702ABC" w:rsidTr="00D9725C">
        <w:tc>
          <w:tcPr>
            <w:tcW w:w="959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</w:p>
        </w:tc>
        <w:tc>
          <w:tcPr>
            <w:tcW w:w="2268" w:type="dxa"/>
          </w:tcPr>
          <w:p w:rsidR="00536473" w:rsidRPr="00702ABC" w:rsidRDefault="00536473" w:rsidP="00D972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322008</w:t>
            </w:r>
          </w:p>
        </w:tc>
      </w:tr>
    </w:tbl>
    <w:p w:rsidR="00536473" w:rsidRDefault="00536473" w:rsidP="00EC0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13DD2" w:rsidRDefault="00661343" w:rsidP="00F13D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3DD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13D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13DD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Золотухинского района </w:t>
      </w:r>
      <w:r w:rsidR="00EC081E">
        <w:rPr>
          <w:rFonts w:ascii="Times New Roman" w:hAnsi="Times New Roman"/>
          <w:sz w:val="28"/>
          <w:szCs w:val="28"/>
        </w:rPr>
        <w:t xml:space="preserve"> Т.А. Кузнецову.</w:t>
      </w:r>
    </w:p>
    <w:p w:rsidR="00F13DD2" w:rsidRDefault="00661343" w:rsidP="00F13D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3DD2">
        <w:rPr>
          <w:rFonts w:ascii="Times New Roman" w:hAnsi="Times New Roman"/>
          <w:sz w:val="28"/>
          <w:szCs w:val="28"/>
        </w:rPr>
        <w:t xml:space="preserve">. </w:t>
      </w:r>
      <w:r w:rsidR="00EC081E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EC081E" w:rsidRDefault="00EC081E" w:rsidP="00F1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3420" w:rsidRDefault="003C3420" w:rsidP="00F1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DD2" w:rsidRDefault="00F13DD2" w:rsidP="00F1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Золотухинского района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061567">
        <w:rPr>
          <w:rFonts w:ascii="Times New Roman" w:hAnsi="Times New Roman"/>
          <w:sz w:val="28"/>
          <w:szCs w:val="28"/>
        </w:rPr>
        <w:t xml:space="preserve"> </w:t>
      </w:r>
      <w:r w:rsidR="00ED79F1">
        <w:rPr>
          <w:rFonts w:ascii="Times New Roman" w:hAnsi="Times New Roman"/>
          <w:sz w:val="28"/>
          <w:szCs w:val="28"/>
        </w:rPr>
        <w:t xml:space="preserve">     </w:t>
      </w:r>
      <w:r w:rsidR="0006156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В.Н. Кожухов</w:t>
      </w:r>
    </w:p>
    <w:p w:rsidR="00F13DD2" w:rsidRDefault="00F13DD2" w:rsidP="00F1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3DD2" w:rsidRDefault="00F13DD2" w:rsidP="00F13DD2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</w:rPr>
      </w:pPr>
    </w:p>
    <w:p w:rsidR="00BF3474" w:rsidRDefault="00BF3474"/>
    <w:sectPr w:rsidR="00BF3474" w:rsidSect="00BE5D6D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C3D" w:rsidRDefault="003C2C3D" w:rsidP="00565E1D">
      <w:pPr>
        <w:spacing w:after="0" w:line="240" w:lineRule="auto"/>
      </w:pPr>
      <w:r>
        <w:separator/>
      </w:r>
    </w:p>
  </w:endnote>
  <w:endnote w:type="continuationSeparator" w:id="0">
    <w:p w:rsidR="003C2C3D" w:rsidRDefault="003C2C3D" w:rsidP="0056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C3D" w:rsidRDefault="003C2C3D" w:rsidP="00565E1D">
      <w:pPr>
        <w:spacing w:after="0" w:line="240" w:lineRule="auto"/>
      </w:pPr>
      <w:r>
        <w:separator/>
      </w:r>
    </w:p>
  </w:footnote>
  <w:footnote w:type="continuationSeparator" w:id="0">
    <w:p w:rsidR="003C2C3D" w:rsidRDefault="003C2C3D" w:rsidP="00565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3365"/>
      <w:docPartObj>
        <w:docPartGallery w:val="Page Numbers (Top of Page)"/>
        <w:docPartUnique/>
      </w:docPartObj>
    </w:sdtPr>
    <w:sdtContent>
      <w:p w:rsidR="00BE5D6D" w:rsidRDefault="00814DFA">
        <w:pPr>
          <w:pStyle w:val="a7"/>
          <w:jc w:val="center"/>
        </w:pPr>
        <w:fldSimple w:instr=" PAGE   \* MERGEFORMAT ">
          <w:r w:rsidR="002C00E5">
            <w:rPr>
              <w:noProof/>
            </w:rPr>
            <w:t>4</w:t>
          </w:r>
        </w:fldSimple>
      </w:p>
    </w:sdtContent>
  </w:sdt>
  <w:p w:rsidR="00BE5D6D" w:rsidRDefault="00BE5D6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3DD2"/>
    <w:rsid w:val="00014579"/>
    <w:rsid w:val="00061567"/>
    <w:rsid w:val="000E5ADD"/>
    <w:rsid w:val="001A7F2F"/>
    <w:rsid w:val="001B657A"/>
    <w:rsid w:val="001E6078"/>
    <w:rsid w:val="00286B9C"/>
    <w:rsid w:val="002B76ED"/>
    <w:rsid w:val="002C00E5"/>
    <w:rsid w:val="00342D44"/>
    <w:rsid w:val="003A6940"/>
    <w:rsid w:val="003B2958"/>
    <w:rsid w:val="003C2C3D"/>
    <w:rsid w:val="003C3420"/>
    <w:rsid w:val="00416A89"/>
    <w:rsid w:val="00424F9F"/>
    <w:rsid w:val="00536473"/>
    <w:rsid w:val="00565E1D"/>
    <w:rsid w:val="005A5D53"/>
    <w:rsid w:val="005F10DC"/>
    <w:rsid w:val="00661343"/>
    <w:rsid w:val="00700861"/>
    <w:rsid w:val="00702ABC"/>
    <w:rsid w:val="00725329"/>
    <w:rsid w:val="007337BE"/>
    <w:rsid w:val="007929BF"/>
    <w:rsid w:val="007C0C77"/>
    <w:rsid w:val="00814DFA"/>
    <w:rsid w:val="008240F1"/>
    <w:rsid w:val="008248A7"/>
    <w:rsid w:val="008E371F"/>
    <w:rsid w:val="009943A9"/>
    <w:rsid w:val="00A0763E"/>
    <w:rsid w:val="00B57776"/>
    <w:rsid w:val="00BC246C"/>
    <w:rsid w:val="00BE5D6D"/>
    <w:rsid w:val="00BF3474"/>
    <w:rsid w:val="00D24D89"/>
    <w:rsid w:val="00D52AD4"/>
    <w:rsid w:val="00D60021"/>
    <w:rsid w:val="00D9138A"/>
    <w:rsid w:val="00DF738B"/>
    <w:rsid w:val="00E757C0"/>
    <w:rsid w:val="00EA3042"/>
    <w:rsid w:val="00EC081E"/>
    <w:rsid w:val="00ED79F1"/>
    <w:rsid w:val="00EE71FD"/>
    <w:rsid w:val="00F13DD2"/>
    <w:rsid w:val="00FE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D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37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34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E1D"/>
  </w:style>
  <w:style w:type="paragraph" w:styleId="a9">
    <w:name w:val="footer"/>
    <w:basedOn w:val="a"/>
    <w:link w:val="aa"/>
    <w:uiPriority w:val="99"/>
    <w:unhideWhenUsed/>
    <w:rsid w:val="0056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E1D"/>
  </w:style>
  <w:style w:type="table" w:styleId="ab">
    <w:name w:val="Table Grid"/>
    <w:basedOn w:val="a1"/>
    <w:uiPriority w:val="59"/>
    <w:rsid w:val="0070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0C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D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37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34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E1D"/>
  </w:style>
  <w:style w:type="paragraph" w:styleId="a9">
    <w:name w:val="footer"/>
    <w:basedOn w:val="a"/>
    <w:link w:val="aa"/>
    <w:uiPriority w:val="99"/>
    <w:unhideWhenUsed/>
    <w:rsid w:val="0056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E1D"/>
  </w:style>
  <w:style w:type="table" w:styleId="ab">
    <w:name w:val="Table Grid"/>
    <w:basedOn w:val="a1"/>
    <w:uiPriority w:val="59"/>
    <w:rsid w:val="0070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0C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EA762A354B1D1ED0BD8B2B1D532ED9BA96A89E0A6365ED8FEE1BE3ACAB987Fx3n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F06F-BCFD-4328-A2CF-7DD72828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2017-12-28T10:02:00Z</cp:lastPrinted>
  <dcterms:created xsi:type="dcterms:W3CDTF">2017-12-28T08:34:00Z</dcterms:created>
  <dcterms:modified xsi:type="dcterms:W3CDTF">2018-01-17T11:37:00Z</dcterms:modified>
</cp:coreProperties>
</file>