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D8" w:rsidRDefault="009C29D8" w:rsidP="00757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C29D8" w:rsidRPr="00D84F3A" w:rsidRDefault="009C29D8" w:rsidP="0075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4F3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C29D8" w:rsidRPr="00D84F3A" w:rsidRDefault="00D84F3A" w:rsidP="0075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4F3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C29D8" w:rsidRPr="00D84F3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9C29D8" w:rsidRPr="00E6358A" w:rsidRDefault="009C29D8" w:rsidP="0075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358A">
        <w:rPr>
          <w:rFonts w:ascii="Times New Roman" w:hAnsi="Times New Roman" w:cs="Times New Roman"/>
          <w:sz w:val="28"/>
          <w:szCs w:val="28"/>
        </w:rPr>
        <w:t xml:space="preserve">от   </w:t>
      </w:r>
      <w:r w:rsidR="00E6358A" w:rsidRPr="00E6358A">
        <w:rPr>
          <w:rFonts w:ascii="Times New Roman" w:hAnsi="Times New Roman" w:cs="Times New Roman"/>
          <w:sz w:val="28"/>
          <w:szCs w:val="28"/>
        </w:rPr>
        <w:t>12 авгус</w:t>
      </w:r>
      <w:bookmarkStart w:id="0" w:name="_GoBack"/>
      <w:bookmarkEnd w:id="0"/>
      <w:r w:rsidR="00E6358A" w:rsidRPr="00E6358A">
        <w:rPr>
          <w:rFonts w:ascii="Times New Roman" w:hAnsi="Times New Roman" w:cs="Times New Roman"/>
          <w:sz w:val="28"/>
          <w:szCs w:val="28"/>
        </w:rPr>
        <w:t xml:space="preserve">та </w:t>
      </w:r>
      <w:r w:rsidRPr="00E6358A">
        <w:rPr>
          <w:rFonts w:ascii="Times New Roman" w:hAnsi="Times New Roman" w:cs="Times New Roman"/>
          <w:sz w:val="28"/>
          <w:szCs w:val="28"/>
        </w:rPr>
        <w:t xml:space="preserve"> 2016 г.</w:t>
      </w:r>
      <w:r w:rsidR="00D84F3A" w:rsidRPr="00E6358A">
        <w:rPr>
          <w:rFonts w:ascii="Times New Roman" w:hAnsi="Times New Roman" w:cs="Times New Roman"/>
          <w:sz w:val="28"/>
          <w:szCs w:val="28"/>
        </w:rPr>
        <w:t xml:space="preserve"> </w:t>
      </w:r>
      <w:r w:rsidRPr="00E6358A">
        <w:rPr>
          <w:rFonts w:ascii="Times New Roman" w:hAnsi="Times New Roman" w:cs="Times New Roman"/>
          <w:sz w:val="28"/>
          <w:szCs w:val="28"/>
        </w:rPr>
        <w:t xml:space="preserve">  № </w:t>
      </w:r>
      <w:r w:rsidR="00E6358A" w:rsidRPr="00E6358A">
        <w:rPr>
          <w:rFonts w:ascii="Times New Roman" w:hAnsi="Times New Roman" w:cs="Times New Roman"/>
          <w:sz w:val="28"/>
          <w:szCs w:val="28"/>
        </w:rPr>
        <w:t>191</w:t>
      </w:r>
      <w:r w:rsidR="00D84F3A" w:rsidRPr="00E6358A">
        <w:rPr>
          <w:rFonts w:ascii="Times New Roman" w:hAnsi="Times New Roman" w:cs="Times New Roman"/>
          <w:sz w:val="28"/>
          <w:szCs w:val="28"/>
        </w:rPr>
        <w:t>-</w:t>
      </w:r>
      <w:r w:rsidR="00770D15" w:rsidRPr="00E63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58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C29D8" w:rsidRPr="009C29D8" w:rsidRDefault="009C29D8" w:rsidP="009C2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4136"/>
        <w:gridCol w:w="1729"/>
        <w:gridCol w:w="3632"/>
        <w:gridCol w:w="4013"/>
      </w:tblGrid>
      <w:tr w:rsidR="00D84F3A" w:rsidRPr="00B86ED2" w:rsidTr="00B24B8F">
        <w:trPr>
          <w:trHeight w:val="20"/>
          <w:tblHeader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2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90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40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/ </w:t>
            </w:r>
          </w:p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370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12" w:type="pct"/>
            <w:gridSpan w:val="4"/>
          </w:tcPr>
          <w:p w:rsidR="00D84F3A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513E">
              <w:rPr>
                <w:rFonts w:ascii="Times New Roman" w:hAnsi="Times New Roman"/>
                <w:b/>
                <w:sz w:val="28"/>
                <w:szCs w:val="28"/>
              </w:rPr>
              <w:t xml:space="preserve">План мероприятий по содействию развитию конкуренции </w:t>
            </w:r>
            <w:r w:rsidRPr="002851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территории </w:t>
            </w:r>
          </w:p>
          <w:p w:rsidR="00D84F3A" w:rsidRPr="0028513E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13E">
              <w:rPr>
                <w:rFonts w:ascii="Times New Roman" w:hAnsi="Times New Roman"/>
                <w:b/>
                <w:bCs/>
                <w:sz w:val="28"/>
                <w:szCs w:val="28"/>
              </w:rPr>
              <w:t>Золотухинского</w:t>
            </w:r>
            <w:proofErr w:type="spellEnd"/>
            <w:r w:rsidRPr="002851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  <w:r w:rsidRPr="0028513E">
              <w:rPr>
                <w:rFonts w:ascii="Times New Roman" w:hAnsi="Times New Roman"/>
                <w:b/>
                <w:sz w:val="28"/>
                <w:szCs w:val="28"/>
              </w:rPr>
              <w:t xml:space="preserve"> Курской области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Комплекс мероприятий по содействию развитию конкуренции </w:t>
            </w:r>
          </w:p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 Курской области для социально  значимых рынков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D84F3A" w:rsidRPr="00B86ED2" w:rsidTr="00B24B8F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1.1.1.2</w:t>
            </w:r>
          </w:p>
        </w:tc>
        <w:tc>
          <w:tcPr>
            <w:tcW w:w="1412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6ED2">
              <w:rPr>
                <w:rFonts w:ascii="Times New Roman" w:hAnsi="Times New Roman"/>
                <w:sz w:val="28"/>
                <w:szCs w:val="28"/>
              </w:rPr>
              <w:t xml:space="preserve">Заключение договоров о предоставлении частной организации или индивидуальному предпринимателю в пользование муниципального нежилого (встроенного) помещения на условиях муниципальной преференции (включение в договор обязательного условия предоставления фиксированного количества мест детям, зарегистрированным в муниципальной системе электронной очередности в качестве нуждающихся в </w:t>
            </w:r>
            <w:r w:rsidRPr="00B86ED2">
              <w:rPr>
                <w:rFonts w:ascii="Times New Roman" w:hAnsi="Times New Roman"/>
                <w:sz w:val="28"/>
                <w:szCs w:val="28"/>
              </w:rPr>
              <w:lastRenderedPageBreak/>
              <w:t>устройстве в муниципальные дошкольные образовательные учреждения, с определением для них размера родительской платы, не превышающего уровень оплаты за присмотр и уход</w:t>
            </w:r>
            <w:proofErr w:type="gramEnd"/>
            <w:r w:rsidRPr="00B86ED2">
              <w:rPr>
                <w:rFonts w:ascii="Times New Roman" w:hAnsi="Times New Roman"/>
                <w:sz w:val="28"/>
                <w:szCs w:val="28"/>
              </w:rPr>
              <w:t xml:space="preserve"> за ребенком в муниципальных дошкольных образовательных организациях муниципалитетов)</w:t>
            </w:r>
          </w:p>
        </w:tc>
        <w:tc>
          <w:tcPr>
            <w:tcW w:w="590" w:type="pct"/>
          </w:tcPr>
          <w:p w:rsidR="00D84F3A" w:rsidRPr="00B86ED2" w:rsidRDefault="00D84F3A" w:rsidP="006D66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lastRenderedPageBreak/>
              <w:t>2016 – 2017 гг.</w:t>
            </w:r>
          </w:p>
        </w:tc>
        <w:tc>
          <w:tcPr>
            <w:tcW w:w="1240" w:type="pct"/>
          </w:tcPr>
          <w:p w:rsidR="00D84F3A" w:rsidRPr="00B86ED2" w:rsidRDefault="00D84F3A" w:rsidP="00D8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 xml:space="preserve">Предоставление негосударственной организации или индивидуальному предпринимателю в пользование муниципального нежилого (встроенного) помещения на условиях муниципальной преференции /  Договоры о предоставлении частной организации или индивидуальному предпринимателю в пользование муниципального нежилого (встроенного) помещения на условиях муниципальной </w:t>
            </w:r>
            <w:r w:rsidRPr="00B86ED2">
              <w:rPr>
                <w:rFonts w:ascii="Times New Roman" w:hAnsi="Times New Roman"/>
                <w:sz w:val="28"/>
                <w:szCs w:val="28"/>
              </w:rPr>
              <w:lastRenderedPageBreak/>
              <w:t>преференции</w:t>
            </w:r>
          </w:p>
        </w:tc>
        <w:tc>
          <w:tcPr>
            <w:tcW w:w="1370" w:type="pct"/>
          </w:tcPr>
          <w:p w:rsidR="00D84F3A" w:rsidRPr="00B86ED2" w:rsidRDefault="00D84F3A" w:rsidP="006D66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(отдел учета земельных и имущественных отношений)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Рынок услуг жилищно-коммунального хозяйства</w:t>
            </w:r>
          </w:p>
        </w:tc>
      </w:tr>
      <w:tr w:rsidR="00D84F3A" w:rsidRPr="0028513E" w:rsidTr="00B24B8F">
        <w:trPr>
          <w:trHeight w:val="20"/>
        </w:trPr>
        <w:tc>
          <w:tcPr>
            <w:tcW w:w="388" w:type="pct"/>
          </w:tcPr>
          <w:p w:rsidR="00D84F3A" w:rsidRPr="0028513E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13E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8513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412" w:type="pct"/>
          </w:tcPr>
          <w:p w:rsidR="00D84F3A" w:rsidRPr="0028513E" w:rsidRDefault="00D84F3A" w:rsidP="006D6675">
            <w:pPr>
              <w:spacing w:line="228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13E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 и подконтрольности жилищно-коммунального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90" w:type="pct"/>
          </w:tcPr>
          <w:p w:rsidR="00D84F3A" w:rsidRPr="0028513E" w:rsidRDefault="00D84F3A" w:rsidP="006D66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13E">
              <w:rPr>
                <w:rFonts w:ascii="Times New Roman" w:hAnsi="Times New Roman"/>
                <w:sz w:val="28"/>
                <w:szCs w:val="28"/>
              </w:rPr>
              <w:t>2016- 2018 годы</w:t>
            </w:r>
          </w:p>
        </w:tc>
        <w:tc>
          <w:tcPr>
            <w:tcW w:w="1240" w:type="pct"/>
          </w:tcPr>
          <w:p w:rsidR="00D84F3A" w:rsidRPr="0028513E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28513E" w:rsidRDefault="00D84F3A" w:rsidP="006D66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(отдел промышленности, строительства, архитектуры, транспорта, связи и ЖКХ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D84F3A" w:rsidRPr="00D1545A" w:rsidTr="00B24B8F">
        <w:trPr>
          <w:trHeight w:val="20"/>
        </w:trPr>
        <w:tc>
          <w:tcPr>
            <w:tcW w:w="388" w:type="pct"/>
          </w:tcPr>
          <w:p w:rsidR="00D84F3A" w:rsidRPr="00D1545A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8"/>
                <w:szCs w:val="28"/>
              </w:rPr>
            </w:pPr>
            <w:r w:rsidRPr="00D1545A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154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2" w:type="pct"/>
          </w:tcPr>
          <w:p w:rsidR="00D84F3A" w:rsidRPr="00D1545A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45A"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жилого фонда</w:t>
            </w:r>
          </w:p>
        </w:tc>
        <w:tc>
          <w:tcPr>
            <w:tcW w:w="590" w:type="pct"/>
          </w:tcPr>
          <w:p w:rsidR="00D84F3A" w:rsidRPr="00D1545A" w:rsidRDefault="00D84F3A" w:rsidP="006D6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45A">
              <w:rPr>
                <w:rFonts w:ascii="Times New Roman" w:hAnsi="Times New Roman"/>
                <w:sz w:val="28"/>
                <w:szCs w:val="28"/>
              </w:rPr>
              <w:t>2016-2017 годы</w:t>
            </w:r>
          </w:p>
        </w:tc>
        <w:tc>
          <w:tcPr>
            <w:tcW w:w="1240" w:type="pct"/>
          </w:tcPr>
          <w:p w:rsidR="00D84F3A" w:rsidRPr="00062841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D1545A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муниципальные образования поселений района</w:t>
            </w:r>
          </w:p>
        </w:tc>
      </w:tr>
      <w:tr w:rsidR="00D84F3A" w:rsidRPr="008D5271" w:rsidTr="00B24B8F">
        <w:trPr>
          <w:trHeight w:val="20"/>
        </w:trPr>
        <w:tc>
          <w:tcPr>
            <w:tcW w:w="388" w:type="pct"/>
          </w:tcPr>
          <w:p w:rsidR="00D84F3A" w:rsidRPr="004825ED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ED">
              <w:rPr>
                <w:rFonts w:ascii="Times New Roman" w:hAnsi="Times New Roman"/>
                <w:sz w:val="28"/>
                <w:szCs w:val="28"/>
              </w:rPr>
              <w:t>1.1.2.3</w:t>
            </w:r>
          </w:p>
        </w:tc>
        <w:tc>
          <w:tcPr>
            <w:tcW w:w="1412" w:type="pct"/>
          </w:tcPr>
          <w:p w:rsidR="00D84F3A" w:rsidRPr="004825ED" w:rsidRDefault="00D84F3A" w:rsidP="006D6675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25E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путем предоставления в концессию объектов коммунальной инфраструктуры и размещение перечней объектов на официальных сайтах в </w:t>
            </w:r>
            <w:r w:rsidRPr="004825E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информационно-коммуникационной сети «Интернет»</w:t>
            </w:r>
          </w:p>
        </w:tc>
        <w:tc>
          <w:tcPr>
            <w:tcW w:w="590" w:type="pct"/>
          </w:tcPr>
          <w:p w:rsidR="00D84F3A" w:rsidRPr="004825ED" w:rsidRDefault="00D84F3A" w:rsidP="006D6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ED">
              <w:rPr>
                <w:rFonts w:ascii="Times New Roman" w:hAnsi="Times New Roman"/>
                <w:sz w:val="28"/>
                <w:szCs w:val="28"/>
              </w:rPr>
              <w:lastRenderedPageBreak/>
              <w:t>2016-2018 годы</w:t>
            </w:r>
          </w:p>
        </w:tc>
        <w:tc>
          <w:tcPr>
            <w:tcW w:w="1240" w:type="pct"/>
          </w:tcPr>
          <w:p w:rsidR="00D84F3A" w:rsidRPr="004825ED" w:rsidRDefault="00D84F3A" w:rsidP="006D6675">
            <w:pPr>
              <w:shd w:val="clear" w:color="auto" w:fill="FFFFFF"/>
              <w:spacing w:line="326" w:lineRule="exact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4825ED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5E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25ED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4825ED">
              <w:rPr>
                <w:rFonts w:ascii="Times New Roman" w:hAnsi="Times New Roman"/>
                <w:sz w:val="28"/>
                <w:szCs w:val="28"/>
              </w:rPr>
              <w:t xml:space="preserve"> района, муниципальные образования поселений района</w:t>
            </w:r>
          </w:p>
        </w:tc>
      </w:tr>
      <w:tr w:rsidR="00D84F3A" w:rsidRPr="00FC0453" w:rsidTr="00D84F3A">
        <w:trPr>
          <w:trHeight w:val="20"/>
        </w:trPr>
        <w:tc>
          <w:tcPr>
            <w:tcW w:w="388" w:type="pct"/>
          </w:tcPr>
          <w:p w:rsidR="00D84F3A" w:rsidRPr="00FC0453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CCFF"/>
                <w:sz w:val="28"/>
                <w:szCs w:val="28"/>
              </w:rPr>
            </w:pPr>
            <w:r w:rsidRPr="00FC04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12" w:type="pct"/>
            <w:gridSpan w:val="4"/>
          </w:tcPr>
          <w:p w:rsidR="00D84F3A" w:rsidRPr="00FC0453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CCFF"/>
                <w:sz w:val="28"/>
                <w:szCs w:val="28"/>
              </w:rPr>
            </w:pPr>
            <w:r w:rsidRPr="00FC0453">
              <w:rPr>
                <w:rFonts w:ascii="Times New Roman" w:hAnsi="Times New Roman"/>
                <w:b/>
                <w:sz w:val="28"/>
                <w:szCs w:val="28"/>
              </w:rPr>
              <w:t>Розничная торговля</w:t>
            </w:r>
          </w:p>
        </w:tc>
      </w:tr>
      <w:tr w:rsidR="00D84F3A" w:rsidRPr="00B86ED2" w:rsidTr="00B24B8F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86ED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412" w:type="pct"/>
          </w:tcPr>
          <w:p w:rsidR="00D84F3A" w:rsidRPr="00B86ED2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062841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r w:rsidRPr="00B86ED2">
              <w:rPr>
                <w:rFonts w:ascii="Times New Roman" w:hAnsi="Times New Roman"/>
                <w:sz w:val="28"/>
                <w:szCs w:val="28"/>
              </w:rPr>
              <w:t xml:space="preserve"> имеющихся </w:t>
            </w:r>
            <w:r>
              <w:rPr>
                <w:rFonts w:ascii="Times New Roman" w:hAnsi="Times New Roman"/>
                <w:sz w:val="28"/>
                <w:szCs w:val="28"/>
              </w:rPr>
              <w:t>торгового обеспечения</w:t>
            </w:r>
            <w:r w:rsidRPr="00B86ED2">
              <w:rPr>
                <w:rFonts w:ascii="Times New Roman" w:hAnsi="Times New Roman"/>
                <w:sz w:val="28"/>
                <w:szCs w:val="28"/>
              </w:rPr>
              <w:t xml:space="preserve"> в муниципальных образованиях </w:t>
            </w:r>
            <w:r>
              <w:rPr>
                <w:rFonts w:ascii="Times New Roman" w:hAnsi="Times New Roman"/>
                <w:sz w:val="28"/>
                <w:szCs w:val="28"/>
              </w:rPr>
              <w:t>поселений района</w:t>
            </w:r>
          </w:p>
        </w:tc>
        <w:tc>
          <w:tcPr>
            <w:tcW w:w="590" w:type="pct"/>
          </w:tcPr>
          <w:p w:rsidR="00D84F3A" w:rsidRPr="004825ED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5ED">
              <w:rPr>
                <w:rFonts w:ascii="Times New Roman" w:hAnsi="Times New Roman"/>
                <w:sz w:val="28"/>
                <w:szCs w:val="28"/>
              </w:rPr>
              <w:t>2016- 2017 годы</w:t>
            </w:r>
          </w:p>
        </w:tc>
        <w:tc>
          <w:tcPr>
            <w:tcW w:w="1240" w:type="pct"/>
          </w:tcPr>
          <w:p w:rsidR="00D84F3A" w:rsidRPr="004825ED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B86ED2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(отдел экономики, планирования и учета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Рынок услуг связи</w:t>
            </w:r>
          </w:p>
        </w:tc>
      </w:tr>
      <w:tr w:rsidR="00D84F3A" w:rsidRPr="00B86ED2" w:rsidTr="00B24B8F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6E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2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Согласование арендных ставок за пользование земельными участками при размещении объектов связи</w:t>
            </w:r>
          </w:p>
        </w:tc>
        <w:tc>
          <w:tcPr>
            <w:tcW w:w="590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2016 – 2017 гг.</w:t>
            </w:r>
          </w:p>
        </w:tc>
        <w:tc>
          <w:tcPr>
            <w:tcW w:w="1240" w:type="pct"/>
          </w:tcPr>
          <w:p w:rsidR="00D84F3A" w:rsidRPr="00FC0453" w:rsidRDefault="00B24B8F" w:rsidP="00B24B8F">
            <w:pPr>
              <w:spacing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 xml:space="preserve">Увеличение общей протяженности волоконно-оптических линий связи, расширение зоны покрытия сигналом связи, рост количества домохозяйств, имеющих возможность пользоваться услугами, представляемыми не менее чем двумя операторами связи и (или) провайдерами </w:t>
            </w:r>
          </w:p>
        </w:tc>
        <w:tc>
          <w:tcPr>
            <w:tcW w:w="1370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(отдел учета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Комплекс мероприятий по содействию развитию конкуренции </w:t>
            </w:r>
          </w:p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районе </w:t>
            </w: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Курской области для приоритетных рынков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1.2.1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13E">
              <w:rPr>
                <w:rFonts w:ascii="Times New Roman" w:hAnsi="Times New Roman"/>
                <w:b/>
                <w:sz w:val="28"/>
                <w:szCs w:val="28"/>
              </w:rPr>
              <w:t>Рынок производства агропромышленной продукции</w:t>
            </w:r>
          </w:p>
        </w:tc>
      </w:tr>
      <w:tr w:rsidR="00D84F3A" w:rsidRPr="00B201AD" w:rsidTr="00B24B8F">
        <w:trPr>
          <w:trHeight w:val="20"/>
        </w:trPr>
        <w:tc>
          <w:tcPr>
            <w:tcW w:w="388" w:type="pct"/>
          </w:tcPr>
          <w:p w:rsidR="00D84F3A" w:rsidRPr="00B201AD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t>1.2.1.1</w:t>
            </w:r>
          </w:p>
        </w:tc>
        <w:tc>
          <w:tcPr>
            <w:tcW w:w="1412" w:type="pct"/>
          </w:tcPr>
          <w:p w:rsidR="00D84F3A" w:rsidRPr="00B201AD" w:rsidRDefault="00D84F3A" w:rsidP="006D6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t xml:space="preserve">Развитие малых форм предпринимательства в целях повышения </w:t>
            </w:r>
            <w:r w:rsidRPr="00B201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конкурентоспособности сельскохозяйственной продукции </w:t>
            </w:r>
          </w:p>
        </w:tc>
        <w:tc>
          <w:tcPr>
            <w:tcW w:w="590" w:type="pct"/>
          </w:tcPr>
          <w:p w:rsidR="00D84F3A" w:rsidRPr="00B201AD" w:rsidRDefault="00D84F3A" w:rsidP="006D6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1240" w:type="pct"/>
          </w:tcPr>
          <w:p w:rsidR="00D84F3A" w:rsidRPr="00B201AD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B201AD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201AD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B201AD">
              <w:rPr>
                <w:rFonts w:ascii="Times New Roman" w:hAnsi="Times New Roman"/>
                <w:sz w:val="28"/>
                <w:szCs w:val="28"/>
              </w:rPr>
              <w:t xml:space="preserve"> района (отдел аграрной политики)</w:t>
            </w:r>
          </w:p>
        </w:tc>
      </w:tr>
      <w:tr w:rsidR="00D84F3A" w:rsidRPr="00B201AD" w:rsidTr="00B24B8F">
        <w:trPr>
          <w:trHeight w:val="20"/>
        </w:trPr>
        <w:tc>
          <w:tcPr>
            <w:tcW w:w="388" w:type="pct"/>
          </w:tcPr>
          <w:p w:rsidR="00D84F3A" w:rsidRPr="00B201AD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lastRenderedPageBreak/>
              <w:t>1.2.1.2</w:t>
            </w:r>
          </w:p>
        </w:tc>
        <w:tc>
          <w:tcPr>
            <w:tcW w:w="1412" w:type="pct"/>
          </w:tcPr>
          <w:p w:rsidR="00D84F3A" w:rsidRPr="00B201AD" w:rsidRDefault="00D84F3A" w:rsidP="006D6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t xml:space="preserve">Создание новых проектов в сфере овощеводства и садоводства с целью снять проблему </w:t>
            </w:r>
            <w:proofErr w:type="spellStart"/>
            <w:r w:rsidRPr="00B201AD">
              <w:rPr>
                <w:rFonts w:ascii="Times New Roman" w:hAnsi="Times New Roman"/>
                <w:sz w:val="28"/>
                <w:szCs w:val="28"/>
              </w:rPr>
              <w:t>импортозамещения</w:t>
            </w:r>
            <w:proofErr w:type="spellEnd"/>
            <w:r w:rsidRPr="00B201AD">
              <w:rPr>
                <w:rFonts w:ascii="Times New Roman" w:hAnsi="Times New Roman"/>
                <w:sz w:val="28"/>
                <w:szCs w:val="28"/>
              </w:rPr>
              <w:t xml:space="preserve"> по плодоовощной продукции в Курской области</w:t>
            </w:r>
          </w:p>
        </w:tc>
        <w:tc>
          <w:tcPr>
            <w:tcW w:w="590" w:type="pct"/>
          </w:tcPr>
          <w:p w:rsidR="00D84F3A" w:rsidRPr="00B201AD" w:rsidRDefault="00D84F3A" w:rsidP="006D6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t>2016-2017 годы</w:t>
            </w:r>
          </w:p>
        </w:tc>
        <w:tc>
          <w:tcPr>
            <w:tcW w:w="1240" w:type="pct"/>
          </w:tcPr>
          <w:p w:rsidR="00D84F3A" w:rsidRPr="00B201AD" w:rsidRDefault="00D84F3A" w:rsidP="006D66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B201AD" w:rsidRDefault="00D84F3A" w:rsidP="006D6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1A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201AD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B201AD">
              <w:rPr>
                <w:rFonts w:ascii="Times New Roman" w:hAnsi="Times New Roman"/>
                <w:sz w:val="28"/>
                <w:szCs w:val="28"/>
              </w:rPr>
              <w:t xml:space="preserve"> района (отдел аграрной политики)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Комплекс системных мероприятий, направленных на развитие конкурентной среды </w:t>
            </w:r>
          </w:p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в Курской области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Развитие конкуренции при осуществлении процедур государственных закупок. Разработка системного комплекса мероприятий, направленных на оптимизацию процедур государственных закупок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1.3.2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Устранение избыточного государственного регулирования и снижение административных барьеров</w:t>
            </w:r>
          </w:p>
        </w:tc>
      </w:tr>
      <w:tr w:rsidR="00B24B8F" w:rsidRPr="00437E77" w:rsidTr="00B24B8F">
        <w:trPr>
          <w:trHeight w:val="20"/>
        </w:trPr>
        <w:tc>
          <w:tcPr>
            <w:tcW w:w="388" w:type="pct"/>
          </w:tcPr>
          <w:p w:rsidR="00B24B8F" w:rsidRPr="00437E77" w:rsidRDefault="00B24B8F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>1.3.2.1</w:t>
            </w:r>
          </w:p>
        </w:tc>
        <w:tc>
          <w:tcPr>
            <w:tcW w:w="1412" w:type="pct"/>
            <w:shd w:val="clear" w:color="auto" w:fill="auto"/>
          </w:tcPr>
          <w:p w:rsidR="00B24B8F" w:rsidRPr="00437E77" w:rsidRDefault="00B24B8F" w:rsidP="006D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предоставления в режиме «одного окна» государственных и муниципальных услуг, оказываемых на территории </w:t>
            </w:r>
            <w:proofErr w:type="spellStart"/>
            <w:r w:rsidRPr="00437E77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437E77">
              <w:rPr>
                <w:rFonts w:ascii="Times New Roman" w:hAnsi="Times New Roman"/>
                <w:sz w:val="28"/>
                <w:szCs w:val="28"/>
              </w:rPr>
              <w:t xml:space="preserve"> района, в многофункциональных центрах предоставления государственных и муниципальных услуг</w:t>
            </w:r>
          </w:p>
        </w:tc>
        <w:tc>
          <w:tcPr>
            <w:tcW w:w="590" w:type="pct"/>
            <w:shd w:val="clear" w:color="auto" w:fill="auto"/>
          </w:tcPr>
          <w:p w:rsidR="00B24B8F" w:rsidRPr="00437E77" w:rsidRDefault="00B24B8F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>2016 – 2017 гг.</w:t>
            </w:r>
          </w:p>
        </w:tc>
        <w:tc>
          <w:tcPr>
            <w:tcW w:w="1240" w:type="pct"/>
            <w:shd w:val="clear" w:color="auto" w:fill="auto"/>
          </w:tcPr>
          <w:p w:rsidR="00B24B8F" w:rsidRPr="00B86ED2" w:rsidRDefault="00B24B8F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государственных и муниципальных услуг, оказываемых в режиме «одного окна» / </w:t>
            </w:r>
          </w:p>
          <w:p w:rsidR="00B24B8F" w:rsidRPr="00B86ED2" w:rsidRDefault="00B24B8F" w:rsidP="00EC3CE0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B86ED2">
              <w:rPr>
                <w:rFonts w:cs="Times New Roman"/>
                <w:sz w:val="28"/>
                <w:szCs w:val="28"/>
              </w:rPr>
              <w:t xml:space="preserve">Соглашение между многофункциональным центром предоставления государственных и муниципальных услуг и </w:t>
            </w:r>
            <w:r w:rsidR="00EC3CE0">
              <w:rPr>
                <w:sz w:val="28"/>
                <w:szCs w:val="28"/>
              </w:rPr>
              <w:t xml:space="preserve">Администрацией </w:t>
            </w:r>
            <w:proofErr w:type="spellStart"/>
            <w:r w:rsidR="00EC3CE0">
              <w:rPr>
                <w:sz w:val="28"/>
                <w:szCs w:val="28"/>
              </w:rPr>
              <w:t>Золотухинского</w:t>
            </w:r>
            <w:proofErr w:type="spellEnd"/>
            <w:r w:rsidR="00EC3CE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0" w:type="pct"/>
          </w:tcPr>
          <w:p w:rsidR="00B24B8F" w:rsidRPr="00437E77" w:rsidRDefault="00B24B8F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1.3.3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Совершенствование процессов управления объектами государственной собственности области и ограничение влияния государственных предприятий на конкуренцию</w:t>
            </w: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2F4E50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Обеспечение равных условий доступа к информации по реализации государственного имущества Курской области и ресурсов всех видов, находящихся в государственной собственности</w:t>
            </w:r>
          </w:p>
        </w:tc>
      </w:tr>
      <w:tr w:rsidR="00D84F3A" w:rsidRPr="00437E77" w:rsidTr="00B24B8F">
        <w:trPr>
          <w:trHeight w:val="20"/>
        </w:trPr>
        <w:tc>
          <w:tcPr>
            <w:tcW w:w="388" w:type="pct"/>
          </w:tcPr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>1.3.4.1</w:t>
            </w:r>
          </w:p>
        </w:tc>
        <w:tc>
          <w:tcPr>
            <w:tcW w:w="1412" w:type="pct"/>
          </w:tcPr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реализации муниципального имущества </w:t>
            </w:r>
            <w:proofErr w:type="spellStart"/>
            <w:r w:rsidRPr="00437E77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437E77">
              <w:rPr>
                <w:rFonts w:ascii="Times New Roman" w:hAnsi="Times New Roman"/>
                <w:sz w:val="28"/>
                <w:szCs w:val="28"/>
              </w:rPr>
              <w:t xml:space="preserve"> района на официальном сайте Администрации </w:t>
            </w:r>
            <w:proofErr w:type="spellStart"/>
            <w:r w:rsidRPr="00437E77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437E77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590" w:type="pct"/>
          </w:tcPr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>2016 – 2017 гг.</w:t>
            </w:r>
          </w:p>
        </w:tc>
        <w:tc>
          <w:tcPr>
            <w:tcW w:w="1240" w:type="pct"/>
          </w:tcPr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 xml:space="preserve">Информация в свободном доступе на официальных ресурсах органов местного самоуправления </w:t>
            </w:r>
          </w:p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pct"/>
          </w:tcPr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E7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7E77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437E77">
              <w:rPr>
                <w:rFonts w:ascii="Times New Roman" w:hAnsi="Times New Roman"/>
                <w:sz w:val="28"/>
                <w:szCs w:val="28"/>
              </w:rPr>
              <w:t xml:space="preserve"> района, муниципальные образования поселения района</w:t>
            </w:r>
          </w:p>
          <w:p w:rsidR="00D84F3A" w:rsidRPr="00437E77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F3A" w:rsidRPr="00B86ED2" w:rsidTr="00D84F3A">
        <w:trPr>
          <w:trHeight w:val="20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12" w:type="pct"/>
            <w:gridSpan w:val="4"/>
          </w:tcPr>
          <w:p w:rsidR="00D84F3A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28513E">
              <w:rPr>
                <w:rFonts w:ascii="Times New Roman" w:hAnsi="Times New Roman"/>
                <w:b/>
                <w:sz w:val="28"/>
                <w:szCs w:val="28"/>
              </w:rPr>
              <w:t>мониторинга</w:t>
            </w: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состояния и развития конкурентной среды на рынках товаров и услуг </w:t>
            </w:r>
          </w:p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Курской области по результатам реализации плана мероприятий</w:t>
            </w:r>
          </w:p>
        </w:tc>
      </w:tr>
      <w:tr w:rsidR="00D84F3A" w:rsidRPr="00333972" w:rsidTr="00B24B8F">
        <w:trPr>
          <w:trHeight w:val="20"/>
        </w:trPr>
        <w:tc>
          <w:tcPr>
            <w:tcW w:w="388" w:type="pct"/>
          </w:tcPr>
          <w:p w:rsidR="00D84F3A" w:rsidRPr="0033397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97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12" w:type="pct"/>
          </w:tcPr>
          <w:p w:rsidR="00D84F3A" w:rsidRPr="0033397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972">
              <w:rPr>
                <w:rFonts w:ascii="Times New Roman" w:hAnsi="Times New Roman"/>
                <w:sz w:val="28"/>
                <w:szCs w:val="28"/>
              </w:rPr>
              <w:t xml:space="preserve">Проведение опросов субъектов предпринимательской  деятельности, населения </w:t>
            </w:r>
            <w:proofErr w:type="spellStart"/>
            <w:r w:rsidRPr="0033397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333972">
              <w:rPr>
                <w:rFonts w:ascii="Times New Roman" w:hAnsi="Times New Roman"/>
                <w:sz w:val="28"/>
                <w:szCs w:val="28"/>
              </w:rPr>
              <w:t xml:space="preserve"> района об административных барьерах и состоянии конкурентной среды с целью мониторинга состояния и развития конкурентной среды на рынках товаров и услуг </w:t>
            </w:r>
            <w:proofErr w:type="spellStart"/>
            <w:r w:rsidRPr="0033397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333972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D84F3A" w:rsidRPr="0033397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D84F3A" w:rsidRPr="0033397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972">
              <w:rPr>
                <w:rFonts w:ascii="Times New Roman" w:hAnsi="Times New Roman"/>
                <w:sz w:val="28"/>
                <w:szCs w:val="28"/>
              </w:rPr>
              <w:t>2016 – 2017 гг.</w:t>
            </w:r>
          </w:p>
        </w:tc>
        <w:tc>
          <w:tcPr>
            <w:tcW w:w="1240" w:type="pct"/>
          </w:tcPr>
          <w:p w:rsidR="00D84F3A" w:rsidRPr="00333972" w:rsidRDefault="00EC3CE0" w:rsidP="006D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1370" w:type="pct"/>
          </w:tcPr>
          <w:p w:rsidR="00D84F3A" w:rsidRPr="0033397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9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3397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333972">
              <w:rPr>
                <w:rFonts w:ascii="Times New Roman" w:hAnsi="Times New Roman"/>
                <w:sz w:val="28"/>
                <w:szCs w:val="28"/>
              </w:rPr>
              <w:t xml:space="preserve"> района (отдел экономики, планирования и учета)</w:t>
            </w:r>
          </w:p>
        </w:tc>
      </w:tr>
      <w:tr w:rsidR="00D84F3A" w:rsidRPr="00B86ED2" w:rsidTr="00D84F3A">
        <w:trPr>
          <w:trHeight w:val="1073"/>
        </w:trPr>
        <w:tc>
          <w:tcPr>
            <w:tcW w:w="388" w:type="pct"/>
          </w:tcPr>
          <w:p w:rsidR="00D84F3A" w:rsidRPr="00B86ED2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612" w:type="pct"/>
            <w:gridSpan w:val="4"/>
          </w:tcPr>
          <w:p w:rsidR="00D84F3A" w:rsidRPr="00B86ED2" w:rsidRDefault="00D84F3A" w:rsidP="00D8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D2">
              <w:rPr>
                <w:rFonts w:ascii="Times New Roman" w:hAnsi="Times New Roman"/>
                <w:b/>
                <w:sz w:val="28"/>
                <w:szCs w:val="28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</w:tr>
      <w:tr w:rsidR="00D84F3A" w:rsidRPr="000C0C40" w:rsidTr="00B24B8F">
        <w:trPr>
          <w:trHeight w:val="20"/>
        </w:trPr>
        <w:tc>
          <w:tcPr>
            <w:tcW w:w="388" w:type="pct"/>
          </w:tcPr>
          <w:p w:rsidR="00D84F3A" w:rsidRPr="000C0C40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4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12" w:type="pct"/>
          </w:tcPr>
          <w:p w:rsidR="00D84F3A" w:rsidRPr="000C0C40" w:rsidRDefault="00D84F3A" w:rsidP="006D6675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C4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деятельности по содействию развитию конкуренции и соответствующих материалов в </w:t>
            </w:r>
            <w:r w:rsidRPr="000C0C40">
              <w:rPr>
                <w:rFonts w:ascii="Times New Roman" w:hAnsi="Times New Roman"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590" w:type="pct"/>
          </w:tcPr>
          <w:p w:rsidR="00D84F3A" w:rsidRPr="000C0C40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40">
              <w:rPr>
                <w:rFonts w:ascii="Times New Roman" w:hAnsi="Times New Roman"/>
                <w:sz w:val="28"/>
                <w:szCs w:val="28"/>
              </w:rPr>
              <w:lastRenderedPageBreak/>
              <w:t>Регулярно, по мере обновления информации</w:t>
            </w:r>
          </w:p>
        </w:tc>
        <w:tc>
          <w:tcPr>
            <w:tcW w:w="1240" w:type="pct"/>
          </w:tcPr>
          <w:p w:rsidR="00D84F3A" w:rsidRPr="000C0C40" w:rsidRDefault="00D84F3A" w:rsidP="00EC3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C40">
              <w:rPr>
                <w:rFonts w:ascii="Times New Roman" w:hAnsi="Times New Roman"/>
                <w:sz w:val="28"/>
                <w:szCs w:val="28"/>
              </w:rPr>
              <w:t xml:space="preserve">Информация в свободном доступе в сети Интернет на официальном сайте Администрации </w:t>
            </w:r>
            <w:proofErr w:type="spellStart"/>
            <w:r w:rsidRPr="000C0C40">
              <w:rPr>
                <w:rFonts w:ascii="Times New Roman" w:hAnsi="Times New Roman"/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0C0C40">
              <w:rPr>
                <w:rFonts w:ascii="Times New Roman" w:hAnsi="Times New Roman"/>
                <w:sz w:val="28"/>
                <w:szCs w:val="28"/>
              </w:rPr>
              <w:t xml:space="preserve"> района (</w:t>
            </w:r>
            <w:hyperlink r:id="rId6" w:history="1">
              <w:r w:rsidRPr="000C0C40">
                <w:rPr>
                  <w:rStyle w:val="a8"/>
                  <w:rFonts w:ascii="Times New Roman" w:hAnsi="Times New Roman"/>
                  <w:color w:val="7030A0"/>
                  <w:sz w:val="28"/>
                  <w:szCs w:val="28"/>
                  <w:lang w:val="en-US"/>
                </w:rPr>
                <w:t>http</w:t>
              </w:r>
              <w:r w:rsidRPr="000C0C40">
                <w:rPr>
                  <w:rStyle w:val="a8"/>
                  <w:rFonts w:ascii="Times New Roman" w:hAnsi="Times New Roman"/>
                  <w:color w:val="7030A0"/>
                  <w:sz w:val="28"/>
                  <w:szCs w:val="28"/>
                </w:rPr>
                <w:t>://администрация-золотухино.рф</w:t>
              </w:r>
              <w:r w:rsidRPr="000C0C40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</w:hyperlink>
            <w:r w:rsidRPr="000C0C4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370" w:type="pct"/>
          </w:tcPr>
          <w:p w:rsidR="00D84F3A" w:rsidRPr="000C0C40" w:rsidRDefault="00D84F3A" w:rsidP="006D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C0C40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0C0C40">
              <w:rPr>
                <w:rFonts w:ascii="Times New Roman" w:hAnsi="Times New Roman"/>
                <w:sz w:val="28"/>
                <w:szCs w:val="28"/>
              </w:rPr>
              <w:t xml:space="preserve"> района (отдел экономики, планирования и учета)</w:t>
            </w:r>
          </w:p>
        </w:tc>
      </w:tr>
    </w:tbl>
    <w:p w:rsidR="006A5E7B" w:rsidRPr="008201FB" w:rsidRDefault="006A5E7B" w:rsidP="00D84F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5E7B" w:rsidRPr="008201FB" w:rsidSect="009C29D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5B5"/>
    <w:multiLevelType w:val="multilevel"/>
    <w:tmpl w:val="85208A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0C2F0611"/>
    <w:multiLevelType w:val="multilevel"/>
    <w:tmpl w:val="85208A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2">
    <w:nsid w:val="0CB6611F"/>
    <w:multiLevelType w:val="multilevel"/>
    <w:tmpl w:val="85208A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796"/>
    <w:rsid w:val="00256889"/>
    <w:rsid w:val="00262B65"/>
    <w:rsid w:val="0029242C"/>
    <w:rsid w:val="00317796"/>
    <w:rsid w:val="005210FF"/>
    <w:rsid w:val="00575360"/>
    <w:rsid w:val="005A59A8"/>
    <w:rsid w:val="005B6D65"/>
    <w:rsid w:val="006A5E7B"/>
    <w:rsid w:val="00757144"/>
    <w:rsid w:val="00770D15"/>
    <w:rsid w:val="0079278E"/>
    <w:rsid w:val="007A2246"/>
    <w:rsid w:val="008201FB"/>
    <w:rsid w:val="009C29D8"/>
    <w:rsid w:val="00B21D9A"/>
    <w:rsid w:val="00B24B8F"/>
    <w:rsid w:val="00BE785A"/>
    <w:rsid w:val="00D115CA"/>
    <w:rsid w:val="00D84F3A"/>
    <w:rsid w:val="00E508DF"/>
    <w:rsid w:val="00E6358A"/>
    <w:rsid w:val="00E755EC"/>
    <w:rsid w:val="00EC3CE0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7B"/>
    <w:pPr>
      <w:ind w:left="720"/>
      <w:contextualSpacing/>
    </w:pPr>
  </w:style>
  <w:style w:type="table" w:styleId="a4">
    <w:name w:val="Table Grid"/>
    <w:basedOn w:val="a1"/>
    <w:uiPriority w:val="59"/>
    <w:rsid w:val="006A5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D84F3A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4F3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7">
    <w:name w:val="Содержимое таблицы"/>
    <w:basedOn w:val="a"/>
    <w:rsid w:val="00D84F3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a8">
    <w:name w:val="Hyperlink"/>
    <w:uiPriority w:val="99"/>
    <w:unhideWhenUsed/>
    <w:rsid w:val="00D84F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Ekonomist</cp:lastModifiedBy>
  <cp:revision>10</cp:revision>
  <cp:lastPrinted>2018-02-08T12:14:00Z</cp:lastPrinted>
  <dcterms:created xsi:type="dcterms:W3CDTF">2016-12-02T08:37:00Z</dcterms:created>
  <dcterms:modified xsi:type="dcterms:W3CDTF">2018-02-08T12:17:00Z</dcterms:modified>
</cp:coreProperties>
</file>