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62" w:rsidRDefault="00763462" w:rsidP="0076346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226FAD" w:rsidRPr="00226FAD" w:rsidRDefault="00226FAD" w:rsidP="00226FAD">
      <w:pPr>
        <w:jc w:val="center"/>
        <w:rPr>
          <w:rFonts w:ascii="Times New Roman" w:hAnsi="Times New Roman" w:cs="Times New Roman"/>
          <w:b/>
        </w:rPr>
      </w:pPr>
      <w:r w:rsidRPr="00226FAD">
        <w:rPr>
          <w:rFonts w:ascii="Times New Roman" w:hAnsi="Times New Roman" w:cs="Times New Roman"/>
          <w:b/>
        </w:rPr>
        <w:t>ПРЕДСТАВИТЕЛЬНОЕ СОБРАНИЕ</w:t>
      </w:r>
      <w:bookmarkStart w:id="0" w:name="_GoBack"/>
      <w:bookmarkEnd w:id="0"/>
    </w:p>
    <w:p w:rsidR="00226FAD" w:rsidRPr="00226FAD" w:rsidRDefault="00226FAD" w:rsidP="00226FAD">
      <w:pPr>
        <w:jc w:val="center"/>
        <w:rPr>
          <w:rFonts w:ascii="Times New Roman" w:hAnsi="Times New Roman" w:cs="Times New Roman"/>
          <w:b/>
        </w:rPr>
      </w:pPr>
      <w:r w:rsidRPr="00226FAD">
        <w:rPr>
          <w:rFonts w:ascii="Times New Roman" w:hAnsi="Times New Roman" w:cs="Times New Roman"/>
          <w:b/>
        </w:rPr>
        <w:t>ЗОЛОТУХИНСКОГО РАЙОНА КУРСКОЙ ОБЛАСТИ</w:t>
      </w:r>
    </w:p>
    <w:p w:rsidR="00226FAD" w:rsidRPr="00226FAD" w:rsidRDefault="00226FAD" w:rsidP="00226FAD">
      <w:pPr>
        <w:jc w:val="center"/>
        <w:rPr>
          <w:rFonts w:ascii="Times New Roman" w:hAnsi="Times New Roman" w:cs="Times New Roman"/>
          <w:b/>
        </w:rPr>
      </w:pPr>
    </w:p>
    <w:p w:rsidR="00226FAD" w:rsidRPr="00226FAD" w:rsidRDefault="00226FAD" w:rsidP="00226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6FAD" w:rsidRPr="00226FAD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D06B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FAD">
        <w:rPr>
          <w:rFonts w:ascii="Times New Roman" w:hAnsi="Times New Roman" w:cs="Times New Roman"/>
          <w:sz w:val="28"/>
          <w:szCs w:val="28"/>
        </w:rPr>
        <w:t xml:space="preserve"> 2021г   №   -4ПС</w:t>
      </w:r>
    </w:p>
    <w:p w:rsidR="00226FAD" w:rsidRPr="00226FAD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</w:t>
      </w:r>
    </w:p>
    <w:p w:rsidR="00226FAD" w:rsidRPr="00226FAD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226FAD" w:rsidRPr="00226FAD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6FA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26FAD">
        <w:rPr>
          <w:rFonts w:ascii="Times New Roman" w:hAnsi="Times New Roman" w:cs="Times New Roman"/>
          <w:sz w:val="28"/>
          <w:szCs w:val="28"/>
        </w:rPr>
        <w:t xml:space="preserve">  района Курской области </w:t>
      </w:r>
    </w:p>
    <w:p w:rsidR="00226FAD" w:rsidRPr="00226FAD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>от 31.10.2011г  № 91« Об утверждении</w:t>
      </w:r>
    </w:p>
    <w:p w:rsidR="00226FAD" w:rsidRPr="00226FAD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 </w:t>
      </w:r>
      <w:proofErr w:type="gramStart"/>
      <w:r w:rsidRPr="00226F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FAD" w:rsidRPr="00226FAD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6FA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226F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26FAD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226FAD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</w:p>
    <w:p w:rsidR="00411A02" w:rsidRDefault="00BB086A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6FAD" w:rsidRPr="00226FAD">
        <w:rPr>
          <w:rFonts w:ascii="Times New Roman" w:hAnsi="Times New Roman" w:cs="Times New Roman"/>
          <w:sz w:val="28"/>
          <w:szCs w:val="28"/>
        </w:rPr>
        <w:t xml:space="preserve">Внести в решение Представительное Собрание </w:t>
      </w:r>
      <w:proofErr w:type="spellStart"/>
      <w:r w:rsidR="00226FAD" w:rsidRPr="00226FA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26FAD" w:rsidRPr="00226FAD">
        <w:rPr>
          <w:rFonts w:ascii="Times New Roman" w:hAnsi="Times New Roman" w:cs="Times New Roman"/>
          <w:sz w:val="28"/>
          <w:szCs w:val="28"/>
        </w:rPr>
        <w:t xml:space="preserve"> района Курской области от 31.10.2011г № 91  « Об утверждении  Положения о бюджетном процессе  в </w:t>
      </w:r>
      <w:proofErr w:type="spellStart"/>
      <w:r w:rsidR="00226FAD" w:rsidRPr="00226FA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="00226FAD" w:rsidRPr="00226FAD">
        <w:rPr>
          <w:rFonts w:ascii="Times New Roman" w:hAnsi="Times New Roman" w:cs="Times New Roman"/>
          <w:sz w:val="28"/>
          <w:szCs w:val="28"/>
        </w:rPr>
        <w:t xml:space="preserve">  районе Курской области» следующие изменения</w:t>
      </w:r>
      <w:r w:rsidR="00E0661E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226FAD" w:rsidRPr="00226FAD">
        <w:rPr>
          <w:rFonts w:ascii="Times New Roman" w:hAnsi="Times New Roman" w:cs="Times New Roman"/>
          <w:sz w:val="28"/>
          <w:szCs w:val="28"/>
        </w:rPr>
        <w:t>:</w:t>
      </w:r>
    </w:p>
    <w:p w:rsidR="00FB581A" w:rsidRDefault="00FB581A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статью 5, статью 6  исключить.</w:t>
      </w:r>
    </w:p>
    <w:p w:rsidR="002773F9" w:rsidRDefault="002773F9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часть</w:t>
      </w:r>
      <w:r w:rsidR="001F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статьи</w:t>
      </w:r>
      <w:r w:rsidR="001F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изложить в новой редакции:</w:t>
      </w:r>
    </w:p>
    <w:p w:rsidR="002773F9" w:rsidRDefault="002773F9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277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проекта районного бюджета основывается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773F9" w:rsidRDefault="002773F9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77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3F9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277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73F9">
        <w:rPr>
          <w:rFonts w:ascii="Times New Roman" w:hAnsi="Times New Roman" w:cs="Times New Roman"/>
          <w:sz w:val="28"/>
          <w:szCs w:val="28"/>
        </w:rPr>
        <w:t>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773F9" w:rsidRPr="002773F9" w:rsidRDefault="002773F9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17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 определяющих цели национального развития Российской Федерации и направления деятельности органов публичной в</w:t>
      </w:r>
      <w:r w:rsidR="00BB086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асти по их достижению;</w:t>
      </w:r>
    </w:p>
    <w:p w:rsidR="002773F9" w:rsidRPr="002773F9" w:rsidRDefault="00DE7BDB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773F9" w:rsidRPr="002773F9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gramStart"/>
      <w:r w:rsidR="002773F9" w:rsidRPr="002773F9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="009178C2">
        <w:rPr>
          <w:rFonts w:ascii="Times New Roman" w:hAnsi="Times New Roman" w:cs="Times New Roman"/>
          <w:sz w:val="28"/>
          <w:szCs w:val="28"/>
        </w:rPr>
        <w:t xml:space="preserve"> </w:t>
      </w:r>
      <w:r w:rsidR="002773F9" w:rsidRPr="002773F9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proofErr w:type="spellStart"/>
      <w:r w:rsidR="002773F9" w:rsidRPr="002773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73F9" w:rsidRPr="002773F9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2773F9" w:rsidRPr="002773F9" w:rsidRDefault="00DE7BDB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773F9" w:rsidRPr="00277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3F9" w:rsidRPr="002773F9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="009178C2">
        <w:rPr>
          <w:rFonts w:ascii="Times New Roman" w:hAnsi="Times New Roman" w:cs="Times New Roman"/>
          <w:sz w:val="28"/>
          <w:szCs w:val="28"/>
        </w:rPr>
        <w:t xml:space="preserve">  </w:t>
      </w:r>
      <w:r w:rsidR="002773F9" w:rsidRPr="002773F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2773F9" w:rsidRPr="002773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73F9" w:rsidRPr="002773F9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2773F9" w:rsidRPr="002773F9" w:rsidRDefault="00DE7BDB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2773F9" w:rsidRPr="002773F9">
        <w:rPr>
          <w:rFonts w:ascii="Times New Roman" w:hAnsi="Times New Roman" w:cs="Times New Roman"/>
          <w:sz w:val="28"/>
          <w:szCs w:val="28"/>
        </w:rPr>
        <w:t xml:space="preserve"> бюджетном </w:t>
      </w:r>
      <w:proofErr w:type="gramStart"/>
      <w:r w:rsidR="002773F9" w:rsidRPr="002773F9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="009178C2">
        <w:rPr>
          <w:rFonts w:ascii="Times New Roman" w:hAnsi="Times New Roman" w:cs="Times New Roman"/>
          <w:sz w:val="28"/>
          <w:szCs w:val="28"/>
        </w:rPr>
        <w:t xml:space="preserve"> </w:t>
      </w:r>
      <w:r w:rsidR="002773F9" w:rsidRPr="0027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3F9" w:rsidRPr="002773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73F9" w:rsidRPr="002773F9">
        <w:rPr>
          <w:rFonts w:ascii="Times New Roman" w:hAnsi="Times New Roman" w:cs="Times New Roman"/>
          <w:sz w:val="28"/>
          <w:szCs w:val="28"/>
        </w:rPr>
        <w:t xml:space="preserve"> района Курской области (проекте бюджетного прогноза </w:t>
      </w:r>
      <w:proofErr w:type="spellStart"/>
      <w:r w:rsidR="002773F9" w:rsidRPr="002773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73F9" w:rsidRPr="002773F9">
        <w:rPr>
          <w:rFonts w:ascii="Times New Roman" w:hAnsi="Times New Roman" w:cs="Times New Roman"/>
          <w:sz w:val="28"/>
          <w:szCs w:val="28"/>
        </w:rPr>
        <w:t xml:space="preserve"> района Курской области, проекте изменений бюджетного прогноза </w:t>
      </w:r>
      <w:proofErr w:type="spellStart"/>
      <w:r w:rsidR="002773F9" w:rsidRPr="002773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73F9" w:rsidRPr="002773F9">
        <w:rPr>
          <w:rFonts w:ascii="Times New Roman" w:hAnsi="Times New Roman" w:cs="Times New Roman"/>
          <w:sz w:val="28"/>
          <w:szCs w:val="28"/>
        </w:rPr>
        <w:t xml:space="preserve"> района Курской области) на долгосрочный период;</w:t>
      </w:r>
    </w:p>
    <w:p w:rsidR="002773F9" w:rsidRDefault="00DE7BDB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773F9" w:rsidRPr="002773F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="002773F9" w:rsidRPr="002773F9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2773F9" w:rsidRPr="0027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3F9" w:rsidRPr="002773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73F9" w:rsidRPr="002773F9">
        <w:rPr>
          <w:rFonts w:ascii="Times New Roman" w:hAnsi="Times New Roman" w:cs="Times New Roman"/>
          <w:sz w:val="28"/>
          <w:szCs w:val="28"/>
        </w:rPr>
        <w:t xml:space="preserve"> района Курской области (проектах муниципальных программ </w:t>
      </w:r>
      <w:proofErr w:type="spellStart"/>
      <w:r w:rsidR="002773F9" w:rsidRPr="002773F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73F9" w:rsidRPr="002773F9">
        <w:rPr>
          <w:rFonts w:ascii="Times New Roman" w:hAnsi="Times New Roman" w:cs="Times New Roman"/>
          <w:sz w:val="28"/>
          <w:szCs w:val="28"/>
        </w:rPr>
        <w:t xml:space="preserve"> района Курской области, проектах изменений указанных программ)».</w:t>
      </w:r>
    </w:p>
    <w:p w:rsidR="009B3233" w:rsidRDefault="009B3233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части 3 статьи 15:</w:t>
      </w:r>
    </w:p>
    <w:p w:rsidR="009B3233" w:rsidRDefault="009B3233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 первый  признать  утратившим силу;</w:t>
      </w:r>
    </w:p>
    <w:p w:rsidR="009B3233" w:rsidRDefault="009B3233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 второй  признать  утратившим силу.</w:t>
      </w:r>
    </w:p>
    <w:p w:rsidR="00E0661E" w:rsidRDefault="009B3233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61E" w:rsidRPr="00E0661E">
        <w:rPr>
          <w:rFonts w:ascii="Times New Roman" w:hAnsi="Times New Roman" w:cs="Times New Roman"/>
          <w:sz w:val="28"/>
          <w:szCs w:val="28"/>
        </w:rPr>
        <w:t>)</w:t>
      </w:r>
      <w:r w:rsidR="00E0661E">
        <w:rPr>
          <w:rFonts w:ascii="Times New Roman" w:hAnsi="Times New Roman" w:cs="Times New Roman"/>
          <w:sz w:val="28"/>
          <w:szCs w:val="28"/>
        </w:rPr>
        <w:t xml:space="preserve"> Статью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1E">
        <w:rPr>
          <w:rFonts w:ascii="Times New Roman" w:hAnsi="Times New Roman" w:cs="Times New Roman"/>
          <w:sz w:val="28"/>
          <w:szCs w:val="28"/>
        </w:rPr>
        <w:t>16 Документы и материалы, представляемые одновременно с проектом районного бюджета</w:t>
      </w:r>
      <w:r w:rsidR="00E0661E" w:rsidRPr="00E0661E">
        <w:rPr>
          <w:rFonts w:ascii="Times New Roman" w:hAnsi="Times New Roman" w:cs="Times New Roman"/>
          <w:sz w:val="28"/>
          <w:szCs w:val="28"/>
        </w:rPr>
        <w:t>:</w:t>
      </w:r>
    </w:p>
    <w:p w:rsidR="00E0661E" w:rsidRPr="00E0661E" w:rsidRDefault="00E0661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8 изложить в новой редакции</w:t>
      </w:r>
      <w:r w:rsidR="00305024">
        <w:rPr>
          <w:rFonts w:ascii="Times New Roman" w:hAnsi="Times New Roman" w:cs="Times New Roman"/>
          <w:sz w:val="28"/>
          <w:szCs w:val="28"/>
        </w:rPr>
        <w:t>:</w:t>
      </w:r>
    </w:p>
    <w:p w:rsidR="00305024" w:rsidRDefault="00E0661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 w:rsidRPr="00E06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«верхний предел  муниципального внутреннего долга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верхний предел муниципального  внешнего долга по состоянию на 1 января года, следующего за очередным финансовым годом и каждым годом планового периода</w:t>
      </w:r>
      <w:r w:rsidR="009B3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очередным финансовым годом);</w:t>
      </w:r>
    </w:p>
    <w:p w:rsidR="00E0661E" w:rsidRDefault="00305024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0661E" w:rsidRPr="00E066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дополнить абзацем тринадцатым</w:t>
      </w:r>
      <w:r w:rsidR="00E0661E" w:rsidRPr="00E0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5024" w:rsidRDefault="00305024" w:rsidP="00C935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«предложенные  Представительным Собранием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Ревизионной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A564D">
        <w:rPr>
          <w:rFonts w:ascii="Times New Roman" w:hAnsi="Times New Roman" w:cs="Times New Roman"/>
          <w:sz w:val="28"/>
          <w:szCs w:val="28"/>
        </w:rPr>
        <w:t xml:space="preserve">  проекты бюджетных смет, представляемые в случае возникновения разногласий с  </w:t>
      </w:r>
      <w:r w:rsidR="00A210C8">
        <w:rPr>
          <w:rFonts w:ascii="Times New Roman" w:hAnsi="Times New Roman" w:cs="Times New Roman"/>
          <w:sz w:val="28"/>
          <w:szCs w:val="28"/>
        </w:rPr>
        <w:t>Ф</w:t>
      </w:r>
      <w:r w:rsidR="009A564D">
        <w:rPr>
          <w:rFonts w:ascii="Times New Roman" w:hAnsi="Times New Roman" w:cs="Times New Roman"/>
          <w:sz w:val="28"/>
          <w:szCs w:val="28"/>
        </w:rPr>
        <w:t xml:space="preserve">инансовым </w:t>
      </w:r>
      <w:r w:rsidR="00A210C8">
        <w:rPr>
          <w:rFonts w:ascii="Times New Roman" w:hAnsi="Times New Roman" w:cs="Times New Roman"/>
          <w:sz w:val="28"/>
          <w:szCs w:val="28"/>
        </w:rPr>
        <w:t xml:space="preserve"> управлением администрации </w:t>
      </w:r>
      <w:r w:rsidR="009A5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4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A56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3233">
        <w:rPr>
          <w:rFonts w:ascii="Times New Roman" w:hAnsi="Times New Roman" w:cs="Times New Roman"/>
          <w:sz w:val="28"/>
          <w:szCs w:val="28"/>
        </w:rPr>
        <w:t>К</w:t>
      </w:r>
      <w:r w:rsidR="009A564D">
        <w:rPr>
          <w:rFonts w:ascii="Times New Roman" w:hAnsi="Times New Roman" w:cs="Times New Roman"/>
          <w:sz w:val="28"/>
          <w:szCs w:val="28"/>
        </w:rPr>
        <w:t>урской области в отношении указанных бюджетных смет».</w:t>
      </w:r>
      <w:proofErr w:type="gramEnd"/>
    </w:p>
    <w:p w:rsidR="00F54BFF" w:rsidRPr="00F54BFF" w:rsidRDefault="00F54BFF" w:rsidP="00F54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14E1">
        <w:rPr>
          <w:rFonts w:ascii="Times New Roman" w:hAnsi="Times New Roman" w:cs="Times New Roman"/>
          <w:sz w:val="28"/>
          <w:szCs w:val="28"/>
        </w:rPr>
        <w:t>С</w:t>
      </w:r>
      <w:r w:rsidRPr="00F54BFF">
        <w:rPr>
          <w:rFonts w:ascii="Times New Roman" w:hAnsi="Times New Roman" w:cs="Times New Roman"/>
          <w:sz w:val="28"/>
          <w:szCs w:val="28"/>
        </w:rPr>
        <w:t>татью 26 изложить в новой редакции:</w:t>
      </w:r>
    </w:p>
    <w:p w:rsidR="00F54BFF" w:rsidRDefault="00F54BFF" w:rsidP="00F214E1">
      <w:pPr>
        <w:rPr>
          <w:rFonts w:ascii="Times New Roman" w:hAnsi="Times New Roman" w:cs="Times New Roman"/>
          <w:sz w:val="28"/>
          <w:szCs w:val="28"/>
        </w:rPr>
      </w:pPr>
      <w:r w:rsidRPr="00F54BFF">
        <w:rPr>
          <w:rFonts w:ascii="Times New Roman" w:hAnsi="Times New Roman" w:cs="Times New Roman"/>
          <w:sz w:val="28"/>
          <w:szCs w:val="28"/>
        </w:rPr>
        <w:t>« Статья 26.</w:t>
      </w:r>
      <w:r w:rsidR="009A714E">
        <w:rPr>
          <w:rFonts w:ascii="Times New Roman" w:hAnsi="Times New Roman" w:cs="Times New Roman"/>
          <w:sz w:val="28"/>
          <w:szCs w:val="28"/>
        </w:rPr>
        <w:t>Составление</w:t>
      </w:r>
      <w:r w:rsidRPr="00F54BFF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9A714E">
        <w:rPr>
          <w:rFonts w:ascii="Times New Roman" w:hAnsi="Times New Roman" w:cs="Times New Roman"/>
          <w:sz w:val="28"/>
          <w:szCs w:val="28"/>
        </w:rPr>
        <w:t>»</w:t>
      </w:r>
    </w:p>
    <w:p w:rsidR="009A714E" w:rsidRDefault="009A714E" w:rsidP="00F214E1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администраторы бюджетных средств   составляют бюджетную отчетность на основании представленной им бюджетной отчетности подведомственными получателями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распорядителями) бюджетных средств, администраторами доходов бюджета, администраторами источников финансирования дефицита бюджета</w:t>
      </w:r>
      <w:r w:rsidR="00F214E1">
        <w:rPr>
          <w:rFonts w:ascii="Times New Roman" w:hAnsi="Times New Roman" w:cs="Times New Roman"/>
          <w:sz w:val="28"/>
          <w:szCs w:val="28"/>
        </w:rPr>
        <w:t>.</w:t>
      </w:r>
    </w:p>
    <w:p w:rsidR="00F214E1" w:rsidRPr="00162EC4" w:rsidRDefault="00F214E1" w:rsidP="00162EC4">
      <w:pPr>
        <w:ind w:left="360"/>
        <w:rPr>
          <w:rFonts w:ascii="Times New Roman" w:hAnsi="Times New Roman" w:cs="Times New Roman"/>
          <w:sz w:val="28"/>
          <w:szCs w:val="28"/>
        </w:rPr>
      </w:pPr>
      <w:r w:rsidRPr="00162EC4">
        <w:rPr>
          <w:rFonts w:ascii="Times New Roman" w:hAnsi="Times New Roman" w:cs="Times New Roman"/>
          <w:sz w:val="28"/>
          <w:szCs w:val="28"/>
        </w:rPr>
        <w:lastRenderedPageBreak/>
        <w:t xml:space="preserve">Главные администраторы средств  районного бюджета представляют бюджетную отчетность  в  Финансовое управление Администрации </w:t>
      </w:r>
      <w:proofErr w:type="spellStart"/>
      <w:r w:rsidRPr="00162E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62EC4">
        <w:rPr>
          <w:rFonts w:ascii="Times New Roman" w:hAnsi="Times New Roman" w:cs="Times New Roman"/>
          <w:sz w:val="28"/>
          <w:szCs w:val="28"/>
        </w:rPr>
        <w:t xml:space="preserve"> района Курской области в  установленные им сроки.</w:t>
      </w:r>
    </w:p>
    <w:p w:rsidR="00F214E1" w:rsidRPr="009A714E" w:rsidRDefault="00F214E1" w:rsidP="00F214E1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 отчетность составляется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основании бюджетной отчетности соответствующих главных администраторов бюджетных средств.</w:t>
      </w:r>
    </w:p>
    <w:p w:rsidR="00F54BFF" w:rsidRDefault="000C3F0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2E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EC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юджетная отчетность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является годовой. Отчет 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является ежеквартальным.</w:t>
      </w:r>
    </w:p>
    <w:p w:rsidR="000C3F0E" w:rsidRDefault="000C3F0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2E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2EC4" w:rsidRPr="00162EC4">
        <w:rPr>
          <w:rFonts w:ascii="Times New Roman" w:hAnsi="Times New Roman" w:cs="Times New Roman"/>
          <w:sz w:val="28"/>
          <w:szCs w:val="28"/>
        </w:rPr>
        <w:t xml:space="preserve"> </w:t>
      </w:r>
      <w:r w:rsidR="00162EC4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proofErr w:type="spellStart"/>
      <w:r w:rsidR="00162E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62EC4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представляется Финансовым управлением администрации </w:t>
      </w:r>
      <w:proofErr w:type="spellStart"/>
      <w:r w:rsidR="00162E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62EC4">
        <w:rPr>
          <w:rFonts w:ascii="Times New Roman" w:hAnsi="Times New Roman" w:cs="Times New Roman"/>
          <w:sz w:val="28"/>
          <w:szCs w:val="28"/>
        </w:rPr>
        <w:t xml:space="preserve"> района в Администрацию </w:t>
      </w:r>
      <w:proofErr w:type="spellStart"/>
      <w:r w:rsidR="00162EC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62EC4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62EC4" w:rsidRDefault="00162EC4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первый квартал, полугодие и девять месяцев  текущего финансового года   утверждается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направляется в Представительное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12FE8">
        <w:rPr>
          <w:rFonts w:ascii="Times New Roman" w:hAnsi="Times New Roman" w:cs="Times New Roman"/>
          <w:sz w:val="28"/>
          <w:szCs w:val="28"/>
        </w:rPr>
        <w:t xml:space="preserve"> и ревизионную комиссию </w:t>
      </w:r>
      <w:proofErr w:type="spellStart"/>
      <w:r w:rsidR="00412FE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412FE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12FE8" w:rsidRDefault="00412FE8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249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подлежит утверждению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B100E" w:rsidRDefault="009A714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0E">
        <w:rPr>
          <w:rFonts w:ascii="Times New Roman" w:hAnsi="Times New Roman" w:cs="Times New Roman"/>
          <w:sz w:val="28"/>
          <w:szCs w:val="28"/>
        </w:rPr>
        <w:t>.</w:t>
      </w:r>
      <w:r w:rsidR="001F2586">
        <w:rPr>
          <w:rFonts w:ascii="Times New Roman" w:hAnsi="Times New Roman" w:cs="Times New Roman"/>
          <w:sz w:val="28"/>
          <w:szCs w:val="28"/>
        </w:rPr>
        <w:t xml:space="preserve"> Приостановить до 1 января 2022 года действие статьи 10  Решения  Представительного Собрания </w:t>
      </w:r>
      <w:proofErr w:type="spellStart"/>
      <w:r w:rsidR="001F258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F2586">
        <w:rPr>
          <w:rFonts w:ascii="Times New Roman" w:hAnsi="Times New Roman" w:cs="Times New Roman"/>
          <w:sz w:val="28"/>
          <w:szCs w:val="28"/>
        </w:rPr>
        <w:t xml:space="preserve"> района Курской области от 31  октября 2011 года №91</w:t>
      </w:r>
      <w:r w:rsidR="00104BD6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бюджетном процессе в </w:t>
      </w:r>
      <w:proofErr w:type="spellStart"/>
      <w:r w:rsidR="00104BD6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="00104BD6">
        <w:rPr>
          <w:rFonts w:ascii="Times New Roman" w:hAnsi="Times New Roman" w:cs="Times New Roman"/>
          <w:sz w:val="28"/>
          <w:szCs w:val="28"/>
        </w:rPr>
        <w:t xml:space="preserve"> районе Курской области».</w:t>
      </w:r>
    </w:p>
    <w:p w:rsidR="00104BD6" w:rsidRDefault="009A714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479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 с 1 января 2022 года, но не ранее его официального  </w:t>
      </w:r>
      <w:r w:rsidR="00F665B5">
        <w:rPr>
          <w:rFonts w:ascii="Times New Roman" w:hAnsi="Times New Roman" w:cs="Times New Roman"/>
          <w:sz w:val="28"/>
          <w:szCs w:val="28"/>
        </w:rPr>
        <w:t xml:space="preserve"> подписания, за исключением </w:t>
      </w:r>
      <w:r w:rsidR="00C935B1">
        <w:rPr>
          <w:rFonts w:ascii="Times New Roman" w:hAnsi="Times New Roman" w:cs="Times New Roman"/>
          <w:sz w:val="28"/>
          <w:szCs w:val="28"/>
        </w:rPr>
        <w:t xml:space="preserve"> подпункта 2 пункта 1.2 и  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935B1">
        <w:rPr>
          <w:rFonts w:ascii="Times New Roman" w:hAnsi="Times New Roman" w:cs="Times New Roman"/>
          <w:sz w:val="28"/>
          <w:szCs w:val="28"/>
        </w:rPr>
        <w:t xml:space="preserve"> настоящего  Решения.</w:t>
      </w:r>
    </w:p>
    <w:p w:rsidR="00C935B1" w:rsidRDefault="009A714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5B1">
        <w:rPr>
          <w:rFonts w:ascii="Times New Roman" w:hAnsi="Times New Roman" w:cs="Times New Roman"/>
          <w:sz w:val="28"/>
          <w:szCs w:val="28"/>
        </w:rPr>
        <w:t>.</w:t>
      </w:r>
      <w:r w:rsidR="00C935B1" w:rsidRPr="00C935B1">
        <w:rPr>
          <w:rFonts w:ascii="Times New Roman" w:hAnsi="Times New Roman" w:cs="Times New Roman"/>
          <w:sz w:val="28"/>
          <w:szCs w:val="28"/>
        </w:rPr>
        <w:t xml:space="preserve"> </w:t>
      </w:r>
      <w:r w:rsidR="00C935B1">
        <w:rPr>
          <w:rFonts w:ascii="Times New Roman" w:hAnsi="Times New Roman" w:cs="Times New Roman"/>
          <w:sz w:val="28"/>
          <w:szCs w:val="28"/>
        </w:rPr>
        <w:t>Подпункт 2 пункта 1.2 настоящего Решения</w:t>
      </w:r>
      <w:r w:rsidR="007461A1">
        <w:rPr>
          <w:rFonts w:ascii="Times New Roman" w:hAnsi="Times New Roman" w:cs="Times New Roman"/>
          <w:sz w:val="28"/>
          <w:szCs w:val="28"/>
        </w:rPr>
        <w:t xml:space="preserve"> вступает в силу после  подписания настоящего Решения и применяется к правоотношениям, возникающим при составлении и исполнении бюджета </w:t>
      </w:r>
      <w:r w:rsidR="00D72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3E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723EB">
        <w:rPr>
          <w:rFonts w:ascii="Times New Roman" w:hAnsi="Times New Roman" w:cs="Times New Roman"/>
          <w:sz w:val="28"/>
          <w:szCs w:val="28"/>
        </w:rPr>
        <w:t xml:space="preserve"> района Курской области на 2022 год и на плановый период 2023 и 2024 годов.</w:t>
      </w:r>
    </w:p>
    <w:p w:rsidR="00D723EB" w:rsidRPr="00E0661E" w:rsidRDefault="009A714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723EB">
        <w:rPr>
          <w:rFonts w:ascii="Times New Roman" w:hAnsi="Times New Roman" w:cs="Times New Roman"/>
          <w:sz w:val="28"/>
          <w:szCs w:val="28"/>
        </w:rPr>
        <w:t>.Пункт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723EB">
        <w:rPr>
          <w:rFonts w:ascii="Times New Roman" w:hAnsi="Times New Roman" w:cs="Times New Roman"/>
          <w:sz w:val="28"/>
          <w:szCs w:val="28"/>
        </w:rPr>
        <w:t xml:space="preserve"> настоящего Решения вступает в силу после подписания   и применяется к правоотношениям, возникшим с 1 июля 2021 года.</w:t>
      </w:r>
    </w:p>
    <w:p w:rsidR="00E0661E" w:rsidRPr="00E0661E" w:rsidRDefault="009A714E" w:rsidP="00C93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661E" w:rsidRPr="00E0661E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подписания</w:t>
      </w:r>
      <w:proofErr w:type="gramStart"/>
      <w:r w:rsidR="00E0661E" w:rsidRPr="00E066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661E" w:rsidRPr="00E0661E" w:rsidRDefault="00E0661E" w:rsidP="00E0661E">
      <w:pPr>
        <w:rPr>
          <w:rFonts w:ascii="Times New Roman" w:hAnsi="Times New Roman" w:cs="Times New Roman"/>
          <w:sz w:val="28"/>
          <w:szCs w:val="28"/>
        </w:rPr>
      </w:pPr>
      <w:r w:rsidRPr="00E066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61E" w:rsidRPr="00E0661E" w:rsidRDefault="00E0661E" w:rsidP="00E0661E">
      <w:pPr>
        <w:rPr>
          <w:rFonts w:ascii="Times New Roman" w:hAnsi="Times New Roman" w:cs="Times New Roman"/>
          <w:sz w:val="28"/>
          <w:szCs w:val="28"/>
        </w:rPr>
      </w:pPr>
      <w:r w:rsidRPr="00E066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0661E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 w:rsidRPr="00E06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61E" w:rsidRPr="00E0661E" w:rsidRDefault="00E0661E" w:rsidP="00E0661E">
      <w:pPr>
        <w:rPr>
          <w:rFonts w:ascii="Times New Roman" w:hAnsi="Times New Roman" w:cs="Times New Roman"/>
          <w:sz w:val="28"/>
          <w:szCs w:val="28"/>
        </w:rPr>
      </w:pPr>
      <w:r w:rsidRPr="00E0661E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E0661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E066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661E">
        <w:rPr>
          <w:rFonts w:ascii="Times New Roman" w:hAnsi="Times New Roman" w:cs="Times New Roman"/>
          <w:sz w:val="28"/>
          <w:szCs w:val="28"/>
        </w:rPr>
        <w:tab/>
      </w:r>
      <w:r w:rsidRPr="00E0661E">
        <w:rPr>
          <w:rFonts w:ascii="Times New Roman" w:hAnsi="Times New Roman" w:cs="Times New Roman"/>
          <w:sz w:val="28"/>
          <w:szCs w:val="28"/>
        </w:rPr>
        <w:tab/>
      </w:r>
      <w:r w:rsidRPr="00E0661E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E0661E">
        <w:rPr>
          <w:rFonts w:ascii="Times New Roman" w:hAnsi="Times New Roman" w:cs="Times New Roman"/>
          <w:sz w:val="28"/>
          <w:szCs w:val="28"/>
        </w:rPr>
        <w:t>В.В.Суфранова</w:t>
      </w:r>
      <w:proofErr w:type="spellEnd"/>
    </w:p>
    <w:p w:rsidR="00E0661E" w:rsidRPr="00E0661E" w:rsidRDefault="00E0661E" w:rsidP="00E0661E">
      <w:pPr>
        <w:rPr>
          <w:rFonts w:ascii="Times New Roman" w:hAnsi="Times New Roman" w:cs="Times New Roman"/>
          <w:sz w:val="28"/>
          <w:szCs w:val="28"/>
        </w:rPr>
      </w:pPr>
    </w:p>
    <w:p w:rsidR="00E0661E" w:rsidRPr="00E0661E" w:rsidRDefault="00E0661E" w:rsidP="00E0661E">
      <w:pPr>
        <w:rPr>
          <w:rFonts w:ascii="Times New Roman" w:hAnsi="Times New Roman" w:cs="Times New Roman"/>
          <w:sz w:val="28"/>
          <w:szCs w:val="28"/>
        </w:rPr>
      </w:pPr>
      <w:r w:rsidRPr="00E066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0661E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E0661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proofErr w:type="spellStart"/>
      <w:r w:rsidRPr="00E0661E"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</w:p>
    <w:p w:rsidR="00E0661E" w:rsidRPr="00226FAD" w:rsidRDefault="00E0661E" w:rsidP="00226FAD">
      <w:pPr>
        <w:rPr>
          <w:rFonts w:ascii="Times New Roman" w:hAnsi="Times New Roman" w:cs="Times New Roman"/>
          <w:sz w:val="28"/>
          <w:szCs w:val="28"/>
        </w:rPr>
      </w:pPr>
    </w:p>
    <w:sectPr w:rsidR="00E0661E" w:rsidRPr="0022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3A1"/>
    <w:multiLevelType w:val="hybridMultilevel"/>
    <w:tmpl w:val="D90E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4"/>
    <w:rsid w:val="000C3F0E"/>
    <w:rsid w:val="00104BD6"/>
    <w:rsid w:val="00162EC4"/>
    <w:rsid w:val="001F2586"/>
    <w:rsid w:val="00226FAD"/>
    <w:rsid w:val="002773F9"/>
    <w:rsid w:val="00305024"/>
    <w:rsid w:val="003C53E6"/>
    <w:rsid w:val="00411A02"/>
    <w:rsid w:val="00412FE8"/>
    <w:rsid w:val="00634195"/>
    <w:rsid w:val="007461A1"/>
    <w:rsid w:val="00763462"/>
    <w:rsid w:val="00766EE6"/>
    <w:rsid w:val="0078483A"/>
    <w:rsid w:val="007B249D"/>
    <w:rsid w:val="007F2E40"/>
    <w:rsid w:val="007F479B"/>
    <w:rsid w:val="008B100E"/>
    <w:rsid w:val="009178C2"/>
    <w:rsid w:val="00926514"/>
    <w:rsid w:val="009A564D"/>
    <w:rsid w:val="009A714E"/>
    <w:rsid w:val="009B3233"/>
    <w:rsid w:val="00A210C8"/>
    <w:rsid w:val="00A9765F"/>
    <w:rsid w:val="00BB086A"/>
    <w:rsid w:val="00C23BFC"/>
    <w:rsid w:val="00C935B1"/>
    <w:rsid w:val="00D06B8B"/>
    <w:rsid w:val="00D723EB"/>
    <w:rsid w:val="00DE7BDB"/>
    <w:rsid w:val="00E0661E"/>
    <w:rsid w:val="00E36688"/>
    <w:rsid w:val="00F214E1"/>
    <w:rsid w:val="00F54BFF"/>
    <w:rsid w:val="00F665B5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oem</cp:lastModifiedBy>
  <cp:revision>29</cp:revision>
  <cp:lastPrinted>2021-11-29T12:23:00Z</cp:lastPrinted>
  <dcterms:created xsi:type="dcterms:W3CDTF">2021-11-16T08:27:00Z</dcterms:created>
  <dcterms:modified xsi:type="dcterms:W3CDTF">2021-11-30T07:26:00Z</dcterms:modified>
</cp:coreProperties>
</file>