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73" w:rsidRDefault="00254273" w:rsidP="00254273">
      <w:pPr>
        <w:shd w:val="clear" w:color="auto" w:fill="FFFFFF"/>
        <w:spacing w:before="514" w:line="480" w:lineRule="exact"/>
        <w:ind w:left="1166" w:right="2150" w:firstLine="1190"/>
      </w:pPr>
      <w:r>
        <w:rPr>
          <w:spacing w:val="-1"/>
        </w:rPr>
        <w:t xml:space="preserve">  </w:t>
      </w:r>
      <w:r w:rsidRPr="004676BA">
        <w:rPr>
          <w:spacing w:val="-1"/>
        </w:rPr>
        <w:t xml:space="preserve">ПРЕДСТАВИТЕЛЬНОЕ СОБРАНИЕ </w:t>
      </w:r>
      <w:r w:rsidRPr="004676BA">
        <w:t>ЗОЛОТУХИНСКОГО РАЙОНА КУРСКОЙ ОБЛАСТИ</w:t>
      </w:r>
    </w:p>
    <w:p w:rsidR="00254273" w:rsidRPr="004676BA" w:rsidRDefault="00254273" w:rsidP="00254273">
      <w:pPr>
        <w:shd w:val="clear" w:color="auto" w:fill="FFFFFF"/>
        <w:spacing w:before="514" w:line="480" w:lineRule="exact"/>
        <w:ind w:left="1166" w:right="2150" w:firstLine="1190"/>
      </w:pPr>
    </w:p>
    <w:p w:rsidR="00254273" w:rsidRPr="004676BA" w:rsidRDefault="00254273" w:rsidP="00254273">
      <w:pPr>
        <w:shd w:val="clear" w:color="auto" w:fill="FFFFFF"/>
        <w:spacing w:line="480" w:lineRule="exact"/>
        <w:ind w:left="3552"/>
      </w:pPr>
      <w:r w:rsidRPr="004676BA">
        <w:rPr>
          <w:spacing w:val="-2"/>
        </w:rPr>
        <w:t>РЕШЕНИЕ</w:t>
      </w:r>
    </w:p>
    <w:p w:rsidR="00254273" w:rsidRDefault="00254273" w:rsidP="00254273">
      <w:pPr>
        <w:shd w:val="clear" w:color="auto" w:fill="FFFFFF"/>
        <w:tabs>
          <w:tab w:val="left" w:pos="1502"/>
        </w:tabs>
        <w:rPr>
          <w:spacing w:val="-8"/>
        </w:rPr>
      </w:pPr>
    </w:p>
    <w:p w:rsidR="00254273" w:rsidRDefault="00254273" w:rsidP="00254273">
      <w:pPr>
        <w:shd w:val="clear" w:color="auto" w:fill="FFFFFF"/>
        <w:tabs>
          <w:tab w:val="left" w:pos="1502"/>
        </w:tabs>
        <w:rPr>
          <w:spacing w:val="-1"/>
        </w:rPr>
      </w:pPr>
      <w:r>
        <w:rPr>
          <w:spacing w:val="-8"/>
        </w:rPr>
        <w:t>от  22.04.2019 г</w:t>
      </w:r>
      <w:r>
        <w:rPr>
          <w:spacing w:val="-1"/>
        </w:rPr>
        <w:t xml:space="preserve">.  </w:t>
      </w:r>
      <w:r w:rsidRPr="00055662">
        <w:rPr>
          <w:spacing w:val="-1"/>
        </w:rPr>
        <w:t>№42-4ПС</w:t>
      </w:r>
    </w:p>
    <w:p w:rsidR="00254273" w:rsidRDefault="00254273" w:rsidP="00254273">
      <w:pPr>
        <w:shd w:val="clear" w:color="auto" w:fill="FFFFFF"/>
        <w:tabs>
          <w:tab w:val="left" w:pos="1502"/>
        </w:tabs>
        <w:rPr>
          <w:spacing w:val="-1"/>
        </w:rPr>
      </w:pPr>
    </w:p>
    <w:p w:rsidR="00254273" w:rsidRDefault="00254273" w:rsidP="00254273">
      <w:pPr>
        <w:shd w:val="clear" w:color="auto" w:fill="FFFFFF"/>
        <w:tabs>
          <w:tab w:val="left" w:pos="1502"/>
        </w:tabs>
        <w:rPr>
          <w:spacing w:val="-1"/>
        </w:rPr>
      </w:pPr>
    </w:p>
    <w:p w:rsidR="00254273" w:rsidRDefault="00254273" w:rsidP="00254273">
      <w:pPr>
        <w:shd w:val="clear" w:color="auto" w:fill="FFFFFF"/>
        <w:tabs>
          <w:tab w:val="left" w:pos="1502"/>
        </w:tabs>
        <w:rPr>
          <w:spacing w:val="-2"/>
        </w:rPr>
      </w:pPr>
      <w:r>
        <w:rPr>
          <w:spacing w:val="-1"/>
        </w:rPr>
        <w:t xml:space="preserve"> Об утверждении средней рыночной </w:t>
      </w:r>
      <w:r>
        <w:rPr>
          <w:spacing w:val="-2"/>
        </w:rPr>
        <w:t>стоимости</w:t>
      </w:r>
    </w:p>
    <w:p w:rsidR="00254273" w:rsidRDefault="00254273" w:rsidP="00254273">
      <w:pPr>
        <w:shd w:val="clear" w:color="auto" w:fill="FFFFFF"/>
        <w:tabs>
          <w:tab w:val="left" w:pos="1502"/>
        </w:tabs>
        <w:rPr>
          <w:spacing w:val="-3"/>
        </w:rPr>
      </w:pPr>
      <w:r>
        <w:rPr>
          <w:spacing w:val="-2"/>
        </w:rPr>
        <w:t xml:space="preserve"> одного квадратного метра </w:t>
      </w:r>
      <w:r>
        <w:rPr>
          <w:spacing w:val="-3"/>
        </w:rPr>
        <w:t>общей площади</w:t>
      </w:r>
    </w:p>
    <w:p w:rsidR="00254273" w:rsidRDefault="00254273" w:rsidP="00254273">
      <w:pPr>
        <w:shd w:val="clear" w:color="auto" w:fill="FFFFFF"/>
        <w:tabs>
          <w:tab w:val="left" w:pos="1502"/>
        </w:tabs>
        <w:rPr>
          <w:spacing w:val="-3"/>
        </w:rPr>
      </w:pPr>
      <w:r>
        <w:rPr>
          <w:spacing w:val="-3"/>
        </w:rPr>
        <w:t xml:space="preserve"> жилого помещения на территории</w:t>
      </w:r>
    </w:p>
    <w:p w:rsidR="00254273" w:rsidRDefault="00254273" w:rsidP="00254273">
      <w:pPr>
        <w:shd w:val="clear" w:color="auto" w:fill="FFFFFF"/>
        <w:tabs>
          <w:tab w:val="left" w:pos="1502"/>
        </w:tabs>
        <w:rPr>
          <w:spacing w:val="-1"/>
        </w:rPr>
      </w:pPr>
      <w:r>
        <w:rPr>
          <w:spacing w:val="-1"/>
        </w:rPr>
        <w:t>муниципального образования « Золотухинский район»</w:t>
      </w:r>
    </w:p>
    <w:p w:rsidR="00254273" w:rsidRDefault="00254273" w:rsidP="00254273">
      <w:pPr>
        <w:shd w:val="clear" w:color="auto" w:fill="FFFFFF"/>
        <w:tabs>
          <w:tab w:val="left" w:pos="1502"/>
        </w:tabs>
      </w:pPr>
      <w:r>
        <w:rPr>
          <w:spacing w:val="-1"/>
        </w:rPr>
        <w:t xml:space="preserve">Курской </w:t>
      </w:r>
      <w:r>
        <w:t>области на 2020 год</w:t>
      </w:r>
    </w:p>
    <w:p w:rsidR="00254273" w:rsidRDefault="00254273" w:rsidP="00254273">
      <w:pPr>
        <w:shd w:val="clear" w:color="auto" w:fill="FFFFFF"/>
        <w:tabs>
          <w:tab w:val="left" w:pos="1502"/>
        </w:tabs>
      </w:pPr>
    </w:p>
    <w:p w:rsidR="00254273" w:rsidRDefault="00254273" w:rsidP="00254273">
      <w:pPr>
        <w:shd w:val="clear" w:color="auto" w:fill="FFFFFF"/>
        <w:tabs>
          <w:tab w:val="left" w:pos="1502"/>
        </w:tabs>
      </w:pPr>
    </w:p>
    <w:p w:rsidR="00254273" w:rsidRDefault="00254273" w:rsidP="00254273">
      <w:pPr>
        <w:shd w:val="clear" w:color="auto" w:fill="FFFFFF"/>
        <w:spacing w:line="276" w:lineRule="auto"/>
        <w:ind w:right="5" w:firstLine="830"/>
        <w:jc w:val="both"/>
        <w:rPr>
          <w:spacing w:val="-1"/>
        </w:rPr>
      </w:pPr>
      <w:r>
        <w:rPr>
          <w:spacing w:val="-1"/>
        </w:rPr>
        <w:t xml:space="preserve">В соответствии с Постановлением Правительства Российской Федерации от 17 </w:t>
      </w:r>
      <w:r>
        <w:t>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приказом Министерства строительства и жилищно-коммунального хозяйства Российской Федерации от 19 декабря 2018 года № 822/</w:t>
      </w:r>
      <w:proofErr w:type="spellStart"/>
      <w:proofErr w:type="gramStart"/>
      <w:r>
        <w:t>пр</w:t>
      </w:r>
      <w:proofErr w:type="spellEnd"/>
      <w:proofErr w:type="gramEnd"/>
      <w: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1 квартал 2019 года», в целях реализации муниципальной программы « Обеспечение доступным и комфортным жильем и коммунальными услугами граждан в Золотухинском районе Курской </w:t>
      </w:r>
      <w:r>
        <w:rPr>
          <w:spacing w:val="-1"/>
        </w:rPr>
        <w:t xml:space="preserve">области», утвержденной постановлением Администрации Золотухинского района </w:t>
      </w:r>
      <w:r>
        <w:t xml:space="preserve">Курской области от 04.05 2017г №227-па </w:t>
      </w:r>
      <w:proofErr w:type="gramStart"/>
      <w:r>
        <w:t xml:space="preserve">( </w:t>
      </w:r>
      <w:proofErr w:type="gramEnd"/>
      <w:r>
        <w:t xml:space="preserve">с изменениями от 25.01.2019г.№81-па), Уставом муниципального образования «Золотухинский район» Курской области, </w:t>
      </w:r>
      <w:r>
        <w:rPr>
          <w:spacing w:val="-1"/>
        </w:rPr>
        <w:t>Представительное Собрание Золотухинского района Курской области РЕШИЛО:</w:t>
      </w:r>
    </w:p>
    <w:p w:rsidR="00254273" w:rsidRDefault="00254273" w:rsidP="00254273">
      <w:pPr>
        <w:shd w:val="clear" w:color="auto" w:fill="FFFFFF"/>
        <w:tabs>
          <w:tab w:val="left" w:pos="6298"/>
        </w:tabs>
        <w:spacing w:line="276" w:lineRule="auto"/>
        <w:ind w:left="19" w:firstLine="917"/>
        <w:jc w:val="both"/>
      </w:pPr>
      <w:r>
        <w:t>1.Утвердить среднюю рыночную стоимость одного квадратного метра общей площади жилого помещения на территории</w:t>
      </w:r>
      <w:r>
        <w:rPr>
          <w:rFonts w:ascii="Arial" w:hAnsi="Arial" w:cs="Arial"/>
        </w:rPr>
        <w:t xml:space="preserve"> </w:t>
      </w:r>
      <w:r>
        <w:t xml:space="preserve">муниципального образования «Золотухинский район» Курской области на 2020 год для расчета размеров социальных выплат гражданам, участвующим в </w:t>
      </w:r>
      <w:r>
        <w:lastRenderedPageBreak/>
        <w:t>муниципальных программах муниципального образования «Золотухинский район» Курской области в размере 31424 рубля.</w:t>
      </w:r>
    </w:p>
    <w:p w:rsidR="00254273" w:rsidRDefault="00254273" w:rsidP="00254273">
      <w:pPr>
        <w:shd w:val="clear" w:color="auto" w:fill="FFFFFF"/>
        <w:spacing w:line="276" w:lineRule="auto"/>
        <w:ind w:left="14" w:right="34" w:firstLine="960"/>
        <w:jc w:val="both"/>
        <w:rPr>
          <w:spacing w:val="-1"/>
        </w:rPr>
      </w:pPr>
      <w:r>
        <w:rPr>
          <w:spacing w:val="-1"/>
        </w:rPr>
        <w:t>2.</w:t>
      </w: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исполнением настоящего решения возложить на заместителя Главы Администрации Золотухинского района </w:t>
      </w:r>
      <w:proofErr w:type="spellStart"/>
      <w:r>
        <w:rPr>
          <w:spacing w:val="-1"/>
        </w:rPr>
        <w:t>Кащавцеву</w:t>
      </w:r>
      <w:proofErr w:type="spellEnd"/>
      <w:r>
        <w:rPr>
          <w:spacing w:val="-1"/>
        </w:rPr>
        <w:t xml:space="preserve"> Н.М.</w:t>
      </w:r>
    </w:p>
    <w:p w:rsidR="00254273" w:rsidRDefault="00254273" w:rsidP="00254273">
      <w:pPr>
        <w:shd w:val="clear" w:color="auto" w:fill="FFFFFF"/>
        <w:spacing w:line="276" w:lineRule="auto"/>
        <w:ind w:left="14" w:right="34" w:firstLine="960"/>
        <w:jc w:val="both"/>
      </w:pPr>
    </w:p>
    <w:p w:rsidR="00254273" w:rsidRDefault="00254273" w:rsidP="00254273">
      <w:pPr>
        <w:shd w:val="clear" w:color="auto" w:fill="FFFFFF"/>
        <w:spacing w:line="276" w:lineRule="auto"/>
        <w:ind w:left="922"/>
      </w:pPr>
      <w:r>
        <w:t>3.Решение вступает в силу со дня его официального опубликования.</w:t>
      </w:r>
    </w:p>
    <w:p w:rsidR="00254273" w:rsidRDefault="00254273" w:rsidP="00254273">
      <w:pPr>
        <w:shd w:val="clear" w:color="auto" w:fill="FFFFFF"/>
        <w:tabs>
          <w:tab w:val="left" w:pos="7152"/>
        </w:tabs>
        <w:spacing w:before="326" w:line="322" w:lineRule="exact"/>
        <w:ind w:left="19" w:right="1229"/>
      </w:pPr>
      <w:r>
        <w:t>Председатель Представительного</w:t>
      </w:r>
      <w:r>
        <w:br/>
        <w:t>Собрания Золотухинского района</w:t>
      </w:r>
      <w:r>
        <w:br/>
      </w:r>
      <w:r>
        <w:rPr>
          <w:spacing w:val="-4"/>
        </w:rPr>
        <w:t xml:space="preserve">Курской </w:t>
      </w:r>
      <w:proofErr w:type="spellStart"/>
      <w:r>
        <w:rPr>
          <w:spacing w:val="-4"/>
        </w:rPr>
        <w:t>области</w:t>
      </w:r>
      <w:r>
        <w:rPr>
          <w:spacing w:val="-3"/>
        </w:rPr>
        <w:t>А.Г.Умеренков</w:t>
      </w:r>
      <w:proofErr w:type="spellEnd"/>
    </w:p>
    <w:p w:rsidR="00254273" w:rsidRDefault="00254273" w:rsidP="00254273">
      <w:pPr>
        <w:shd w:val="clear" w:color="auto" w:fill="FFFFFF"/>
        <w:spacing w:before="317"/>
        <w:ind w:left="19"/>
      </w:pPr>
      <w:r>
        <w:t>Глава Золотухинского района</w:t>
      </w:r>
    </w:p>
    <w:p w:rsidR="00254273" w:rsidRDefault="00254273" w:rsidP="00254273">
      <w:pPr>
        <w:shd w:val="clear" w:color="auto" w:fill="FFFFFF"/>
        <w:tabs>
          <w:tab w:val="left" w:pos="7152"/>
        </w:tabs>
        <w:ind w:left="24"/>
      </w:pPr>
      <w:r>
        <w:rPr>
          <w:spacing w:val="-4"/>
        </w:rPr>
        <w:t>Курской области</w:t>
      </w:r>
      <w:r>
        <w:rPr>
          <w:rFonts w:ascii="Arial" w:hAnsi="Arial" w:cs="Arial"/>
        </w:rPr>
        <w:tab/>
      </w:r>
      <w:r>
        <w:rPr>
          <w:spacing w:val="-3"/>
        </w:rPr>
        <w:t>В.Н.Кожухов</w:t>
      </w:r>
    </w:p>
    <w:p w:rsidR="00254273" w:rsidRDefault="00254273" w:rsidP="00254273"/>
    <w:p w:rsidR="00254273" w:rsidRDefault="00254273" w:rsidP="00254273"/>
    <w:p w:rsidR="00254273" w:rsidRDefault="00254273" w:rsidP="00254273"/>
    <w:p w:rsidR="00254273" w:rsidRDefault="00254273" w:rsidP="00254273"/>
    <w:p w:rsidR="00254273" w:rsidRDefault="00254273" w:rsidP="00254273"/>
    <w:p w:rsidR="00254273" w:rsidRDefault="00254273" w:rsidP="00254273"/>
    <w:p w:rsidR="00254273" w:rsidRDefault="00254273" w:rsidP="00254273"/>
    <w:p w:rsidR="00EE712B" w:rsidRDefault="00EE712B"/>
    <w:sectPr w:rsidR="00EE712B" w:rsidSect="00EE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273"/>
    <w:rsid w:val="00254273"/>
    <w:rsid w:val="004F7CA3"/>
    <w:rsid w:val="0071331E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73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0"/>
    <w:link w:val="10"/>
    <w:qFormat/>
    <w:rsid w:val="00F9693D"/>
    <w:pPr>
      <w:tabs>
        <w:tab w:val="left" w:pos="709"/>
      </w:tabs>
      <w:suppressAutoHyphens/>
      <w:autoSpaceDE/>
      <w:autoSpaceDN/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F9693D"/>
    <w:pPr>
      <w:keepNext/>
      <w:tabs>
        <w:tab w:val="left" w:pos="709"/>
      </w:tabs>
      <w:suppressAutoHyphens/>
      <w:autoSpaceDE/>
      <w:autoSpaceDN/>
      <w:spacing w:before="240" w:after="60" w:line="276" w:lineRule="atLeast"/>
      <w:outlineLvl w:val="1"/>
    </w:pPr>
    <w:rPr>
      <w:rFonts w:ascii="Arial" w:hAnsi="Arial" w:cs="Arial"/>
      <w:b/>
      <w:bCs/>
      <w:i/>
      <w:iCs/>
      <w:color w:val="00000A"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tabs>
        <w:tab w:val="left" w:pos="709"/>
      </w:tabs>
      <w:suppressAutoHyphens/>
      <w:autoSpaceDE/>
      <w:autoSpaceDN/>
      <w:spacing w:after="12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tabs>
        <w:tab w:val="left" w:pos="709"/>
      </w:tabs>
      <w:suppressAutoHyphens/>
      <w:autoSpaceDE/>
      <w:autoSpaceDN/>
      <w:spacing w:before="120" w:after="120" w:line="276" w:lineRule="atLeast"/>
    </w:pPr>
    <w:rPr>
      <w:rFonts w:ascii="Calibri" w:hAnsi="Calibri" w:cs="Mangal"/>
      <w:i/>
      <w:iCs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2019-04-29T06:52:00Z</dcterms:created>
  <dcterms:modified xsi:type="dcterms:W3CDTF">2019-04-29T06:53:00Z</dcterms:modified>
</cp:coreProperties>
</file>