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E1" w:rsidRPr="007857E1" w:rsidRDefault="007857E1" w:rsidP="001A26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857E1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организации работы предприятий в условиях сохранения рисков распространения COVID-19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Позиции, приведенные в настоящих рекомендациях, целесообразно регламентировать распорядительными документами организации. При получении информации работодателем о нарушении установленных ограничений, рассматривать вопрос о привлечении сотрудников к дисциплинарной ответственности, с соблюдением норм трудового права.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Общая организация деятельности предприятия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1.1. Преимущественно, сотрудники должны быть переведены на дистанционную форму работы, с соблюдением режима самоизоляции. В том числе, временному отстранению от работы или переводу на дистанционную форму работы, подлежат лица из групп риска, к которым относятся лица старше 65 лет, а также имеющие хронические заболевания, сниженный иммунитет, беременные женщины.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1.2. 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 w:rsidRPr="007857E1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7857E1">
        <w:rPr>
          <w:rFonts w:ascii="Times New Roman" w:eastAsia="Times New Roman" w:hAnsi="Times New Roman" w:cs="Times New Roman"/>
          <w:sz w:val="28"/>
          <w:szCs w:val="28"/>
        </w:rPr>
        <w:t>иема и выдачи корреспонденции) с соблюдением режима дезинфекции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1.3. Внедрение преимущественно электронного взаимодействия, а также использование телефонной связи и видеоконференцсвязи для передачи информации.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1.4. 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1.5. Ограничение направления сотрудников в командировки.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1.6. Обеспечение прохождения предварительных и периодических медицинских осмотров в установленном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медицинских осмотров и выборе медицинской организации, необходимо учитывать возможность соблюдения медицинскими организациями рекомендаций к организации работы в период действия ограничительных мероприятий, в том необходимость максимального ограничения контактов, не допущение массового скопления людей и др. (Письмо </w:t>
      </w:r>
      <w:proofErr w:type="spellStart"/>
      <w:r w:rsidRPr="007857E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от 10.03.2020 № 02/3853-2020-27). Предпочтение должно быть отдано медицинским организациям, имеющим возможность организации мобильных медицинских комплексов, с выездом на предприятие.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С учетом ограниченной пропускной способности медицинских организаций, </w:t>
      </w:r>
      <w:proofErr w:type="spellStart"/>
      <w:r w:rsidRPr="007857E1">
        <w:rPr>
          <w:rFonts w:ascii="Times New Roman" w:eastAsia="Times New Roman" w:hAnsi="Times New Roman" w:cs="Times New Roman"/>
          <w:sz w:val="28"/>
          <w:szCs w:val="28"/>
        </w:rPr>
        <w:t>первоочередно</w:t>
      </w:r>
      <w:proofErr w:type="spell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организован медицинский осмотр контингентов, представляющих эпидемиологическую опасность, в т.ч. - работников организаций, пищевой промышленности, общественного питания, бытового обслуживания, водопроводных сооружений, образовательных организаций, при осуществлении ими деятельности в период действия ограничительных мероприятий.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2. На этапах деятельности предприятия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Информирование работников: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2.1. Информирование о клинических признаках </w:t>
      </w:r>
      <w:proofErr w:type="spellStart"/>
      <w:r w:rsidRPr="007857E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инфекции COVID-19 (ОРВИ).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Информирование о действиях при выявлении признаков </w:t>
      </w:r>
      <w:proofErr w:type="spellStart"/>
      <w:r w:rsidRPr="007857E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инфекции COVID-19 (ОРВИ) у работника и (или) членов его семьи в домашних условиях: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- акцент на необходимости вызова врача на дом;</w:t>
      </w:r>
    </w:p>
    <w:p w:rsidR="007857E1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- акцент на запрете самостоятельного посещения медицинской организации;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- запрет на посещение работы при выявлении признаков ОРВИ.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2.3. Информирование о действиях при выявлении признаков </w:t>
      </w:r>
      <w:proofErr w:type="spellStart"/>
      <w:r w:rsidRPr="007857E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инфекции COVID-19 (ОРВИ) у работника на рабочем месте: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- акцент на необходимости обращения к уполномоченному должностному лицу, для последующей изоляции и организации транспортировки;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- акцент на запрете самостоятельного передвижения по территории организации, за исключением места временной изоляции, до принятия решения о способах транспортировки.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2.4. Информирование о мерах профилактики </w:t>
      </w:r>
      <w:proofErr w:type="spellStart"/>
      <w:r w:rsidRPr="007857E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инфекции COVID-19 (ОРВИ), о правилах личной и общественной гигиены: режиме регулярного мытья рук с мылом или обработкой кожными антисептиками в течение всего рабочего дня, после каждого посещения туалета, перед каждым приемом пищи.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2.5. Информирование о нежелательности планирования проведения отпусков в странах и регионах РФ, неблагополучных по </w:t>
      </w:r>
      <w:proofErr w:type="spellStart"/>
      <w:r w:rsidRPr="007857E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инфекции.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2.6. Информирование о правилах использования спецодежды и </w:t>
      </w:r>
      <w:proofErr w:type="gramStart"/>
      <w:r w:rsidRPr="007857E1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7857E1">
        <w:rPr>
          <w:rFonts w:ascii="Times New Roman" w:eastAsia="Times New Roman" w:hAnsi="Times New Roman" w:cs="Times New Roman"/>
          <w:sz w:val="28"/>
          <w:szCs w:val="28"/>
        </w:rPr>
        <w:t>, в т.ч. масок и перчаток;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- акцент необходимости соблюдения режима использования масок (1 раз в 3 часа), на недопустимости повторного применения одноразовых масок и перчаток.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2.7. Информирование о «горячих» телефонах для вызова врача и для получения необходимых консультаций.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Всемирной организации здравоохранения, органов исполнительной власти субъектов Российской Федерации, территориальных органов </w:t>
      </w:r>
      <w:proofErr w:type="spellStart"/>
      <w:r w:rsidRPr="007857E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7857E1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2.8. Информирование об ответственности за распространение ложной информации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b/>
          <w:bCs/>
          <w:sz w:val="28"/>
          <w:szCs w:val="28"/>
        </w:rPr>
        <w:t>3. Доставка на работу/с работы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3.1. С целью минимизации контактов, для лиц, у которых отсутствует личный транспорт, рекомендуется доставка на работу (и с работы) транспортом предприятия, со сбором (высадкой) в определенных точках населенного пункта.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3.2. Транспортные средства, которыми осуществляется доставка, должны подвергаться периодической дезинфекции в соответствии с установленными правилами (Письмо </w:t>
      </w:r>
      <w:proofErr w:type="spellStart"/>
      <w:r w:rsidRPr="007857E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от 13.02.2020 № 02/2120-2020-32).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3.3. При наличии технологической возможности, для предотвращения одновременного скопления большого количества людей на входе/выходе (в т.ч. на проходных заводов) рекомендуется: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- максимальное упрощение процедуры идентификации работников на КПП (предпочтительно - использование автоматических устройств с магнитными картами, исключающих визуальную проверку документов);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прохождении пропускных пунктов рекомендуется обеспечить соблюдение дистанции между гражданами не менее полутора метров; рекомендуется нанести соответствующую сигнальную разметку на полу помещения пропускного пункта, и на подходе к нему;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- разделение начала и окончания рабочих смен на несколько последовательных периодов; периоды между началом/окончанием разных смен должны быть достаточными для прохождения всех работников смены через КПП без очереди*.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- максимальное разделение входов на территорию и в здания для работников разных производственных подразделений, не контактирующих в течение смены**.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3.4. Организация ежедневного перед началом рабочей смены «входного фильтра» с проведением бесконтактного контроля температуры тела работника.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3.5. 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</w:t>
      </w:r>
      <w:r w:rsidRPr="007857E1">
        <w:rPr>
          <w:rFonts w:ascii="Times New Roman" w:eastAsia="Times New Roman" w:hAnsi="Times New Roman" w:cs="Times New Roman"/>
          <w:sz w:val="28"/>
          <w:szCs w:val="28"/>
        </w:rPr>
        <w:br/>
        <w:t>3.6. 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3.7. Исключение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b/>
          <w:bCs/>
          <w:sz w:val="28"/>
          <w:szCs w:val="28"/>
        </w:rPr>
        <w:t>4. Технологический процесс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4.1. 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4.2. 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4.3. 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4.4. На промышленных предприятиях: необходимо уделить повышенное внимание к функционированию систем вентиляции и пылеподавления, обеспечению предельно-допустимых концентраций пыли и вредных веществ в воздухе рабочей зоны, механизации, автоматизации технологических процессов, максимальному сокращению контакта работающих с промышленными аэрозолями, парами, газами.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4.5. В целях обеспечения соблюдения гражданами социального </w:t>
      </w:r>
      <w:proofErr w:type="spellStart"/>
      <w:r w:rsidRPr="007857E1">
        <w:rPr>
          <w:rFonts w:ascii="Times New Roman" w:eastAsia="Times New Roman" w:hAnsi="Times New Roman" w:cs="Times New Roman"/>
          <w:sz w:val="28"/>
          <w:szCs w:val="28"/>
        </w:rPr>
        <w:t>дистанцирования</w:t>
      </w:r>
      <w:proofErr w:type="spell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не рекомендуется допускать превышения предельного количества лиц, которые могут одновременно </w:t>
      </w:r>
      <w:proofErr w:type="gramStart"/>
      <w:r w:rsidRPr="007857E1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proofErr w:type="gram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в одном помещении: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- до 50 кв</w:t>
      </w:r>
      <w:proofErr w:type="gramStart"/>
      <w:r w:rsidRPr="007857E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- не более 5 человек;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- до 100 кв</w:t>
      </w:r>
      <w:proofErr w:type="gramStart"/>
      <w:r w:rsidRPr="007857E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- не более 10 человек;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- до 200 кв</w:t>
      </w:r>
      <w:proofErr w:type="gramStart"/>
      <w:r w:rsidRPr="007857E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- не более 25 человек;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- свыше 200 кв</w:t>
      </w:r>
      <w:proofErr w:type="gramStart"/>
      <w:r w:rsidRPr="007857E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- не более 50 человек.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В местах, где возможно скопление людей (производственные помещения, столовые и др.), рекомендуется обеспечить соблюдение дистанции </w:t>
      </w:r>
      <w:proofErr w:type="gramStart"/>
      <w:r w:rsidRPr="007857E1">
        <w:rPr>
          <w:rFonts w:ascii="Times New Roman" w:eastAsia="Times New Roman" w:hAnsi="Times New Roman" w:cs="Times New Roman"/>
          <w:sz w:val="28"/>
          <w:szCs w:val="28"/>
        </w:rPr>
        <w:t>межд</w:t>
      </w:r>
      <w:r w:rsidR="001A268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гражданами не менее полутора метров; рекомендуется нанести соответствующую сигнальную разметку.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4.6. Организация опроса и осмотров работников на признаки респираторных заболеваний, с термометрией в течение рабочего дня (рекомендуемая периодичность 1 раз в 4 часа).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4.7. Проведение ежедневной (ежесменной) влажной уборки производственных,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 w:rsidRPr="007857E1">
        <w:rPr>
          <w:rFonts w:ascii="Times New Roman" w:eastAsia="Times New Roman" w:hAnsi="Times New Roman" w:cs="Times New Roman"/>
          <w:sz w:val="28"/>
          <w:szCs w:val="28"/>
        </w:rPr>
        <w:t>вирулицидного</w:t>
      </w:r>
      <w:proofErr w:type="spell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действия. Дезинфекция с кратностью обработки каждые 2-4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4.8. Применение в помещениях с постоянным нахождением работников бактерицидных облучателей воздуха </w:t>
      </w:r>
      <w:proofErr w:type="spellStart"/>
      <w:r w:rsidRPr="007857E1">
        <w:rPr>
          <w:rFonts w:ascii="Times New Roman" w:eastAsia="Times New Roman" w:hAnsi="Times New Roman" w:cs="Times New Roman"/>
          <w:sz w:val="28"/>
          <w:szCs w:val="28"/>
        </w:rPr>
        <w:t>рециркуляторного</w:t>
      </w:r>
      <w:proofErr w:type="spell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типа. Определение количества облучателей из расчета на объем помещений, а также режима их работы, должно быть определено в соответствии с инструкциями к данным установкам.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Регулярное проветривание (каждые 2 часа) рабочих помещений.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4.9. Обеспечение работников на рабочих местах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средств, перчаток.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7E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указанных средств.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4.10. При централизованном питании работников -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1A268A" w:rsidRDefault="007857E1" w:rsidP="001A2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 w:rsidRPr="007857E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857E1">
        <w:rPr>
          <w:rFonts w:ascii="Times New Roman" w:eastAsia="Times New Roman" w:hAnsi="Times New Roman" w:cs="Times New Roman"/>
          <w:sz w:val="28"/>
          <w:szCs w:val="28"/>
        </w:rPr>
        <w:t xml:space="preserve"> инфекции в организациях общественного питания.</w:t>
      </w:r>
    </w:p>
    <w:p w:rsidR="00F30DA7" w:rsidRDefault="007857E1" w:rsidP="001A268A">
      <w:pPr>
        <w:shd w:val="clear" w:color="auto" w:fill="FFFFFF"/>
        <w:spacing w:after="0" w:line="240" w:lineRule="auto"/>
        <w:ind w:firstLine="708"/>
        <w:jc w:val="both"/>
      </w:pPr>
      <w:r w:rsidRPr="007857E1">
        <w:rPr>
          <w:rFonts w:ascii="Times New Roman" w:eastAsia="Times New Roman" w:hAnsi="Times New Roman" w:cs="Times New Roman"/>
          <w:sz w:val="28"/>
          <w:szCs w:val="28"/>
        </w:rPr>
        <w:t>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sectPr w:rsidR="00F30DA7" w:rsidSect="007857E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E1"/>
    <w:rsid w:val="001A268A"/>
    <w:rsid w:val="0048773E"/>
    <w:rsid w:val="007857E1"/>
    <w:rsid w:val="00F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idanilina</dc:creator>
  <cp:lastModifiedBy>user</cp:lastModifiedBy>
  <cp:revision>2</cp:revision>
  <dcterms:created xsi:type="dcterms:W3CDTF">2020-04-22T12:00:00Z</dcterms:created>
  <dcterms:modified xsi:type="dcterms:W3CDTF">2020-04-22T12:00:00Z</dcterms:modified>
</cp:coreProperties>
</file>